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07624" w14:textId="77777777" w:rsidR="002B77AF" w:rsidRDefault="002B77AF" w:rsidP="002B77AF">
      <w:pPr>
        <w:spacing w:after="0" w:line="276" w:lineRule="auto"/>
        <w:jc w:val="center"/>
        <w:rPr>
          <w:b/>
          <w:sz w:val="44"/>
          <w:szCs w:val="44"/>
        </w:rPr>
      </w:pPr>
    </w:p>
    <w:p w14:paraId="5A40F428" w14:textId="77777777" w:rsidR="002B77AF" w:rsidRDefault="002B77AF" w:rsidP="002B77AF">
      <w:pPr>
        <w:spacing w:after="0" w:line="276" w:lineRule="auto"/>
        <w:jc w:val="center"/>
        <w:rPr>
          <w:b/>
          <w:sz w:val="44"/>
          <w:szCs w:val="44"/>
        </w:rPr>
      </w:pPr>
    </w:p>
    <w:p w14:paraId="08E39265" w14:textId="77777777" w:rsidR="00F278A3" w:rsidRDefault="00F278A3" w:rsidP="002B77AF">
      <w:pPr>
        <w:spacing w:after="0" w:line="276" w:lineRule="auto"/>
        <w:jc w:val="center"/>
        <w:rPr>
          <w:b/>
          <w:sz w:val="44"/>
          <w:szCs w:val="44"/>
        </w:rPr>
      </w:pPr>
      <w:r>
        <w:rPr>
          <w:b/>
          <w:sz w:val="44"/>
          <w:szCs w:val="44"/>
        </w:rPr>
        <w:t>TELFORD &amp; WREKIN COUNCIL</w:t>
      </w:r>
    </w:p>
    <w:p w14:paraId="1D73D827" w14:textId="77777777" w:rsidR="00F278A3" w:rsidRDefault="00F278A3" w:rsidP="002B77AF">
      <w:pPr>
        <w:spacing w:after="0" w:line="276" w:lineRule="auto"/>
        <w:jc w:val="center"/>
        <w:rPr>
          <w:b/>
          <w:sz w:val="44"/>
          <w:szCs w:val="44"/>
        </w:rPr>
      </w:pPr>
      <w:r>
        <w:rPr>
          <w:b/>
          <w:sz w:val="44"/>
          <w:szCs w:val="44"/>
        </w:rPr>
        <w:t xml:space="preserve">POLICY AND </w:t>
      </w:r>
      <w:r w:rsidR="002B77AF">
        <w:rPr>
          <w:b/>
          <w:sz w:val="44"/>
          <w:szCs w:val="44"/>
        </w:rPr>
        <w:t>G</w:t>
      </w:r>
      <w:r w:rsidR="00970AE3" w:rsidRPr="00D47A53">
        <w:rPr>
          <w:b/>
          <w:sz w:val="44"/>
          <w:szCs w:val="44"/>
        </w:rPr>
        <w:t xml:space="preserve">UIDANCE </w:t>
      </w:r>
    </w:p>
    <w:p w14:paraId="00381123" w14:textId="77777777" w:rsidR="00970AE3" w:rsidRPr="00D47A53" w:rsidRDefault="00970AE3" w:rsidP="002B77AF">
      <w:pPr>
        <w:spacing w:after="0" w:line="276" w:lineRule="auto"/>
        <w:jc w:val="center"/>
        <w:rPr>
          <w:b/>
          <w:sz w:val="44"/>
          <w:szCs w:val="44"/>
        </w:rPr>
      </w:pPr>
      <w:r w:rsidRPr="00D47A53">
        <w:rPr>
          <w:b/>
          <w:sz w:val="44"/>
          <w:szCs w:val="44"/>
        </w:rPr>
        <w:t>FOR</w:t>
      </w:r>
    </w:p>
    <w:p w14:paraId="01F60B57" w14:textId="77777777" w:rsidR="00970AE3" w:rsidRPr="00D47A53" w:rsidRDefault="008314FD" w:rsidP="00D47A53">
      <w:pPr>
        <w:spacing w:after="0" w:line="276" w:lineRule="auto"/>
        <w:jc w:val="center"/>
        <w:rPr>
          <w:b/>
          <w:sz w:val="44"/>
          <w:szCs w:val="44"/>
        </w:rPr>
      </w:pPr>
      <w:r w:rsidRPr="00D47A53">
        <w:rPr>
          <w:b/>
          <w:sz w:val="44"/>
          <w:szCs w:val="44"/>
        </w:rPr>
        <w:t>EDUCATIONAL VISITS AND JOURNEYS</w:t>
      </w:r>
    </w:p>
    <w:p w14:paraId="571DAEBF" w14:textId="77777777" w:rsidR="00F278A3" w:rsidRDefault="00F278A3" w:rsidP="00D47A53">
      <w:pPr>
        <w:spacing w:after="0" w:line="276" w:lineRule="auto"/>
        <w:jc w:val="center"/>
        <w:rPr>
          <w:b/>
          <w:sz w:val="44"/>
          <w:szCs w:val="44"/>
        </w:rPr>
      </w:pPr>
    </w:p>
    <w:p w14:paraId="28C5A8B2" w14:textId="27D0C503" w:rsidR="00956057" w:rsidRDefault="002B77AF" w:rsidP="00D47A53">
      <w:pPr>
        <w:spacing w:after="0" w:line="276" w:lineRule="auto"/>
        <w:jc w:val="center"/>
        <w:rPr>
          <w:b/>
          <w:sz w:val="44"/>
          <w:szCs w:val="44"/>
        </w:rPr>
      </w:pPr>
      <w:r>
        <w:rPr>
          <w:b/>
          <w:sz w:val="44"/>
          <w:szCs w:val="44"/>
        </w:rPr>
        <w:t xml:space="preserve">SEPTEMBER </w:t>
      </w:r>
      <w:r w:rsidR="00B57A4E">
        <w:rPr>
          <w:b/>
          <w:sz w:val="44"/>
          <w:szCs w:val="44"/>
        </w:rPr>
        <w:t>202</w:t>
      </w:r>
      <w:r w:rsidR="000433E7">
        <w:rPr>
          <w:b/>
          <w:sz w:val="44"/>
          <w:szCs w:val="44"/>
        </w:rPr>
        <w:t>3</w:t>
      </w:r>
    </w:p>
    <w:p w14:paraId="28EB3DC6" w14:textId="0FA64742" w:rsidR="00EE1627" w:rsidRPr="000433E7" w:rsidRDefault="00EE1627" w:rsidP="00D47A53">
      <w:pPr>
        <w:spacing w:after="0" w:line="276" w:lineRule="auto"/>
        <w:jc w:val="center"/>
        <w:rPr>
          <w:b/>
          <w:color w:val="00B050"/>
          <w:sz w:val="36"/>
          <w:szCs w:val="36"/>
        </w:rPr>
      </w:pPr>
      <w:r w:rsidRPr="000433E7">
        <w:rPr>
          <w:b/>
          <w:color w:val="00B050"/>
          <w:sz w:val="36"/>
          <w:szCs w:val="36"/>
        </w:rPr>
        <w:t>(</w:t>
      </w:r>
      <w:r w:rsidR="00B57A4E" w:rsidRPr="000433E7">
        <w:rPr>
          <w:b/>
          <w:color w:val="00B050"/>
          <w:sz w:val="36"/>
          <w:szCs w:val="36"/>
        </w:rPr>
        <w:t>Significant changes from 202</w:t>
      </w:r>
      <w:r w:rsidR="000433E7" w:rsidRPr="000433E7">
        <w:rPr>
          <w:b/>
          <w:color w:val="00B050"/>
          <w:sz w:val="36"/>
          <w:szCs w:val="36"/>
        </w:rPr>
        <w:t>2</w:t>
      </w:r>
      <w:r w:rsidRPr="000433E7">
        <w:rPr>
          <w:b/>
          <w:color w:val="00B050"/>
          <w:sz w:val="36"/>
          <w:szCs w:val="36"/>
        </w:rPr>
        <w:t xml:space="preserve"> in </w:t>
      </w:r>
      <w:r w:rsidR="000433E7" w:rsidRPr="000433E7">
        <w:rPr>
          <w:b/>
          <w:color w:val="00B050"/>
          <w:sz w:val="36"/>
          <w:szCs w:val="36"/>
        </w:rPr>
        <w:t>green text</w:t>
      </w:r>
      <w:r w:rsidRPr="000433E7">
        <w:rPr>
          <w:b/>
          <w:color w:val="00B050"/>
          <w:sz w:val="36"/>
          <w:szCs w:val="36"/>
        </w:rPr>
        <w:t>)</w:t>
      </w:r>
    </w:p>
    <w:p w14:paraId="41E58DFB" w14:textId="77777777" w:rsidR="008314FD" w:rsidRPr="000433E7" w:rsidRDefault="008314FD" w:rsidP="00D47A53">
      <w:pPr>
        <w:spacing w:after="0" w:line="276" w:lineRule="auto"/>
        <w:rPr>
          <w:b/>
          <w:color w:val="00B050"/>
          <w:sz w:val="24"/>
          <w:szCs w:val="24"/>
        </w:rPr>
      </w:pPr>
    </w:p>
    <w:p w14:paraId="1E849D71" w14:textId="77777777" w:rsidR="002B77AF" w:rsidRPr="000433E7" w:rsidRDefault="002B77AF" w:rsidP="00D47A53">
      <w:pPr>
        <w:spacing w:after="0" w:line="276" w:lineRule="auto"/>
        <w:rPr>
          <w:b/>
          <w:color w:val="00B050"/>
          <w:sz w:val="24"/>
          <w:szCs w:val="24"/>
        </w:rPr>
      </w:pPr>
    </w:p>
    <w:p w14:paraId="6098C7EC" w14:textId="77777777" w:rsidR="002B77AF" w:rsidRDefault="002B77AF" w:rsidP="00D47A53">
      <w:pPr>
        <w:spacing w:after="0" w:line="276" w:lineRule="auto"/>
        <w:rPr>
          <w:b/>
          <w:sz w:val="24"/>
          <w:szCs w:val="24"/>
        </w:rPr>
      </w:pPr>
    </w:p>
    <w:p w14:paraId="434DA96E" w14:textId="4963796A" w:rsidR="002B77AF" w:rsidRDefault="002B77AF" w:rsidP="00D47A53">
      <w:pPr>
        <w:spacing w:after="0" w:line="276" w:lineRule="auto"/>
        <w:rPr>
          <w:b/>
          <w:sz w:val="24"/>
          <w:szCs w:val="24"/>
        </w:rPr>
      </w:pPr>
    </w:p>
    <w:p w14:paraId="1569CA17" w14:textId="77777777" w:rsidR="002B77AF" w:rsidRDefault="002B77AF" w:rsidP="00D47A53">
      <w:pPr>
        <w:spacing w:after="0" w:line="276" w:lineRule="auto"/>
        <w:rPr>
          <w:b/>
          <w:sz w:val="24"/>
          <w:szCs w:val="24"/>
        </w:rPr>
      </w:pPr>
    </w:p>
    <w:p w14:paraId="167A81C4" w14:textId="77777777" w:rsidR="002B77AF" w:rsidRDefault="002B77AF" w:rsidP="00D47A53">
      <w:pPr>
        <w:spacing w:after="0" w:line="276" w:lineRule="auto"/>
        <w:rPr>
          <w:b/>
          <w:sz w:val="24"/>
          <w:szCs w:val="24"/>
        </w:rPr>
      </w:pPr>
    </w:p>
    <w:p w14:paraId="74D0F286" w14:textId="77777777" w:rsidR="002B77AF" w:rsidRDefault="002B77AF" w:rsidP="00D47A53">
      <w:pPr>
        <w:spacing w:after="0" w:line="276" w:lineRule="auto"/>
        <w:rPr>
          <w:b/>
          <w:sz w:val="24"/>
          <w:szCs w:val="24"/>
        </w:rPr>
      </w:pPr>
    </w:p>
    <w:p w14:paraId="0EF4F2F9" w14:textId="77777777" w:rsidR="002B77AF" w:rsidRDefault="00392EA2" w:rsidP="00392EA2">
      <w:pPr>
        <w:tabs>
          <w:tab w:val="left" w:pos="5235"/>
        </w:tabs>
        <w:spacing w:after="0" w:line="276" w:lineRule="auto"/>
        <w:rPr>
          <w:b/>
          <w:sz w:val="24"/>
          <w:szCs w:val="24"/>
        </w:rPr>
      </w:pPr>
      <w:r>
        <w:rPr>
          <w:b/>
          <w:sz w:val="24"/>
          <w:szCs w:val="24"/>
        </w:rPr>
        <w:tab/>
      </w:r>
    </w:p>
    <w:p w14:paraId="6619EA56" w14:textId="77777777" w:rsidR="002B77AF" w:rsidRDefault="002B77AF" w:rsidP="00D47A53">
      <w:pPr>
        <w:spacing w:after="0" w:line="276" w:lineRule="auto"/>
        <w:rPr>
          <w:b/>
          <w:sz w:val="24"/>
          <w:szCs w:val="24"/>
        </w:rPr>
      </w:pPr>
    </w:p>
    <w:p w14:paraId="0B3FC1B5" w14:textId="77777777" w:rsidR="002B77AF" w:rsidRDefault="002B77AF" w:rsidP="00D47A53">
      <w:pPr>
        <w:spacing w:after="0" w:line="276" w:lineRule="auto"/>
        <w:rPr>
          <w:b/>
          <w:sz w:val="24"/>
          <w:szCs w:val="24"/>
        </w:rPr>
      </w:pPr>
    </w:p>
    <w:p w14:paraId="27F6F5C7" w14:textId="77777777" w:rsidR="002B77AF" w:rsidRDefault="002B77AF" w:rsidP="00D47A53">
      <w:pPr>
        <w:spacing w:after="0" w:line="276" w:lineRule="auto"/>
        <w:rPr>
          <w:b/>
          <w:sz w:val="24"/>
          <w:szCs w:val="24"/>
        </w:rPr>
      </w:pPr>
    </w:p>
    <w:p w14:paraId="483F8F89" w14:textId="77777777" w:rsidR="002B77AF" w:rsidRDefault="002B77AF" w:rsidP="00D47A53">
      <w:pPr>
        <w:spacing w:after="0" w:line="276" w:lineRule="auto"/>
        <w:rPr>
          <w:b/>
          <w:sz w:val="24"/>
          <w:szCs w:val="24"/>
        </w:rPr>
      </w:pPr>
    </w:p>
    <w:p w14:paraId="4972561B" w14:textId="77777777" w:rsidR="002B77AF" w:rsidRDefault="002B77AF" w:rsidP="00D47A53">
      <w:pPr>
        <w:spacing w:after="0" w:line="276" w:lineRule="auto"/>
        <w:rPr>
          <w:b/>
          <w:sz w:val="24"/>
          <w:szCs w:val="24"/>
        </w:rPr>
      </w:pPr>
    </w:p>
    <w:p w14:paraId="425E33C2" w14:textId="77777777" w:rsidR="002B77AF" w:rsidRDefault="002B77AF" w:rsidP="00D47A53">
      <w:pPr>
        <w:spacing w:after="0" w:line="276" w:lineRule="auto"/>
        <w:rPr>
          <w:b/>
          <w:sz w:val="24"/>
          <w:szCs w:val="24"/>
        </w:rPr>
      </w:pPr>
    </w:p>
    <w:p w14:paraId="32F46D2C" w14:textId="77777777" w:rsidR="002B77AF" w:rsidRDefault="002B77AF" w:rsidP="00D47A53">
      <w:pPr>
        <w:spacing w:after="0" w:line="276" w:lineRule="auto"/>
        <w:rPr>
          <w:b/>
          <w:sz w:val="24"/>
          <w:szCs w:val="24"/>
        </w:rPr>
      </w:pPr>
    </w:p>
    <w:p w14:paraId="660D06B3" w14:textId="77777777" w:rsidR="002B77AF" w:rsidRDefault="002B77AF" w:rsidP="00D47A53">
      <w:pPr>
        <w:spacing w:after="0" w:line="276" w:lineRule="auto"/>
        <w:rPr>
          <w:b/>
          <w:sz w:val="24"/>
          <w:szCs w:val="24"/>
        </w:rPr>
      </w:pPr>
    </w:p>
    <w:p w14:paraId="1CC6F971" w14:textId="77777777" w:rsidR="002B77AF" w:rsidRDefault="002B77AF" w:rsidP="00D47A53">
      <w:pPr>
        <w:spacing w:after="0" w:line="276" w:lineRule="auto"/>
        <w:rPr>
          <w:b/>
          <w:sz w:val="24"/>
          <w:szCs w:val="24"/>
        </w:rPr>
      </w:pPr>
    </w:p>
    <w:p w14:paraId="185C138F" w14:textId="77777777" w:rsidR="002B77AF" w:rsidRDefault="002B77AF" w:rsidP="00D47A53">
      <w:pPr>
        <w:spacing w:after="0" w:line="276" w:lineRule="auto"/>
        <w:rPr>
          <w:b/>
          <w:sz w:val="24"/>
          <w:szCs w:val="24"/>
        </w:rPr>
      </w:pPr>
    </w:p>
    <w:p w14:paraId="1F670E92" w14:textId="77777777" w:rsidR="002B77AF" w:rsidRDefault="002B77AF" w:rsidP="00D47A53">
      <w:pPr>
        <w:spacing w:after="0" w:line="276" w:lineRule="auto"/>
        <w:rPr>
          <w:b/>
          <w:sz w:val="24"/>
          <w:szCs w:val="24"/>
        </w:rPr>
      </w:pPr>
    </w:p>
    <w:p w14:paraId="4FA6C4AA" w14:textId="77777777" w:rsidR="002B77AF" w:rsidRDefault="002B77AF" w:rsidP="00D47A53">
      <w:pPr>
        <w:spacing w:after="0" w:line="276" w:lineRule="auto"/>
        <w:rPr>
          <w:b/>
          <w:sz w:val="24"/>
          <w:szCs w:val="24"/>
        </w:rPr>
      </w:pPr>
    </w:p>
    <w:p w14:paraId="4BD38E7D" w14:textId="77777777" w:rsidR="002B77AF" w:rsidRDefault="002B77AF" w:rsidP="00D47A53">
      <w:pPr>
        <w:spacing w:after="0" w:line="276" w:lineRule="auto"/>
        <w:rPr>
          <w:b/>
          <w:sz w:val="24"/>
          <w:szCs w:val="24"/>
        </w:rPr>
      </w:pPr>
    </w:p>
    <w:p w14:paraId="0E0E3E5C" w14:textId="77777777" w:rsidR="002B77AF" w:rsidRDefault="002B77AF" w:rsidP="00D47A53">
      <w:pPr>
        <w:spacing w:after="0" w:line="276" w:lineRule="auto"/>
        <w:rPr>
          <w:b/>
          <w:sz w:val="24"/>
          <w:szCs w:val="24"/>
        </w:rPr>
      </w:pPr>
    </w:p>
    <w:p w14:paraId="31C63C3E" w14:textId="091A8E59" w:rsidR="002B77AF" w:rsidRDefault="002B77AF" w:rsidP="00D47A53">
      <w:pPr>
        <w:spacing w:after="0" w:line="276" w:lineRule="auto"/>
        <w:rPr>
          <w:b/>
          <w:sz w:val="24"/>
          <w:szCs w:val="24"/>
        </w:rPr>
      </w:pPr>
    </w:p>
    <w:p w14:paraId="1D01F78F" w14:textId="77777777" w:rsidR="002B77AF" w:rsidRDefault="002B77AF" w:rsidP="00D47A53">
      <w:pPr>
        <w:spacing w:after="0" w:line="276" w:lineRule="auto"/>
        <w:rPr>
          <w:b/>
          <w:sz w:val="24"/>
          <w:szCs w:val="24"/>
        </w:rPr>
      </w:pPr>
    </w:p>
    <w:p w14:paraId="6F82E50A" w14:textId="77777777" w:rsidR="002B77AF" w:rsidRDefault="002B77AF" w:rsidP="00D47A53">
      <w:pPr>
        <w:spacing w:after="0" w:line="276" w:lineRule="auto"/>
        <w:rPr>
          <w:b/>
          <w:sz w:val="24"/>
          <w:szCs w:val="24"/>
        </w:rPr>
      </w:pPr>
    </w:p>
    <w:p w14:paraId="0B99A467" w14:textId="77777777" w:rsidR="008416B8" w:rsidRPr="00466D3F" w:rsidRDefault="008416B8" w:rsidP="00F278A3">
      <w:pPr>
        <w:tabs>
          <w:tab w:val="left" w:pos="1140"/>
        </w:tabs>
        <w:spacing w:after="0" w:line="276" w:lineRule="auto"/>
        <w:rPr>
          <w:b/>
          <w:sz w:val="44"/>
          <w:szCs w:val="44"/>
        </w:rPr>
      </w:pPr>
    </w:p>
    <w:tbl>
      <w:tblPr>
        <w:tblStyle w:val="TableGrid"/>
        <w:tblW w:w="0" w:type="auto"/>
        <w:tblLook w:val="04A0" w:firstRow="1" w:lastRow="0" w:firstColumn="1" w:lastColumn="0" w:noHBand="0" w:noVBand="1"/>
      </w:tblPr>
      <w:tblGrid>
        <w:gridCol w:w="1180"/>
        <w:gridCol w:w="7187"/>
        <w:gridCol w:w="955"/>
      </w:tblGrid>
      <w:tr w:rsidR="0006046E" w14:paraId="051298EC" w14:textId="77777777" w:rsidTr="003E04D9">
        <w:tc>
          <w:tcPr>
            <w:tcW w:w="9323" w:type="dxa"/>
            <w:gridSpan w:val="3"/>
          </w:tcPr>
          <w:p w14:paraId="2044A8F6" w14:textId="77777777" w:rsidR="0006046E" w:rsidRPr="0006046E" w:rsidRDefault="0006046E" w:rsidP="00D47A53">
            <w:pPr>
              <w:spacing w:line="276" w:lineRule="auto"/>
              <w:rPr>
                <w:b/>
                <w:sz w:val="44"/>
                <w:szCs w:val="44"/>
              </w:rPr>
            </w:pPr>
            <w:r w:rsidRPr="0006046E">
              <w:rPr>
                <w:b/>
                <w:sz w:val="44"/>
                <w:szCs w:val="44"/>
              </w:rPr>
              <w:t>Contents</w:t>
            </w:r>
          </w:p>
        </w:tc>
      </w:tr>
      <w:tr w:rsidR="00F77992" w:rsidRPr="00F77992" w14:paraId="14474806" w14:textId="77777777" w:rsidTr="00F77992">
        <w:tc>
          <w:tcPr>
            <w:tcW w:w="8368" w:type="dxa"/>
            <w:gridSpan w:val="2"/>
            <w:shd w:val="clear" w:color="auto" w:fill="E7E6E6" w:themeFill="background2"/>
          </w:tcPr>
          <w:p w14:paraId="35814803" w14:textId="77777777" w:rsidR="00F77992" w:rsidRDefault="00F77992" w:rsidP="00F77992">
            <w:pPr>
              <w:spacing w:line="276" w:lineRule="auto"/>
              <w:rPr>
                <w:b/>
                <w:sz w:val="24"/>
                <w:szCs w:val="24"/>
              </w:rPr>
            </w:pPr>
            <w:r>
              <w:rPr>
                <w:b/>
                <w:sz w:val="24"/>
                <w:szCs w:val="24"/>
              </w:rPr>
              <w:t>Section</w:t>
            </w:r>
          </w:p>
        </w:tc>
        <w:tc>
          <w:tcPr>
            <w:tcW w:w="955" w:type="dxa"/>
            <w:shd w:val="clear" w:color="auto" w:fill="E7E6E6" w:themeFill="background2"/>
          </w:tcPr>
          <w:p w14:paraId="3BB4705C" w14:textId="77777777" w:rsidR="00F77992" w:rsidRDefault="00F77992" w:rsidP="00F77992">
            <w:pPr>
              <w:spacing w:line="276" w:lineRule="auto"/>
              <w:jc w:val="center"/>
              <w:rPr>
                <w:b/>
                <w:sz w:val="24"/>
                <w:szCs w:val="24"/>
              </w:rPr>
            </w:pPr>
            <w:r>
              <w:rPr>
                <w:b/>
                <w:sz w:val="24"/>
                <w:szCs w:val="24"/>
              </w:rPr>
              <w:t>Page</w:t>
            </w:r>
          </w:p>
        </w:tc>
      </w:tr>
      <w:tr w:rsidR="00F77992" w14:paraId="4A20357E" w14:textId="77777777" w:rsidTr="00F77992">
        <w:tc>
          <w:tcPr>
            <w:tcW w:w="8368" w:type="dxa"/>
            <w:gridSpan w:val="2"/>
          </w:tcPr>
          <w:p w14:paraId="0DA2D66A" w14:textId="773B985C" w:rsidR="00F77992" w:rsidRDefault="00172BAB" w:rsidP="0093433E">
            <w:pPr>
              <w:spacing w:line="276" w:lineRule="auto"/>
              <w:rPr>
                <w:b/>
                <w:sz w:val="24"/>
                <w:szCs w:val="24"/>
              </w:rPr>
            </w:pPr>
            <w:r>
              <w:rPr>
                <w:b/>
                <w:sz w:val="24"/>
                <w:szCs w:val="24"/>
              </w:rPr>
              <w:t>Foreword: Simon Wellman</w:t>
            </w:r>
          </w:p>
        </w:tc>
        <w:tc>
          <w:tcPr>
            <w:tcW w:w="955" w:type="dxa"/>
          </w:tcPr>
          <w:p w14:paraId="3B0857E1" w14:textId="77777777" w:rsidR="00F77992" w:rsidRDefault="00F77992" w:rsidP="00F77992">
            <w:pPr>
              <w:spacing w:line="276" w:lineRule="auto"/>
              <w:jc w:val="center"/>
              <w:rPr>
                <w:b/>
                <w:sz w:val="24"/>
                <w:szCs w:val="24"/>
              </w:rPr>
            </w:pPr>
            <w:r>
              <w:rPr>
                <w:b/>
                <w:sz w:val="24"/>
                <w:szCs w:val="24"/>
              </w:rPr>
              <w:t>3</w:t>
            </w:r>
          </w:p>
        </w:tc>
      </w:tr>
      <w:tr w:rsidR="00F77992" w14:paraId="2217029F" w14:textId="77777777" w:rsidTr="00F77992">
        <w:tc>
          <w:tcPr>
            <w:tcW w:w="8368" w:type="dxa"/>
            <w:gridSpan w:val="2"/>
          </w:tcPr>
          <w:p w14:paraId="50B10C0C" w14:textId="77777777" w:rsidR="00F77992" w:rsidRDefault="00F77992" w:rsidP="0006046E">
            <w:pPr>
              <w:spacing w:line="276" w:lineRule="auto"/>
              <w:rPr>
                <w:b/>
                <w:sz w:val="24"/>
                <w:szCs w:val="24"/>
              </w:rPr>
            </w:pPr>
            <w:r>
              <w:rPr>
                <w:b/>
                <w:sz w:val="24"/>
                <w:szCs w:val="24"/>
              </w:rPr>
              <w:t>Document Status. Relevant documents and audience</w:t>
            </w:r>
          </w:p>
        </w:tc>
        <w:tc>
          <w:tcPr>
            <w:tcW w:w="955" w:type="dxa"/>
          </w:tcPr>
          <w:p w14:paraId="33280A11" w14:textId="77777777" w:rsidR="00F77992" w:rsidRDefault="00F77992" w:rsidP="00F77992">
            <w:pPr>
              <w:spacing w:line="276" w:lineRule="auto"/>
              <w:jc w:val="center"/>
              <w:rPr>
                <w:b/>
                <w:sz w:val="24"/>
                <w:szCs w:val="24"/>
              </w:rPr>
            </w:pPr>
            <w:r>
              <w:rPr>
                <w:b/>
                <w:sz w:val="24"/>
                <w:szCs w:val="24"/>
              </w:rPr>
              <w:t>4</w:t>
            </w:r>
          </w:p>
        </w:tc>
      </w:tr>
      <w:tr w:rsidR="00F77992" w14:paraId="5CB8F514" w14:textId="77777777" w:rsidTr="00F77992">
        <w:tc>
          <w:tcPr>
            <w:tcW w:w="8368" w:type="dxa"/>
            <w:gridSpan w:val="2"/>
          </w:tcPr>
          <w:p w14:paraId="67CC5C6F" w14:textId="77777777" w:rsidR="00F77992" w:rsidRPr="00CC1894" w:rsidRDefault="00F77992" w:rsidP="0006046E">
            <w:pPr>
              <w:spacing w:line="276" w:lineRule="auto"/>
              <w:rPr>
                <w:b/>
                <w:sz w:val="24"/>
                <w:szCs w:val="24"/>
              </w:rPr>
            </w:pPr>
            <w:r>
              <w:rPr>
                <w:b/>
                <w:sz w:val="24"/>
                <w:szCs w:val="24"/>
              </w:rPr>
              <w:t>TWC Policy for Educational Visits and Journeys</w:t>
            </w:r>
          </w:p>
        </w:tc>
        <w:tc>
          <w:tcPr>
            <w:tcW w:w="955" w:type="dxa"/>
          </w:tcPr>
          <w:p w14:paraId="260303E3" w14:textId="77777777" w:rsidR="00F77992" w:rsidRDefault="00F77992" w:rsidP="00F77992">
            <w:pPr>
              <w:spacing w:line="276" w:lineRule="auto"/>
              <w:jc w:val="center"/>
              <w:rPr>
                <w:b/>
                <w:sz w:val="24"/>
                <w:szCs w:val="24"/>
              </w:rPr>
            </w:pPr>
            <w:r>
              <w:rPr>
                <w:b/>
                <w:sz w:val="24"/>
                <w:szCs w:val="24"/>
              </w:rPr>
              <w:t>5</w:t>
            </w:r>
          </w:p>
        </w:tc>
      </w:tr>
      <w:tr w:rsidR="00F77992" w14:paraId="72D40583" w14:textId="77777777" w:rsidTr="00F77992">
        <w:tc>
          <w:tcPr>
            <w:tcW w:w="8368" w:type="dxa"/>
            <w:gridSpan w:val="2"/>
          </w:tcPr>
          <w:p w14:paraId="3E9EE365" w14:textId="77777777" w:rsidR="00F77992" w:rsidRPr="00CC1894" w:rsidRDefault="00F77992" w:rsidP="0006046E">
            <w:pPr>
              <w:spacing w:line="276" w:lineRule="auto"/>
              <w:rPr>
                <w:b/>
                <w:sz w:val="24"/>
                <w:szCs w:val="24"/>
              </w:rPr>
            </w:pPr>
            <w:r>
              <w:rPr>
                <w:b/>
                <w:sz w:val="24"/>
                <w:szCs w:val="24"/>
              </w:rPr>
              <w:t>TWC Guidance for Educational Visits and Journeys</w:t>
            </w:r>
          </w:p>
        </w:tc>
        <w:tc>
          <w:tcPr>
            <w:tcW w:w="955" w:type="dxa"/>
          </w:tcPr>
          <w:p w14:paraId="70867F71" w14:textId="77777777" w:rsidR="00F77992" w:rsidRDefault="00F77992" w:rsidP="00F77992">
            <w:pPr>
              <w:spacing w:line="276" w:lineRule="auto"/>
              <w:jc w:val="center"/>
              <w:rPr>
                <w:b/>
                <w:sz w:val="24"/>
                <w:szCs w:val="24"/>
              </w:rPr>
            </w:pPr>
          </w:p>
        </w:tc>
      </w:tr>
      <w:tr w:rsidR="00F278A3" w14:paraId="3E331221" w14:textId="77777777" w:rsidTr="0093433E">
        <w:tc>
          <w:tcPr>
            <w:tcW w:w="1180" w:type="dxa"/>
          </w:tcPr>
          <w:p w14:paraId="4AE46F58" w14:textId="77777777" w:rsidR="00F278A3" w:rsidRDefault="00F278A3" w:rsidP="00CC1894">
            <w:pPr>
              <w:spacing w:line="276" w:lineRule="auto"/>
              <w:jc w:val="right"/>
              <w:rPr>
                <w:b/>
                <w:sz w:val="24"/>
                <w:szCs w:val="24"/>
              </w:rPr>
            </w:pPr>
            <w:r>
              <w:rPr>
                <w:b/>
                <w:sz w:val="24"/>
                <w:szCs w:val="24"/>
              </w:rPr>
              <w:t>1</w:t>
            </w:r>
          </w:p>
        </w:tc>
        <w:tc>
          <w:tcPr>
            <w:tcW w:w="7188" w:type="dxa"/>
          </w:tcPr>
          <w:p w14:paraId="38906D71" w14:textId="77777777" w:rsidR="00F278A3" w:rsidRPr="00CC1894" w:rsidRDefault="00F278A3" w:rsidP="0006046E">
            <w:pPr>
              <w:spacing w:line="276" w:lineRule="auto"/>
              <w:rPr>
                <w:b/>
                <w:sz w:val="24"/>
                <w:szCs w:val="24"/>
              </w:rPr>
            </w:pPr>
            <w:r w:rsidRPr="00CC1894">
              <w:rPr>
                <w:b/>
                <w:sz w:val="24"/>
                <w:szCs w:val="24"/>
              </w:rPr>
              <w:t>Introduction</w:t>
            </w:r>
          </w:p>
        </w:tc>
        <w:tc>
          <w:tcPr>
            <w:tcW w:w="955" w:type="dxa"/>
          </w:tcPr>
          <w:p w14:paraId="17C3662A" w14:textId="77777777" w:rsidR="00F278A3" w:rsidRDefault="00D63053" w:rsidP="00F77992">
            <w:pPr>
              <w:spacing w:line="276" w:lineRule="auto"/>
              <w:jc w:val="center"/>
              <w:rPr>
                <w:b/>
                <w:sz w:val="24"/>
                <w:szCs w:val="24"/>
              </w:rPr>
            </w:pPr>
            <w:r>
              <w:rPr>
                <w:b/>
                <w:sz w:val="24"/>
                <w:szCs w:val="24"/>
              </w:rPr>
              <w:t>7</w:t>
            </w:r>
          </w:p>
        </w:tc>
      </w:tr>
      <w:tr w:rsidR="0006046E" w14:paraId="64DDEABF" w14:textId="77777777" w:rsidTr="0093433E">
        <w:tc>
          <w:tcPr>
            <w:tcW w:w="1180" w:type="dxa"/>
          </w:tcPr>
          <w:p w14:paraId="484B50A8" w14:textId="77777777" w:rsidR="0006046E" w:rsidRDefault="00CC1894" w:rsidP="00CC1894">
            <w:pPr>
              <w:spacing w:line="276" w:lineRule="auto"/>
              <w:jc w:val="right"/>
              <w:rPr>
                <w:b/>
                <w:sz w:val="24"/>
                <w:szCs w:val="24"/>
              </w:rPr>
            </w:pPr>
            <w:r>
              <w:rPr>
                <w:b/>
                <w:sz w:val="24"/>
                <w:szCs w:val="24"/>
              </w:rPr>
              <w:t>2</w:t>
            </w:r>
          </w:p>
        </w:tc>
        <w:tc>
          <w:tcPr>
            <w:tcW w:w="7188" w:type="dxa"/>
          </w:tcPr>
          <w:p w14:paraId="0C62209D" w14:textId="77777777" w:rsidR="0006046E" w:rsidRDefault="00CC1894" w:rsidP="0006046E">
            <w:pPr>
              <w:spacing w:line="276" w:lineRule="auto"/>
              <w:rPr>
                <w:b/>
                <w:sz w:val="24"/>
                <w:szCs w:val="24"/>
              </w:rPr>
            </w:pPr>
            <w:r w:rsidRPr="00CC1894">
              <w:rPr>
                <w:b/>
                <w:sz w:val="24"/>
                <w:szCs w:val="24"/>
              </w:rPr>
              <w:t>TWC adoption of Outdoor Education Advisors Panel National Guidance</w:t>
            </w:r>
          </w:p>
        </w:tc>
        <w:tc>
          <w:tcPr>
            <w:tcW w:w="955" w:type="dxa"/>
          </w:tcPr>
          <w:p w14:paraId="2B89E9DF" w14:textId="77777777" w:rsidR="0006046E" w:rsidRDefault="00D63053" w:rsidP="00F77992">
            <w:pPr>
              <w:spacing w:line="276" w:lineRule="auto"/>
              <w:jc w:val="center"/>
              <w:rPr>
                <w:b/>
                <w:sz w:val="24"/>
                <w:szCs w:val="24"/>
              </w:rPr>
            </w:pPr>
            <w:r>
              <w:rPr>
                <w:b/>
                <w:sz w:val="24"/>
                <w:szCs w:val="24"/>
              </w:rPr>
              <w:t>7</w:t>
            </w:r>
          </w:p>
        </w:tc>
      </w:tr>
      <w:tr w:rsidR="0006046E" w14:paraId="2A61081B" w14:textId="77777777" w:rsidTr="0093433E">
        <w:tc>
          <w:tcPr>
            <w:tcW w:w="1180" w:type="dxa"/>
          </w:tcPr>
          <w:p w14:paraId="3083A051" w14:textId="77777777" w:rsidR="0006046E" w:rsidRDefault="00CC1894" w:rsidP="00CC1894">
            <w:pPr>
              <w:spacing w:line="276" w:lineRule="auto"/>
              <w:jc w:val="right"/>
              <w:rPr>
                <w:b/>
                <w:sz w:val="24"/>
                <w:szCs w:val="24"/>
              </w:rPr>
            </w:pPr>
            <w:r>
              <w:rPr>
                <w:b/>
                <w:sz w:val="24"/>
                <w:szCs w:val="24"/>
              </w:rPr>
              <w:t>3</w:t>
            </w:r>
          </w:p>
        </w:tc>
        <w:tc>
          <w:tcPr>
            <w:tcW w:w="7188" w:type="dxa"/>
          </w:tcPr>
          <w:p w14:paraId="44AA11BA" w14:textId="77777777" w:rsidR="0006046E" w:rsidRDefault="00CC1894" w:rsidP="0006046E">
            <w:pPr>
              <w:spacing w:line="276" w:lineRule="auto"/>
              <w:rPr>
                <w:b/>
                <w:sz w:val="24"/>
                <w:szCs w:val="24"/>
              </w:rPr>
            </w:pPr>
            <w:r w:rsidRPr="00CC1894">
              <w:rPr>
                <w:b/>
                <w:sz w:val="24"/>
                <w:szCs w:val="24"/>
              </w:rPr>
              <w:t>Clarification of roles</w:t>
            </w:r>
          </w:p>
        </w:tc>
        <w:tc>
          <w:tcPr>
            <w:tcW w:w="955" w:type="dxa"/>
          </w:tcPr>
          <w:p w14:paraId="4B76DF4A" w14:textId="77777777" w:rsidR="0006046E" w:rsidRDefault="00D63053" w:rsidP="00F77992">
            <w:pPr>
              <w:spacing w:line="276" w:lineRule="auto"/>
              <w:jc w:val="center"/>
              <w:rPr>
                <w:b/>
                <w:sz w:val="24"/>
                <w:szCs w:val="24"/>
              </w:rPr>
            </w:pPr>
            <w:r>
              <w:rPr>
                <w:b/>
                <w:sz w:val="24"/>
                <w:szCs w:val="24"/>
              </w:rPr>
              <w:t>8</w:t>
            </w:r>
          </w:p>
        </w:tc>
      </w:tr>
      <w:tr w:rsidR="0006046E" w14:paraId="720F8C19" w14:textId="77777777" w:rsidTr="0093433E">
        <w:tc>
          <w:tcPr>
            <w:tcW w:w="1180" w:type="dxa"/>
          </w:tcPr>
          <w:p w14:paraId="6780AEB3" w14:textId="77777777" w:rsidR="0006046E" w:rsidRDefault="00CC1894" w:rsidP="00CC1894">
            <w:pPr>
              <w:spacing w:line="276" w:lineRule="auto"/>
              <w:jc w:val="right"/>
              <w:rPr>
                <w:b/>
                <w:sz w:val="24"/>
                <w:szCs w:val="24"/>
              </w:rPr>
            </w:pPr>
            <w:r>
              <w:rPr>
                <w:b/>
                <w:sz w:val="24"/>
                <w:szCs w:val="24"/>
              </w:rPr>
              <w:t>4</w:t>
            </w:r>
          </w:p>
        </w:tc>
        <w:tc>
          <w:tcPr>
            <w:tcW w:w="7188" w:type="dxa"/>
          </w:tcPr>
          <w:p w14:paraId="4EBB0063" w14:textId="77777777" w:rsidR="0006046E" w:rsidRDefault="00CC1894" w:rsidP="0006046E">
            <w:pPr>
              <w:spacing w:line="276" w:lineRule="auto"/>
              <w:rPr>
                <w:b/>
                <w:sz w:val="24"/>
                <w:szCs w:val="24"/>
              </w:rPr>
            </w:pPr>
            <w:r w:rsidRPr="00CC1894">
              <w:rPr>
                <w:b/>
                <w:sz w:val="24"/>
                <w:szCs w:val="24"/>
              </w:rPr>
              <w:t>Procedural requirements</w:t>
            </w:r>
          </w:p>
        </w:tc>
        <w:tc>
          <w:tcPr>
            <w:tcW w:w="955" w:type="dxa"/>
          </w:tcPr>
          <w:p w14:paraId="770ABD5D" w14:textId="77777777" w:rsidR="0006046E" w:rsidRDefault="00D63053" w:rsidP="00F77992">
            <w:pPr>
              <w:spacing w:line="276" w:lineRule="auto"/>
              <w:jc w:val="center"/>
              <w:rPr>
                <w:b/>
                <w:sz w:val="24"/>
                <w:szCs w:val="24"/>
              </w:rPr>
            </w:pPr>
            <w:r>
              <w:rPr>
                <w:b/>
                <w:sz w:val="24"/>
                <w:szCs w:val="24"/>
              </w:rPr>
              <w:t>9</w:t>
            </w:r>
          </w:p>
        </w:tc>
      </w:tr>
      <w:tr w:rsidR="0006046E" w14:paraId="594006E0" w14:textId="77777777" w:rsidTr="0093433E">
        <w:tc>
          <w:tcPr>
            <w:tcW w:w="1180" w:type="dxa"/>
          </w:tcPr>
          <w:p w14:paraId="597E89E6" w14:textId="77777777" w:rsidR="0006046E" w:rsidRDefault="00CC1894" w:rsidP="00CC1894">
            <w:pPr>
              <w:spacing w:line="276" w:lineRule="auto"/>
              <w:jc w:val="right"/>
              <w:rPr>
                <w:b/>
                <w:sz w:val="24"/>
                <w:szCs w:val="24"/>
              </w:rPr>
            </w:pPr>
            <w:r>
              <w:rPr>
                <w:b/>
                <w:sz w:val="24"/>
                <w:szCs w:val="24"/>
              </w:rPr>
              <w:t>5</w:t>
            </w:r>
          </w:p>
        </w:tc>
        <w:tc>
          <w:tcPr>
            <w:tcW w:w="7188" w:type="dxa"/>
          </w:tcPr>
          <w:p w14:paraId="667D2F45" w14:textId="77777777" w:rsidR="0006046E" w:rsidRDefault="00CC1894" w:rsidP="0006046E">
            <w:pPr>
              <w:spacing w:line="276" w:lineRule="auto"/>
              <w:rPr>
                <w:b/>
                <w:sz w:val="24"/>
                <w:szCs w:val="24"/>
              </w:rPr>
            </w:pPr>
            <w:r w:rsidRPr="00CC1894">
              <w:rPr>
                <w:b/>
                <w:sz w:val="24"/>
                <w:szCs w:val="24"/>
              </w:rPr>
              <w:t>Monitoring</w:t>
            </w:r>
          </w:p>
        </w:tc>
        <w:tc>
          <w:tcPr>
            <w:tcW w:w="955" w:type="dxa"/>
          </w:tcPr>
          <w:p w14:paraId="6B8B476D" w14:textId="77777777" w:rsidR="0006046E" w:rsidRDefault="00D63053" w:rsidP="00F77992">
            <w:pPr>
              <w:spacing w:line="276" w:lineRule="auto"/>
              <w:jc w:val="center"/>
              <w:rPr>
                <w:b/>
                <w:sz w:val="24"/>
                <w:szCs w:val="24"/>
              </w:rPr>
            </w:pPr>
            <w:r>
              <w:rPr>
                <w:b/>
                <w:sz w:val="24"/>
                <w:szCs w:val="24"/>
              </w:rPr>
              <w:t>13</w:t>
            </w:r>
          </w:p>
        </w:tc>
      </w:tr>
      <w:tr w:rsidR="0006046E" w14:paraId="10EACB98" w14:textId="77777777" w:rsidTr="0093433E">
        <w:tc>
          <w:tcPr>
            <w:tcW w:w="1180" w:type="dxa"/>
          </w:tcPr>
          <w:p w14:paraId="085496F8" w14:textId="77777777" w:rsidR="0006046E" w:rsidRDefault="00CC1894" w:rsidP="00CC1894">
            <w:pPr>
              <w:spacing w:line="276" w:lineRule="auto"/>
              <w:jc w:val="right"/>
              <w:rPr>
                <w:b/>
                <w:sz w:val="24"/>
                <w:szCs w:val="24"/>
              </w:rPr>
            </w:pPr>
            <w:r>
              <w:rPr>
                <w:b/>
                <w:sz w:val="24"/>
                <w:szCs w:val="24"/>
              </w:rPr>
              <w:t>6</w:t>
            </w:r>
          </w:p>
        </w:tc>
        <w:tc>
          <w:tcPr>
            <w:tcW w:w="7188" w:type="dxa"/>
          </w:tcPr>
          <w:p w14:paraId="30306889" w14:textId="77777777" w:rsidR="0006046E" w:rsidRDefault="00CC1894" w:rsidP="0006046E">
            <w:pPr>
              <w:spacing w:line="276" w:lineRule="auto"/>
              <w:rPr>
                <w:b/>
                <w:sz w:val="24"/>
                <w:szCs w:val="24"/>
              </w:rPr>
            </w:pPr>
            <w:r w:rsidRPr="00CC1894">
              <w:rPr>
                <w:b/>
                <w:sz w:val="24"/>
                <w:szCs w:val="24"/>
              </w:rPr>
              <w:t>Induction, training, apprenticeship and succession planning</w:t>
            </w:r>
          </w:p>
        </w:tc>
        <w:tc>
          <w:tcPr>
            <w:tcW w:w="955" w:type="dxa"/>
          </w:tcPr>
          <w:p w14:paraId="4C270B56" w14:textId="77777777" w:rsidR="0006046E" w:rsidRDefault="00D63053" w:rsidP="00F77992">
            <w:pPr>
              <w:spacing w:line="276" w:lineRule="auto"/>
              <w:jc w:val="center"/>
              <w:rPr>
                <w:b/>
                <w:sz w:val="24"/>
                <w:szCs w:val="24"/>
              </w:rPr>
            </w:pPr>
            <w:r>
              <w:rPr>
                <w:b/>
                <w:sz w:val="24"/>
                <w:szCs w:val="24"/>
              </w:rPr>
              <w:t>13</w:t>
            </w:r>
          </w:p>
        </w:tc>
      </w:tr>
      <w:tr w:rsidR="00CC1894" w14:paraId="42D27439" w14:textId="77777777" w:rsidTr="0093433E">
        <w:tc>
          <w:tcPr>
            <w:tcW w:w="1180" w:type="dxa"/>
          </w:tcPr>
          <w:p w14:paraId="1A914888" w14:textId="77777777" w:rsidR="00CC1894" w:rsidRDefault="00CC1894" w:rsidP="00CC1894">
            <w:pPr>
              <w:spacing w:line="276" w:lineRule="auto"/>
              <w:jc w:val="right"/>
              <w:rPr>
                <w:b/>
                <w:sz w:val="24"/>
                <w:szCs w:val="24"/>
              </w:rPr>
            </w:pPr>
            <w:r>
              <w:rPr>
                <w:b/>
                <w:sz w:val="24"/>
                <w:szCs w:val="24"/>
              </w:rPr>
              <w:t>7</w:t>
            </w:r>
          </w:p>
        </w:tc>
        <w:tc>
          <w:tcPr>
            <w:tcW w:w="7188" w:type="dxa"/>
          </w:tcPr>
          <w:p w14:paraId="529859BB" w14:textId="77777777" w:rsidR="00CC1894" w:rsidRDefault="00CC1894" w:rsidP="0006046E">
            <w:pPr>
              <w:spacing w:line="276" w:lineRule="auto"/>
              <w:rPr>
                <w:b/>
                <w:sz w:val="24"/>
                <w:szCs w:val="24"/>
              </w:rPr>
            </w:pPr>
            <w:r w:rsidRPr="00CC1894">
              <w:rPr>
                <w:b/>
                <w:sz w:val="24"/>
                <w:szCs w:val="24"/>
              </w:rPr>
              <w:t>Risk management and risk-benefit assessment</w:t>
            </w:r>
          </w:p>
        </w:tc>
        <w:tc>
          <w:tcPr>
            <w:tcW w:w="955" w:type="dxa"/>
          </w:tcPr>
          <w:p w14:paraId="39B729FC" w14:textId="77777777" w:rsidR="00CC1894" w:rsidRDefault="00D63053" w:rsidP="00F77992">
            <w:pPr>
              <w:spacing w:line="276" w:lineRule="auto"/>
              <w:jc w:val="center"/>
              <w:rPr>
                <w:b/>
                <w:sz w:val="24"/>
                <w:szCs w:val="24"/>
              </w:rPr>
            </w:pPr>
            <w:r>
              <w:rPr>
                <w:b/>
                <w:sz w:val="24"/>
                <w:szCs w:val="24"/>
              </w:rPr>
              <w:t>15</w:t>
            </w:r>
          </w:p>
        </w:tc>
      </w:tr>
      <w:tr w:rsidR="00CC1894" w14:paraId="41C795C8" w14:textId="77777777" w:rsidTr="0093433E">
        <w:tc>
          <w:tcPr>
            <w:tcW w:w="1180" w:type="dxa"/>
          </w:tcPr>
          <w:p w14:paraId="1EC19A15" w14:textId="77777777" w:rsidR="00CC1894" w:rsidRDefault="00CC1894" w:rsidP="00CC1894">
            <w:pPr>
              <w:spacing w:line="276" w:lineRule="auto"/>
              <w:jc w:val="right"/>
              <w:rPr>
                <w:b/>
                <w:sz w:val="24"/>
                <w:szCs w:val="24"/>
              </w:rPr>
            </w:pPr>
            <w:r>
              <w:rPr>
                <w:b/>
                <w:sz w:val="24"/>
                <w:szCs w:val="24"/>
              </w:rPr>
              <w:t>8</w:t>
            </w:r>
          </w:p>
        </w:tc>
        <w:tc>
          <w:tcPr>
            <w:tcW w:w="7188" w:type="dxa"/>
          </w:tcPr>
          <w:p w14:paraId="0440D646" w14:textId="77777777" w:rsidR="00CC1894" w:rsidRDefault="00CC1894" w:rsidP="0006046E">
            <w:pPr>
              <w:spacing w:line="276" w:lineRule="auto"/>
              <w:rPr>
                <w:b/>
                <w:sz w:val="24"/>
                <w:szCs w:val="24"/>
              </w:rPr>
            </w:pPr>
            <w:r w:rsidRPr="00CC1894">
              <w:rPr>
                <w:b/>
                <w:sz w:val="24"/>
                <w:szCs w:val="24"/>
              </w:rPr>
              <w:t>Assessing venues and provider</w:t>
            </w:r>
          </w:p>
        </w:tc>
        <w:tc>
          <w:tcPr>
            <w:tcW w:w="955" w:type="dxa"/>
          </w:tcPr>
          <w:p w14:paraId="4668E936" w14:textId="77777777" w:rsidR="00CC1894" w:rsidRDefault="00D63053" w:rsidP="00F77992">
            <w:pPr>
              <w:spacing w:line="276" w:lineRule="auto"/>
              <w:jc w:val="center"/>
              <w:rPr>
                <w:b/>
                <w:sz w:val="24"/>
                <w:szCs w:val="24"/>
              </w:rPr>
            </w:pPr>
            <w:r>
              <w:rPr>
                <w:b/>
                <w:sz w:val="24"/>
                <w:szCs w:val="24"/>
              </w:rPr>
              <w:t>16</w:t>
            </w:r>
          </w:p>
        </w:tc>
      </w:tr>
      <w:tr w:rsidR="00CC1894" w14:paraId="6747A4F8" w14:textId="77777777" w:rsidTr="0093433E">
        <w:tc>
          <w:tcPr>
            <w:tcW w:w="1180" w:type="dxa"/>
          </w:tcPr>
          <w:p w14:paraId="20C9F958" w14:textId="77777777" w:rsidR="00CC1894" w:rsidRDefault="00CC1894" w:rsidP="00CC1894">
            <w:pPr>
              <w:spacing w:line="276" w:lineRule="auto"/>
              <w:jc w:val="right"/>
              <w:rPr>
                <w:b/>
                <w:sz w:val="24"/>
                <w:szCs w:val="24"/>
              </w:rPr>
            </w:pPr>
            <w:r>
              <w:rPr>
                <w:b/>
                <w:sz w:val="24"/>
                <w:szCs w:val="24"/>
              </w:rPr>
              <w:t>9</w:t>
            </w:r>
          </w:p>
        </w:tc>
        <w:tc>
          <w:tcPr>
            <w:tcW w:w="7188" w:type="dxa"/>
          </w:tcPr>
          <w:p w14:paraId="7F6F56B8" w14:textId="77777777" w:rsidR="00CC1894" w:rsidRDefault="00CC1894" w:rsidP="0006046E">
            <w:pPr>
              <w:spacing w:line="276" w:lineRule="auto"/>
              <w:rPr>
                <w:b/>
                <w:sz w:val="24"/>
                <w:szCs w:val="24"/>
              </w:rPr>
            </w:pPr>
            <w:r w:rsidRPr="00CC1894">
              <w:rPr>
                <w:b/>
                <w:sz w:val="24"/>
                <w:szCs w:val="24"/>
              </w:rPr>
              <w:t>Volunteers</w:t>
            </w:r>
          </w:p>
        </w:tc>
        <w:tc>
          <w:tcPr>
            <w:tcW w:w="955" w:type="dxa"/>
          </w:tcPr>
          <w:p w14:paraId="6D5EC20F" w14:textId="77777777" w:rsidR="00CC1894" w:rsidRDefault="00D63053" w:rsidP="00F77992">
            <w:pPr>
              <w:spacing w:line="276" w:lineRule="auto"/>
              <w:jc w:val="center"/>
              <w:rPr>
                <w:b/>
                <w:sz w:val="24"/>
                <w:szCs w:val="24"/>
              </w:rPr>
            </w:pPr>
            <w:r>
              <w:rPr>
                <w:b/>
                <w:sz w:val="24"/>
                <w:szCs w:val="24"/>
              </w:rPr>
              <w:t>17</w:t>
            </w:r>
          </w:p>
        </w:tc>
      </w:tr>
      <w:tr w:rsidR="00CC1894" w14:paraId="5BD92F65" w14:textId="77777777" w:rsidTr="0093433E">
        <w:tc>
          <w:tcPr>
            <w:tcW w:w="1180" w:type="dxa"/>
          </w:tcPr>
          <w:p w14:paraId="4290B11C" w14:textId="77777777" w:rsidR="00CC1894" w:rsidRDefault="00CC1894" w:rsidP="00CC1894">
            <w:pPr>
              <w:spacing w:line="276" w:lineRule="auto"/>
              <w:jc w:val="right"/>
              <w:rPr>
                <w:b/>
                <w:sz w:val="24"/>
                <w:szCs w:val="24"/>
              </w:rPr>
            </w:pPr>
            <w:r>
              <w:rPr>
                <w:b/>
                <w:sz w:val="24"/>
                <w:szCs w:val="24"/>
              </w:rPr>
              <w:t>10</w:t>
            </w:r>
          </w:p>
        </w:tc>
        <w:tc>
          <w:tcPr>
            <w:tcW w:w="7188" w:type="dxa"/>
          </w:tcPr>
          <w:p w14:paraId="43E7520B" w14:textId="77777777" w:rsidR="00CC1894" w:rsidRDefault="00CC1894" w:rsidP="0006046E">
            <w:pPr>
              <w:spacing w:line="276" w:lineRule="auto"/>
              <w:rPr>
                <w:b/>
                <w:sz w:val="24"/>
                <w:szCs w:val="24"/>
              </w:rPr>
            </w:pPr>
            <w:r w:rsidRPr="00CC1894">
              <w:rPr>
                <w:b/>
                <w:sz w:val="24"/>
                <w:szCs w:val="24"/>
              </w:rPr>
              <w:t>Emergency procedures and incident reporting</w:t>
            </w:r>
          </w:p>
        </w:tc>
        <w:tc>
          <w:tcPr>
            <w:tcW w:w="955" w:type="dxa"/>
          </w:tcPr>
          <w:p w14:paraId="1C4345CB" w14:textId="77777777" w:rsidR="00CC1894" w:rsidRDefault="00D63053" w:rsidP="00F77992">
            <w:pPr>
              <w:spacing w:line="276" w:lineRule="auto"/>
              <w:jc w:val="center"/>
              <w:rPr>
                <w:b/>
                <w:sz w:val="24"/>
                <w:szCs w:val="24"/>
              </w:rPr>
            </w:pPr>
            <w:r>
              <w:rPr>
                <w:b/>
                <w:sz w:val="24"/>
                <w:szCs w:val="24"/>
              </w:rPr>
              <w:t>18</w:t>
            </w:r>
          </w:p>
        </w:tc>
      </w:tr>
      <w:tr w:rsidR="00CC1894" w14:paraId="31C25B2D" w14:textId="77777777" w:rsidTr="0093433E">
        <w:tc>
          <w:tcPr>
            <w:tcW w:w="1180" w:type="dxa"/>
          </w:tcPr>
          <w:p w14:paraId="35FC2DCD" w14:textId="77777777" w:rsidR="00CC1894" w:rsidRDefault="00CC1894" w:rsidP="00CC1894">
            <w:pPr>
              <w:spacing w:line="276" w:lineRule="auto"/>
              <w:jc w:val="right"/>
              <w:rPr>
                <w:b/>
                <w:sz w:val="24"/>
                <w:szCs w:val="24"/>
              </w:rPr>
            </w:pPr>
            <w:r>
              <w:rPr>
                <w:b/>
                <w:sz w:val="24"/>
                <w:szCs w:val="24"/>
              </w:rPr>
              <w:t>11</w:t>
            </w:r>
          </w:p>
        </w:tc>
        <w:tc>
          <w:tcPr>
            <w:tcW w:w="7188" w:type="dxa"/>
          </w:tcPr>
          <w:p w14:paraId="2675F1D5" w14:textId="77777777" w:rsidR="00CC1894" w:rsidRDefault="00CC1894" w:rsidP="0006046E">
            <w:pPr>
              <w:spacing w:line="276" w:lineRule="auto"/>
              <w:rPr>
                <w:b/>
                <w:sz w:val="24"/>
                <w:szCs w:val="24"/>
              </w:rPr>
            </w:pPr>
            <w:r w:rsidRPr="00CC1894">
              <w:rPr>
                <w:b/>
                <w:sz w:val="24"/>
                <w:szCs w:val="24"/>
              </w:rPr>
              <w:t>Behaviour</w:t>
            </w:r>
          </w:p>
        </w:tc>
        <w:tc>
          <w:tcPr>
            <w:tcW w:w="955" w:type="dxa"/>
          </w:tcPr>
          <w:p w14:paraId="15CB427C" w14:textId="77777777" w:rsidR="00CC1894" w:rsidRDefault="00D63053" w:rsidP="00F77992">
            <w:pPr>
              <w:spacing w:line="276" w:lineRule="auto"/>
              <w:jc w:val="center"/>
              <w:rPr>
                <w:b/>
                <w:sz w:val="24"/>
                <w:szCs w:val="24"/>
              </w:rPr>
            </w:pPr>
            <w:r>
              <w:rPr>
                <w:b/>
                <w:sz w:val="24"/>
                <w:szCs w:val="24"/>
              </w:rPr>
              <w:t>19</w:t>
            </w:r>
          </w:p>
        </w:tc>
      </w:tr>
      <w:tr w:rsidR="00CC1894" w14:paraId="11255080" w14:textId="77777777" w:rsidTr="0093433E">
        <w:tc>
          <w:tcPr>
            <w:tcW w:w="1180" w:type="dxa"/>
          </w:tcPr>
          <w:p w14:paraId="083095CF" w14:textId="77777777" w:rsidR="00CC1894" w:rsidRDefault="00CC1894" w:rsidP="00CC1894">
            <w:pPr>
              <w:spacing w:line="276" w:lineRule="auto"/>
              <w:jc w:val="right"/>
              <w:rPr>
                <w:b/>
                <w:sz w:val="24"/>
                <w:szCs w:val="24"/>
              </w:rPr>
            </w:pPr>
            <w:r>
              <w:rPr>
                <w:b/>
                <w:sz w:val="24"/>
                <w:szCs w:val="24"/>
              </w:rPr>
              <w:t>12</w:t>
            </w:r>
          </w:p>
        </w:tc>
        <w:tc>
          <w:tcPr>
            <w:tcW w:w="7188" w:type="dxa"/>
          </w:tcPr>
          <w:p w14:paraId="4AEFCC1D" w14:textId="77777777" w:rsidR="00CC1894" w:rsidRDefault="00CC1894" w:rsidP="0006046E">
            <w:pPr>
              <w:spacing w:line="276" w:lineRule="auto"/>
              <w:rPr>
                <w:b/>
                <w:sz w:val="24"/>
                <w:szCs w:val="24"/>
              </w:rPr>
            </w:pPr>
            <w:r w:rsidRPr="00CC1894">
              <w:rPr>
                <w:b/>
                <w:sz w:val="24"/>
                <w:szCs w:val="24"/>
              </w:rPr>
              <w:t>Inclusion</w:t>
            </w:r>
          </w:p>
        </w:tc>
        <w:tc>
          <w:tcPr>
            <w:tcW w:w="955" w:type="dxa"/>
          </w:tcPr>
          <w:p w14:paraId="6C764AED" w14:textId="4ED68219" w:rsidR="00CC1894" w:rsidRDefault="00BC603F" w:rsidP="00F77992">
            <w:pPr>
              <w:spacing w:line="276" w:lineRule="auto"/>
              <w:jc w:val="center"/>
              <w:rPr>
                <w:b/>
                <w:sz w:val="24"/>
                <w:szCs w:val="24"/>
              </w:rPr>
            </w:pPr>
            <w:r>
              <w:rPr>
                <w:b/>
                <w:sz w:val="24"/>
                <w:szCs w:val="24"/>
              </w:rPr>
              <w:t>20</w:t>
            </w:r>
          </w:p>
        </w:tc>
      </w:tr>
      <w:tr w:rsidR="00CC1894" w14:paraId="4B50FE2F" w14:textId="77777777" w:rsidTr="0093433E">
        <w:tc>
          <w:tcPr>
            <w:tcW w:w="1180" w:type="dxa"/>
          </w:tcPr>
          <w:p w14:paraId="5F8DEF47" w14:textId="77777777" w:rsidR="00CC1894" w:rsidRDefault="00CC1894" w:rsidP="00CC1894">
            <w:pPr>
              <w:spacing w:line="276" w:lineRule="auto"/>
              <w:jc w:val="right"/>
              <w:rPr>
                <w:b/>
                <w:sz w:val="24"/>
                <w:szCs w:val="24"/>
              </w:rPr>
            </w:pPr>
            <w:r>
              <w:rPr>
                <w:b/>
                <w:sz w:val="24"/>
                <w:szCs w:val="24"/>
              </w:rPr>
              <w:t>13</w:t>
            </w:r>
          </w:p>
        </w:tc>
        <w:tc>
          <w:tcPr>
            <w:tcW w:w="7188" w:type="dxa"/>
          </w:tcPr>
          <w:p w14:paraId="63215A25" w14:textId="77777777" w:rsidR="00CC1894" w:rsidRDefault="00CC1894" w:rsidP="0006046E">
            <w:pPr>
              <w:spacing w:line="276" w:lineRule="auto"/>
              <w:rPr>
                <w:b/>
                <w:sz w:val="24"/>
                <w:szCs w:val="24"/>
              </w:rPr>
            </w:pPr>
            <w:r w:rsidRPr="00CC1894">
              <w:rPr>
                <w:b/>
                <w:sz w:val="24"/>
                <w:szCs w:val="24"/>
              </w:rPr>
              <w:t>Insurance</w:t>
            </w:r>
          </w:p>
        </w:tc>
        <w:tc>
          <w:tcPr>
            <w:tcW w:w="955" w:type="dxa"/>
          </w:tcPr>
          <w:p w14:paraId="118C381A" w14:textId="77777777" w:rsidR="00CC1894" w:rsidRDefault="00D63053" w:rsidP="00F77992">
            <w:pPr>
              <w:spacing w:line="276" w:lineRule="auto"/>
              <w:jc w:val="center"/>
              <w:rPr>
                <w:b/>
                <w:sz w:val="24"/>
                <w:szCs w:val="24"/>
              </w:rPr>
            </w:pPr>
            <w:r>
              <w:rPr>
                <w:b/>
                <w:sz w:val="24"/>
                <w:szCs w:val="24"/>
              </w:rPr>
              <w:t>20</w:t>
            </w:r>
          </w:p>
        </w:tc>
      </w:tr>
      <w:tr w:rsidR="00CC1894" w14:paraId="77129B6C" w14:textId="77777777" w:rsidTr="0093433E">
        <w:tc>
          <w:tcPr>
            <w:tcW w:w="1180" w:type="dxa"/>
          </w:tcPr>
          <w:p w14:paraId="7D342883" w14:textId="77777777" w:rsidR="00CC1894" w:rsidRDefault="00CC1894" w:rsidP="00CC1894">
            <w:pPr>
              <w:spacing w:line="276" w:lineRule="auto"/>
              <w:jc w:val="right"/>
              <w:rPr>
                <w:b/>
                <w:sz w:val="24"/>
                <w:szCs w:val="24"/>
              </w:rPr>
            </w:pPr>
            <w:r>
              <w:rPr>
                <w:b/>
                <w:sz w:val="24"/>
                <w:szCs w:val="24"/>
              </w:rPr>
              <w:t>14</w:t>
            </w:r>
          </w:p>
        </w:tc>
        <w:tc>
          <w:tcPr>
            <w:tcW w:w="7188" w:type="dxa"/>
          </w:tcPr>
          <w:p w14:paraId="550328D1" w14:textId="77777777" w:rsidR="00CC1894" w:rsidRDefault="00CC1894" w:rsidP="0006046E">
            <w:pPr>
              <w:spacing w:line="276" w:lineRule="auto"/>
              <w:rPr>
                <w:b/>
                <w:sz w:val="24"/>
                <w:szCs w:val="24"/>
              </w:rPr>
            </w:pPr>
            <w:r w:rsidRPr="00CC1894">
              <w:rPr>
                <w:b/>
                <w:sz w:val="24"/>
                <w:szCs w:val="24"/>
              </w:rPr>
              <w:t>Finance</w:t>
            </w:r>
          </w:p>
        </w:tc>
        <w:tc>
          <w:tcPr>
            <w:tcW w:w="955" w:type="dxa"/>
          </w:tcPr>
          <w:p w14:paraId="7541C43F" w14:textId="77777777" w:rsidR="00CC1894" w:rsidRDefault="00D63053" w:rsidP="00F77992">
            <w:pPr>
              <w:spacing w:line="276" w:lineRule="auto"/>
              <w:jc w:val="center"/>
              <w:rPr>
                <w:b/>
                <w:sz w:val="24"/>
                <w:szCs w:val="24"/>
              </w:rPr>
            </w:pPr>
            <w:r>
              <w:rPr>
                <w:b/>
                <w:sz w:val="24"/>
                <w:szCs w:val="24"/>
              </w:rPr>
              <w:t>23</w:t>
            </w:r>
          </w:p>
        </w:tc>
      </w:tr>
      <w:tr w:rsidR="00CC1894" w14:paraId="4B2BDB2C" w14:textId="77777777" w:rsidTr="0093433E">
        <w:tc>
          <w:tcPr>
            <w:tcW w:w="1180" w:type="dxa"/>
          </w:tcPr>
          <w:p w14:paraId="1FE165DD" w14:textId="77777777" w:rsidR="00CC1894" w:rsidRDefault="00CC1894" w:rsidP="00CC1894">
            <w:pPr>
              <w:spacing w:line="276" w:lineRule="auto"/>
              <w:jc w:val="right"/>
              <w:rPr>
                <w:b/>
                <w:sz w:val="24"/>
                <w:szCs w:val="24"/>
              </w:rPr>
            </w:pPr>
            <w:r>
              <w:rPr>
                <w:b/>
                <w:sz w:val="24"/>
                <w:szCs w:val="24"/>
              </w:rPr>
              <w:t>15</w:t>
            </w:r>
          </w:p>
        </w:tc>
        <w:tc>
          <w:tcPr>
            <w:tcW w:w="7188" w:type="dxa"/>
          </w:tcPr>
          <w:p w14:paraId="250D8ADB" w14:textId="77777777" w:rsidR="00CC1894" w:rsidRDefault="00070A10" w:rsidP="0006046E">
            <w:pPr>
              <w:spacing w:line="276" w:lineRule="auto"/>
              <w:rPr>
                <w:b/>
                <w:sz w:val="24"/>
                <w:szCs w:val="24"/>
              </w:rPr>
            </w:pPr>
            <w:r>
              <w:rPr>
                <w:b/>
                <w:sz w:val="24"/>
                <w:szCs w:val="24"/>
              </w:rPr>
              <w:t>Key staff contact details</w:t>
            </w:r>
          </w:p>
        </w:tc>
        <w:tc>
          <w:tcPr>
            <w:tcW w:w="955" w:type="dxa"/>
          </w:tcPr>
          <w:p w14:paraId="1394B68C" w14:textId="77777777" w:rsidR="00CC1894" w:rsidRDefault="00D63053" w:rsidP="00F77992">
            <w:pPr>
              <w:spacing w:line="276" w:lineRule="auto"/>
              <w:jc w:val="center"/>
              <w:rPr>
                <w:b/>
                <w:sz w:val="24"/>
                <w:szCs w:val="24"/>
              </w:rPr>
            </w:pPr>
            <w:r>
              <w:rPr>
                <w:b/>
                <w:sz w:val="24"/>
                <w:szCs w:val="24"/>
              </w:rPr>
              <w:t>24</w:t>
            </w:r>
          </w:p>
        </w:tc>
      </w:tr>
      <w:tr w:rsidR="00CC1894" w14:paraId="77D8F765" w14:textId="77777777" w:rsidTr="0093433E">
        <w:tc>
          <w:tcPr>
            <w:tcW w:w="1180" w:type="dxa"/>
          </w:tcPr>
          <w:p w14:paraId="6C83F74E" w14:textId="77777777" w:rsidR="00CC1894" w:rsidRDefault="00070A10" w:rsidP="00070A10">
            <w:pPr>
              <w:spacing w:line="276" w:lineRule="auto"/>
              <w:ind w:left="720"/>
              <w:rPr>
                <w:b/>
                <w:sz w:val="24"/>
                <w:szCs w:val="24"/>
              </w:rPr>
            </w:pPr>
            <w:r>
              <w:rPr>
                <w:b/>
                <w:sz w:val="24"/>
                <w:szCs w:val="24"/>
              </w:rPr>
              <w:t>16</w:t>
            </w:r>
          </w:p>
        </w:tc>
        <w:tc>
          <w:tcPr>
            <w:tcW w:w="7188" w:type="dxa"/>
          </w:tcPr>
          <w:p w14:paraId="1DB360C0" w14:textId="77777777" w:rsidR="00EA2E8E" w:rsidRDefault="00EA2E8E" w:rsidP="00070A10">
            <w:pPr>
              <w:spacing w:line="276" w:lineRule="auto"/>
              <w:rPr>
                <w:b/>
                <w:sz w:val="24"/>
                <w:szCs w:val="24"/>
              </w:rPr>
            </w:pPr>
            <w:r>
              <w:rPr>
                <w:b/>
                <w:sz w:val="24"/>
                <w:szCs w:val="24"/>
              </w:rPr>
              <w:t>Forms</w:t>
            </w:r>
          </w:p>
          <w:p w14:paraId="05937182" w14:textId="77777777" w:rsidR="00070A10" w:rsidRPr="00070A10" w:rsidRDefault="00070A10" w:rsidP="00070A10">
            <w:pPr>
              <w:spacing w:line="276" w:lineRule="auto"/>
              <w:rPr>
                <w:b/>
                <w:sz w:val="24"/>
                <w:szCs w:val="24"/>
              </w:rPr>
            </w:pPr>
            <w:r w:rsidRPr="00070A10">
              <w:rPr>
                <w:b/>
                <w:sz w:val="24"/>
                <w:szCs w:val="24"/>
              </w:rPr>
              <w:t>A: Application for approval and notification of an Educational Visit</w:t>
            </w:r>
          </w:p>
          <w:p w14:paraId="04762DD8" w14:textId="77777777" w:rsidR="00070A10" w:rsidRPr="00070A10" w:rsidRDefault="00070A10" w:rsidP="00070A10">
            <w:pPr>
              <w:spacing w:line="276" w:lineRule="auto"/>
              <w:rPr>
                <w:b/>
                <w:sz w:val="24"/>
                <w:szCs w:val="24"/>
              </w:rPr>
            </w:pPr>
            <w:r w:rsidRPr="00070A10">
              <w:rPr>
                <w:b/>
                <w:sz w:val="24"/>
                <w:szCs w:val="24"/>
              </w:rPr>
              <w:t>B: Visit Leader Planning checklist</w:t>
            </w:r>
          </w:p>
          <w:p w14:paraId="44C971FD" w14:textId="77777777" w:rsidR="00070A10" w:rsidRPr="00070A10" w:rsidRDefault="00070A10" w:rsidP="00070A10">
            <w:pPr>
              <w:spacing w:line="276" w:lineRule="auto"/>
              <w:rPr>
                <w:b/>
                <w:sz w:val="24"/>
                <w:szCs w:val="24"/>
              </w:rPr>
            </w:pPr>
            <w:r w:rsidRPr="00070A10">
              <w:rPr>
                <w:b/>
                <w:sz w:val="24"/>
                <w:szCs w:val="24"/>
              </w:rPr>
              <w:t>C: Risk-Benefit Assessment</w:t>
            </w:r>
          </w:p>
          <w:p w14:paraId="7F26CB6D" w14:textId="77777777" w:rsidR="00070A10" w:rsidRPr="00070A10" w:rsidRDefault="00070A10" w:rsidP="00070A10">
            <w:pPr>
              <w:spacing w:line="276" w:lineRule="auto"/>
              <w:rPr>
                <w:b/>
                <w:sz w:val="24"/>
                <w:szCs w:val="24"/>
              </w:rPr>
            </w:pPr>
            <w:r w:rsidRPr="00070A10">
              <w:rPr>
                <w:b/>
                <w:sz w:val="24"/>
                <w:szCs w:val="24"/>
              </w:rPr>
              <w:t>D: External Provider Declaration</w:t>
            </w:r>
          </w:p>
          <w:p w14:paraId="0E57109B" w14:textId="77777777" w:rsidR="00070A10" w:rsidRPr="00070A10" w:rsidRDefault="00070A10" w:rsidP="00070A10">
            <w:pPr>
              <w:spacing w:line="276" w:lineRule="auto"/>
              <w:rPr>
                <w:b/>
                <w:sz w:val="24"/>
                <w:szCs w:val="24"/>
              </w:rPr>
            </w:pPr>
            <w:r w:rsidRPr="00070A10">
              <w:rPr>
                <w:b/>
                <w:sz w:val="24"/>
                <w:szCs w:val="24"/>
              </w:rPr>
              <w:t xml:space="preserve">E: Parental Consent </w:t>
            </w:r>
          </w:p>
          <w:p w14:paraId="3D24D576" w14:textId="77777777" w:rsidR="00070A10" w:rsidRPr="00070A10" w:rsidRDefault="00070A10" w:rsidP="00070A10">
            <w:pPr>
              <w:spacing w:line="276" w:lineRule="auto"/>
              <w:rPr>
                <w:b/>
                <w:sz w:val="24"/>
                <w:szCs w:val="24"/>
              </w:rPr>
            </w:pPr>
            <w:r w:rsidRPr="00070A10">
              <w:rPr>
                <w:b/>
                <w:sz w:val="24"/>
                <w:szCs w:val="24"/>
              </w:rPr>
              <w:t>F: Emergency Contact Information</w:t>
            </w:r>
          </w:p>
          <w:p w14:paraId="491DF0D3" w14:textId="77777777" w:rsidR="00070A10" w:rsidRPr="00070A10" w:rsidRDefault="00070A10" w:rsidP="00070A10">
            <w:pPr>
              <w:spacing w:line="276" w:lineRule="auto"/>
              <w:rPr>
                <w:b/>
                <w:sz w:val="24"/>
                <w:szCs w:val="24"/>
              </w:rPr>
            </w:pPr>
            <w:r w:rsidRPr="00070A10">
              <w:rPr>
                <w:b/>
                <w:sz w:val="24"/>
                <w:szCs w:val="24"/>
              </w:rPr>
              <w:t>G: Pastoral Support Agreement</w:t>
            </w:r>
          </w:p>
          <w:p w14:paraId="063FBA70" w14:textId="77777777" w:rsidR="00CC1894" w:rsidRDefault="00070A10" w:rsidP="00070A10">
            <w:pPr>
              <w:spacing w:line="276" w:lineRule="auto"/>
              <w:rPr>
                <w:b/>
                <w:sz w:val="24"/>
                <w:szCs w:val="24"/>
              </w:rPr>
            </w:pPr>
            <w:r w:rsidRPr="00070A10">
              <w:rPr>
                <w:b/>
                <w:sz w:val="24"/>
                <w:szCs w:val="24"/>
              </w:rPr>
              <w:t>H: Evaluation of Visit</w:t>
            </w:r>
          </w:p>
          <w:p w14:paraId="1FC81D18" w14:textId="77777777" w:rsidR="00BC603F" w:rsidRDefault="00BC603F" w:rsidP="00070A10">
            <w:pPr>
              <w:spacing w:line="276" w:lineRule="auto"/>
              <w:rPr>
                <w:b/>
                <w:sz w:val="24"/>
                <w:szCs w:val="24"/>
              </w:rPr>
            </w:pPr>
          </w:p>
          <w:p w14:paraId="1CACAA24" w14:textId="7E03D8C4" w:rsidR="00BC603F" w:rsidRDefault="00BC603F" w:rsidP="00070A10">
            <w:pPr>
              <w:spacing w:line="276" w:lineRule="auto"/>
              <w:rPr>
                <w:b/>
                <w:sz w:val="24"/>
                <w:szCs w:val="24"/>
              </w:rPr>
            </w:pPr>
            <w:r>
              <w:rPr>
                <w:b/>
                <w:sz w:val="24"/>
                <w:szCs w:val="24"/>
              </w:rPr>
              <w:t>E Visits</w:t>
            </w:r>
          </w:p>
        </w:tc>
        <w:tc>
          <w:tcPr>
            <w:tcW w:w="955" w:type="dxa"/>
          </w:tcPr>
          <w:p w14:paraId="2707F89A" w14:textId="77777777" w:rsidR="00CC1894" w:rsidRDefault="00D63053" w:rsidP="00F77992">
            <w:pPr>
              <w:spacing w:line="276" w:lineRule="auto"/>
              <w:jc w:val="center"/>
              <w:rPr>
                <w:b/>
                <w:sz w:val="24"/>
                <w:szCs w:val="24"/>
              </w:rPr>
            </w:pPr>
            <w:r>
              <w:rPr>
                <w:b/>
                <w:sz w:val="24"/>
                <w:szCs w:val="24"/>
              </w:rPr>
              <w:t>26</w:t>
            </w:r>
          </w:p>
        </w:tc>
      </w:tr>
    </w:tbl>
    <w:p w14:paraId="5997DA85" w14:textId="77777777" w:rsidR="008314FD" w:rsidRPr="00D47A53" w:rsidRDefault="008314FD" w:rsidP="00D47A53">
      <w:pPr>
        <w:spacing w:after="0" w:line="276" w:lineRule="auto"/>
        <w:rPr>
          <w:b/>
          <w:sz w:val="24"/>
          <w:szCs w:val="24"/>
        </w:rPr>
      </w:pPr>
    </w:p>
    <w:p w14:paraId="31A711D5" w14:textId="77777777" w:rsidR="008314FD" w:rsidRPr="00D47A53" w:rsidRDefault="008314FD" w:rsidP="00D47A53">
      <w:pPr>
        <w:spacing w:after="0" w:line="276" w:lineRule="auto"/>
        <w:ind w:left="284"/>
        <w:rPr>
          <w:sz w:val="24"/>
          <w:szCs w:val="24"/>
        </w:rPr>
      </w:pPr>
    </w:p>
    <w:p w14:paraId="7163F955" w14:textId="77777777" w:rsidR="003F75B7" w:rsidRDefault="003F75B7" w:rsidP="003F75B7">
      <w:pPr>
        <w:spacing w:after="0" w:line="240" w:lineRule="auto"/>
        <w:rPr>
          <w:sz w:val="24"/>
          <w:szCs w:val="24"/>
        </w:rPr>
      </w:pPr>
    </w:p>
    <w:p w14:paraId="236133BB" w14:textId="77777777" w:rsidR="00070A10" w:rsidRDefault="00070A10" w:rsidP="003F75B7">
      <w:pPr>
        <w:spacing w:after="0" w:line="240" w:lineRule="auto"/>
        <w:rPr>
          <w:sz w:val="24"/>
          <w:szCs w:val="24"/>
        </w:rPr>
      </w:pPr>
    </w:p>
    <w:p w14:paraId="630A5E87" w14:textId="77777777" w:rsidR="00070A10" w:rsidRDefault="00070A10" w:rsidP="003F75B7">
      <w:pPr>
        <w:spacing w:after="0" w:line="240" w:lineRule="auto"/>
        <w:rPr>
          <w:sz w:val="24"/>
          <w:szCs w:val="24"/>
        </w:rPr>
      </w:pPr>
    </w:p>
    <w:p w14:paraId="1FD959D4" w14:textId="77777777" w:rsidR="00070A10" w:rsidRDefault="00070A10" w:rsidP="00172BAB">
      <w:pPr>
        <w:spacing w:after="0" w:line="240" w:lineRule="auto"/>
        <w:ind w:firstLine="720"/>
        <w:rPr>
          <w:sz w:val="24"/>
          <w:szCs w:val="24"/>
        </w:rPr>
      </w:pPr>
    </w:p>
    <w:p w14:paraId="1DCF55E9" w14:textId="37B0CBA6" w:rsidR="0093433E" w:rsidRDefault="0093433E" w:rsidP="008416B8">
      <w:pPr>
        <w:tabs>
          <w:tab w:val="left" w:pos="2040"/>
        </w:tabs>
        <w:spacing w:after="0" w:line="240" w:lineRule="auto"/>
        <w:rPr>
          <w:rFonts w:cs="Tahoma"/>
          <w:b/>
          <w:color w:val="404040"/>
          <w:sz w:val="28"/>
          <w:szCs w:val="28"/>
        </w:rPr>
      </w:pPr>
    </w:p>
    <w:p w14:paraId="361F826B" w14:textId="77777777" w:rsidR="0093433E" w:rsidRDefault="0093433E" w:rsidP="008416B8">
      <w:pPr>
        <w:tabs>
          <w:tab w:val="left" w:pos="2040"/>
        </w:tabs>
        <w:spacing w:after="0" w:line="240" w:lineRule="auto"/>
        <w:rPr>
          <w:rFonts w:cs="Tahoma"/>
          <w:b/>
          <w:color w:val="404040"/>
          <w:sz w:val="28"/>
          <w:szCs w:val="28"/>
        </w:rPr>
      </w:pPr>
      <w:r>
        <w:rPr>
          <w:rFonts w:cs="Tahoma"/>
          <w:b/>
          <w:color w:val="404040"/>
          <w:sz w:val="28"/>
          <w:szCs w:val="28"/>
        </w:rPr>
        <w:t>Foreword</w:t>
      </w:r>
    </w:p>
    <w:p w14:paraId="71DB143E" w14:textId="77777777" w:rsidR="0093433E" w:rsidRDefault="0093433E" w:rsidP="008416B8">
      <w:pPr>
        <w:tabs>
          <w:tab w:val="left" w:pos="2040"/>
        </w:tabs>
        <w:spacing w:after="0" w:line="240" w:lineRule="auto"/>
        <w:rPr>
          <w:rFonts w:cs="Tahoma"/>
          <w:b/>
          <w:color w:val="404040"/>
          <w:sz w:val="28"/>
          <w:szCs w:val="28"/>
        </w:rPr>
      </w:pPr>
    </w:p>
    <w:p w14:paraId="7CA47266" w14:textId="77777777" w:rsidR="0093433E" w:rsidRPr="000100ED" w:rsidRDefault="0093433E" w:rsidP="0093433E">
      <w:pPr>
        <w:rPr>
          <w:rFonts w:cstheme="minorHAnsi"/>
          <w:sz w:val="24"/>
          <w:szCs w:val="24"/>
        </w:rPr>
      </w:pPr>
      <w:r w:rsidRPr="000100ED">
        <w:rPr>
          <w:rFonts w:cstheme="minorHAnsi"/>
          <w:sz w:val="24"/>
          <w:szCs w:val="24"/>
        </w:rPr>
        <w:t>The learning experience for young people in schools and settings should be so much more than simply lessons in classrooms. We aim to support all of the children in Telford and Wrekin to develop into adults who are not only vital members of their community but also appreciate a wider understanding of the society and environment they live in.</w:t>
      </w:r>
    </w:p>
    <w:p w14:paraId="4BC5B834" w14:textId="77777777" w:rsidR="0093433E" w:rsidRPr="000100ED" w:rsidRDefault="0093433E" w:rsidP="0093433E">
      <w:pPr>
        <w:rPr>
          <w:rFonts w:cstheme="minorHAnsi"/>
          <w:sz w:val="24"/>
          <w:szCs w:val="24"/>
        </w:rPr>
      </w:pPr>
      <w:r w:rsidRPr="000100ED">
        <w:rPr>
          <w:rFonts w:cstheme="minorHAnsi"/>
          <w:sz w:val="24"/>
          <w:szCs w:val="24"/>
        </w:rPr>
        <w:t>Learning outside of the classroom offers unique opportunities to enrich learning, enhance personal and social development, gain greater awareness of different environments and adopt healthy lifestyles.</w:t>
      </w:r>
    </w:p>
    <w:p w14:paraId="7B38742F" w14:textId="77777777" w:rsidR="0093433E" w:rsidRPr="000100ED" w:rsidRDefault="0093433E" w:rsidP="0093433E">
      <w:pPr>
        <w:rPr>
          <w:rFonts w:cstheme="minorHAnsi"/>
          <w:sz w:val="24"/>
          <w:szCs w:val="24"/>
        </w:rPr>
      </w:pPr>
      <w:r w:rsidRPr="000100ED">
        <w:rPr>
          <w:rFonts w:cstheme="minorHAnsi"/>
          <w:sz w:val="24"/>
          <w:szCs w:val="24"/>
        </w:rPr>
        <w:t xml:space="preserve">Learning outside of the classroom can contribute not only to the development of the young people, but also to the expectations of the school from Ofsted. The Ofsted </w:t>
      </w:r>
      <w:r w:rsidR="00212DAE" w:rsidRPr="000100ED">
        <w:rPr>
          <w:rFonts w:cstheme="minorHAnsi"/>
          <w:sz w:val="24"/>
          <w:szCs w:val="24"/>
        </w:rPr>
        <w:t xml:space="preserve">Education Inspection </w:t>
      </w:r>
      <w:r w:rsidRPr="000100ED">
        <w:rPr>
          <w:rFonts w:cstheme="minorHAnsi"/>
          <w:sz w:val="24"/>
          <w:szCs w:val="24"/>
        </w:rPr>
        <w:t xml:space="preserve">framework </w:t>
      </w:r>
      <w:r w:rsidR="00212DAE" w:rsidRPr="000100ED">
        <w:rPr>
          <w:rFonts w:cstheme="minorHAnsi"/>
          <w:sz w:val="24"/>
          <w:szCs w:val="24"/>
        </w:rPr>
        <w:t>(May 2019)</w:t>
      </w:r>
      <w:r w:rsidRPr="000100ED">
        <w:rPr>
          <w:rFonts w:cstheme="minorHAnsi"/>
          <w:sz w:val="24"/>
          <w:szCs w:val="24"/>
        </w:rPr>
        <w:t xml:space="preserve"> describes, in the Quality of Education judgement for Curriculum Intent</w:t>
      </w:r>
      <w:r w:rsidR="00212DAE" w:rsidRPr="000100ED">
        <w:rPr>
          <w:rFonts w:cstheme="minorHAnsi"/>
          <w:sz w:val="24"/>
          <w:szCs w:val="24"/>
        </w:rPr>
        <w:t xml:space="preserve"> that inspectors will evaluate the extent to which</w:t>
      </w:r>
      <w:r w:rsidRPr="000100ED">
        <w:rPr>
          <w:rFonts w:cstheme="minorHAnsi"/>
          <w:sz w:val="24"/>
          <w:szCs w:val="24"/>
        </w:rPr>
        <w:t>:</w:t>
      </w:r>
    </w:p>
    <w:p w14:paraId="3FCE3259" w14:textId="77777777" w:rsidR="0093433E" w:rsidRPr="000100ED" w:rsidRDefault="0093433E" w:rsidP="00A038E6">
      <w:pPr>
        <w:pStyle w:val="ListParagraph"/>
        <w:numPr>
          <w:ilvl w:val="0"/>
          <w:numId w:val="18"/>
        </w:numPr>
        <w:rPr>
          <w:rFonts w:cstheme="minorHAnsi"/>
          <w:i/>
          <w:sz w:val="24"/>
          <w:szCs w:val="24"/>
        </w:rPr>
      </w:pPr>
      <w:r w:rsidRPr="000100ED">
        <w:rPr>
          <w:rFonts w:cstheme="minorHAnsi"/>
          <w:i/>
          <w:sz w:val="24"/>
          <w:szCs w:val="24"/>
        </w:rPr>
        <w:t xml:space="preserve">leaders take on or construct a curriculum that is ambitious and designed to give all learners, particularly the most disadvantaged and those with special educational needs and/or disabilities (SEND) or high needs, the knowledge and cultural capital they need to succeed in life </w:t>
      </w:r>
    </w:p>
    <w:p w14:paraId="646E6329" w14:textId="77777777" w:rsidR="0093433E" w:rsidRPr="000100ED" w:rsidRDefault="0093433E" w:rsidP="0093433E">
      <w:pPr>
        <w:rPr>
          <w:rFonts w:cstheme="minorHAnsi"/>
          <w:sz w:val="24"/>
          <w:szCs w:val="24"/>
        </w:rPr>
      </w:pPr>
      <w:r w:rsidRPr="000100ED">
        <w:rPr>
          <w:rFonts w:cstheme="minorHAnsi"/>
          <w:sz w:val="24"/>
          <w:szCs w:val="24"/>
        </w:rPr>
        <w:t>Also for Personal Development</w:t>
      </w:r>
      <w:r w:rsidR="0089394B" w:rsidRPr="000100ED">
        <w:rPr>
          <w:rFonts w:cstheme="minorHAnsi"/>
          <w:sz w:val="24"/>
          <w:szCs w:val="24"/>
        </w:rPr>
        <w:t>. Inspectors will evaluate the extent to which</w:t>
      </w:r>
      <w:r w:rsidRPr="000100ED">
        <w:rPr>
          <w:rFonts w:cstheme="minorHAnsi"/>
          <w:sz w:val="24"/>
          <w:szCs w:val="24"/>
        </w:rPr>
        <w:t>:</w:t>
      </w:r>
    </w:p>
    <w:p w14:paraId="79DF0C22" w14:textId="77777777" w:rsidR="0093433E" w:rsidRPr="000100ED" w:rsidRDefault="0093433E" w:rsidP="00A038E6">
      <w:pPr>
        <w:pStyle w:val="ListParagraph"/>
        <w:numPr>
          <w:ilvl w:val="0"/>
          <w:numId w:val="18"/>
        </w:numPr>
        <w:rPr>
          <w:rFonts w:cstheme="minorHAnsi"/>
          <w:i/>
          <w:sz w:val="24"/>
          <w:szCs w:val="24"/>
        </w:rPr>
      </w:pPr>
      <w:r w:rsidRPr="000100ED">
        <w:rPr>
          <w:rFonts w:cstheme="minorHAnsi"/>
          <w:i/>
          <w:sz w:val="24"/>
          <w:szCs w:val="24"/>
        </w:rPr>
        <w:t>the curriculum extends beyond the academic, technical or vocational. It provides for learners’ broader development, enabling them to develop and discover their interests and talents</w:t>
      </w:r>
    </w:p>
    <w:p w14:paraId="7CE1784C" w14:textId="77777777" w:rsidR="0093433E" w:rsidRPr="000100ED" w:rsidRDefault="0093433E" w:rsidP="00A038E6">
      <w:pPr>
        <w:pStyle w:val="ListParagraph"/>
        <w:numPr>
          <w:ilvl w:val="0"/>
          <w:numId w:val="18"/>
        </w:numPr>
        <w:rPr>
          <w:rFonts w:cstheme="minorHAnsi"/>
          <w:i/>
          <w:sz w:val="24"/>
          <w:szCs w:val="24"/>
        </w:rPr>
      </w:pPr>
      <w:r w:rsidRPr="000100ED">
        <w:rPr>
          <w:rFonts w:cstheme="minorHAnsi"/>
          <w:i/>
          <w:sz w:val="24"/>
          <w:szCs w:val="24"/>
        </w:rPr>
        <w:t xml:space="preserve">the curriculum and the provider’s wider work support learners to develop their character – including their resilience, confidence and independence – and help them know how to keep physically and mentally healthy </w:t>
      </w:r>
    </w:p>
    <w:p w14:paraId="70D0F6DD" w14:textId="77777777" w:rsidR="0093433E" w:rsidRPr="000100ED" w:rsidRDefault="0093433E" w:rsidP="0093433E">
      <w:pPr>
        <w:rPr>
          <w:rFonts w:cstheme="minorHAnsi"/>
          <w:sz w:val="24"/>
          <w:szCs w:val="24"/>
        </w:rPr>
      </w:pPr>
      <w:r w:rsidRPr="000100ED">
        <w:rPr>
          <w:rFonts w:cstheme="minorHAnsi"/>
          <w:sz w:val="24"/>
          <w:szCs w:val="24"/>
        </w:rPr>
        <w:t>I therefore welcome this</w:t>
      </w:r>
      <w:r w:rsidR="004E1D8A" w:rsidRPr="000100ED">
        <w:rPr>
          <w:rFonts w:cstheme="minorHAnsi"/>
          <w:sz w:val="24"/>
          <w:szCs w:val="24"/>
        </w:rPr>
        <w:t xml:space="preserve"> policy and</w:t>
      </w:r>
      <w:r w:rsidRPr="000100ED">
        <w:rPr>
          <w:rFonts w:cstheme="minorHAnsi"/>
          <w:sz w:val="24"/>
          <w:szCs w:val="24"/>
        </w:rPr>
        <w:t xml:space="preserve"> guidance which should support staff to organise valuable learning experiences beyond school whilst at the same time ensuring that the young people</w:t>
      </w:r>
      <w:r w:rsidR="004E1D8A" w:rsidRPr="000100ED">
        <w:rPr>
          <w:rFonts w:cstheme="minorHAnsi"/>
          <w:sz w:val="24"/>
          <w:szCs w:val="24"/>
        </w:rPr>
        <w:t>, and those caring for them,</w:t>
      </w:r>
      <w:r w:rsidRPr="000100ED">
        <w:rPr>
          <w:rFonts w:cstheme="minorHAnsi"/>
          <w:sz w:val="24"/>
          <w:szCs w:val="24"/>
        </w:rPr>
        <w:t xml:space="preserve"> are safe and that their wellbeing is protected.</w:t>
      </w:r>
    </w:p>
    <w:p w14:paraId="1B9B74D9" w14:textId="77777777" w:rsidR="0093433E" w:rsidRPr="000100ED" w:rsidRDefault="0093433E" w:rsidP="008416B8">
      <w:pPr>
        <w:tabs>
          <w:tab w:val="left" w:pos="2040"/>
        </w:tabs>
        <w:spacing w:after="0" w:line="240" w:lineRule="auto"/>
        <w:rPr>
          <w:rFonts w:cs="Tahoma"/>
          <w:b/>
          <w:color w:val="404040"/>
          <w:sz w:val="28"/>
          <w:szCs w:val="28"/>
        </w:rPr>
      </w:pPr>
    </w:p>
    <w:p w14:paraId="1548E048" w14:textId="61E3458F" w:rsidR="00511A4B" w:rsidRPr="009A224F" w:rsidRDefault="00511A4B" w:rsidP="008416B8">
      <w:pPr>
        <w:tabs>
          <w:tab w:val="left" w:pos="2040"/>
        </w:tabs>
        <w:spacing w:after="0" w:line="240" w:lineRule="auto"/>
        <w:rPr>
          <w:rFonts w:cs="Tahoma"/>
          <w:sz w:val="24"/>
          <w:szCs w:val="24"/>
        </w:rPr>
      </w:pPr>
      <w:r w:rsidRPr="000100ED">
        <w:rPr>
          <w:rFonts w:cs="Tahoma"/>
          <w:sz w:val="24"/>
          <w:szCs w:val="24"/>
        </w:rPr>
        <w:t>Simon Wellman</w:t>
      </w:r>
    </w:p>
    <w:p w14:paraId="3009430B" w14:textId="5BF55643" w:rsidR="008416B8" w:rsidRPr="009A224F" w:rsidRDefault="008416B8" w:rsidP="008416B8">
      <w:pPr>
        <w:tabs>
          <w:tab w:val="left" w:pos="2040"/>
        </w:tabs>
        <w:spacing w:after="0" w:line="240" w:lineRule="auto"/>
        <w:rPr>
          <w:sz w:val="24"/>
          <w:szCs w:val="24"/>
        </w:rPr>
      </w:pPr>
      <w:r w:rsidRPr="009A224F">
        <w:rPr>
          <w:rFonts w:cs="Tahoma"/>
          <w:sz w:val="24"/>
          <w:szCs w:val="24"/>
        </w:rPr>
        <w:t xml:space="preserve">Director of Education and </w:t>
      </w:r>
      <w:r w:rsidR="00511A4B" w:rsidRPr="009A224F">
        <w:rPr>
          <w:rFonts w:cs="Tahoma"/>
          <w:sz w:val="24"/>
          <w:szCs w:val="24"/>
        </w:rPr>
        <w:t>Skills</w:t>
      </w:r>
    </w:p>
    <w:p w14:paraId="6E5DC73F" w14:textId="77777777" w:rsidR="008416B8" w:rsidRPr="009A224F" w:rsidRDefault="0093433E" w:rsidP="008416B8">
      <w:pPr>
        <w:tabs>
          <w:tab w:val="left" w:pos="2040"/>
        </w:tabs>
        <w:spacing w:after="0" w:line="240" w:lineRule="auto"/>
        <w:rPr>
          <w:sz w:val="24"/>
          <w:szCs w:val="24"/>
        </w:rPr>
      </w:pPr>
      <w:r w:rsidRPr="009A224F">
        <w:rPr>
          <w:sz w:val="24"/>
          <w:szCs w:val="24"/>
        </w:rPr>
        <w:t>Telford and Wrekin Council</w:t>
      </w:r>
    </w:p>
    <w:p w14:paraId="1EB1BC51" w14:textId="77777777" w:rsidR="008416B8" w:rsidRPr="009A224F" w:rsidRDefault="008416B8" w:rsidP="008416B8">
      <w:pPr>
        <w:tabs>
          <w:tab w:val="left" w:pos="2040"/>
        </w:tabs>
        <w:spacing w:after="0" w:line="240" w:lineRule="auto"/>
        <w:rPr>
          <w:sz w:val="24"/>
          <w:szCs w:val="24"/>
        </w:rPr>
      </w:pPr>
    </w:p>
    <w:p w14:paraId="23922FCB" w14:textId="77777777" w:rsidR="008416B8" w:rsidRPr="009A224F" w:rsidRDefault="008416B8" w:rsidP="008416B8">
      <w:pPr>
        <w:tabs>
          <w:tab w:val="left" w:pos="2040"/>
        </w:tabs>
        <w:spacing w:after="0" w:line="240" w:lineRule="auto"/>
        <w:rPr>
          <w:sz w:val="24"/>
          <w:szCs w:val="24"/>
        </w:rPr>
      </w:pPr>
    </w:p>
    <w:p w14:paraId="3A403359" w14:textId="77777777" w:rsidR="008416B8" w:rsidRPr="005A1FC6" w:rsidRDefault="008416B8" w:rsidP="008416B8">
      <w:pPr>
        <w:tabs>
          <w:tab w:val="left" w:pos="2040"/>
        </w:tabs>
        <w:spacing w:after="0" w:line="240" w:lineRule="auto"/>
        <w:rPr>
          <w:sz w:val="24"/>
          <w:szCs w:val="24"/>
        </w:rPr>
      </w:pPr>
    </w:p>
    <w:p w14:paraId="4BFEA470" w14:textId="77777777" w:rsidR="008416B8" w:rsidRPr="005A1FC6" w:rsidRDefault="008416B8" w:rsidP="008416B8">
      <w:pPr>
        <w:tabs>
          <w:tab w:val="left" w:pos="2040"/>
        </w:tabs>
        <w:spacing w:after="0" w:line="240" w:lineRule="auto"/>
        <w:rPr>
          <w:sz w:val="24"/>
          <w:szCs w:val="24"/>
        </w:rPr>
      </w:pPr>
    </w:p>
    <w:p w14:paraId="02F744FE" w14:textId="77777777" w:rsidR="008416B8" w:rsidRDefault="008416B8" w:rsidP="008416B8">
      <w:pPr>
        <w:tabs>
          <w:tab w:val="left" w:pos="2040"/>
        </w:tabs>
        <w:spacing w:after="0" w:line="240" w:lineRule="auto"/>
        <w:rPr>
          <w:sz w:val="24"/>
          <w:szCs w:val="24"/>
        </w:rPr>
      </w:pPr>
    </w:p>
    <w:p w14:paraId="631E71C1" w14:textId="77777777" w:rsidR="008416B8" w:rsidRDefault="008416B8" w:rsidP="008416B8">
      <w:pPr>
        <w:tabs>
          <w:tab w:val="left" w:pos="2040"/>
        </w:tabs>
        <w:spacing w:after="0" w:line="240" w:lineRule="auto"/>
        <w:rPr>
          <w:sz w:val="24"/>
          <w:szCs w:val="24"/>
        </w:rPr>
      </w:pPr>
    </w:p>
    <w:p w14:paraId="21FEDCC6" w14:textId="77777777" w:rsidR="008416B8" w:rsidRDefault="008416B8" w:rsidP="008416B8">
      <w:pPr>
        <w:tabs>
          <w:tab w:val="left" w:pos="2040"/>
        </w:tabs>
        <w:spacing w:after="0" w:line="240" w:lineRule="auto"/>
        <w:rPr>
          <w:sz w:val="24"/>
          <w:szCs w:val="24"/>
        </w:rPr>
      </w:pPr>
    </w:p>
    <w:p w14:paraId="49685260" w14:textId="77777777" w:rsidR="008416B8" w:rsidRDefault="008416B8" w:rsidP="008416B8">
      <w:pPr>
        <w:tabs>
          <w:tab w:val="left" w:pos="2040"/>
        </w:tabs>
        <w:spacing w:after="0" w:line="240" w:lineRule="auto"/>
        <w:rPr>
          <w:sz w:val="24"/>
          <w:szCs w:val="24"/>
        </w:rPr>
      </w:pPr>
    </w:p>
    <w:p w14:paraId="422CFA6D" w14:textId="77777777" w:rsidR="008416B8" w:rsidRDefault="008416B8" w:rsidP="008416B8">
      <w:pPr>
        <w:tabs>
          <w:tab w:val="left" w:pos="2040"/>
        </w:tabs>
        <w:spacing w:after="0" w:line="240" w:lineRule="auto"/>
        <w:rPr>
          <w:sz w:val="24"/>
          <w:szCs w:val="24"/>
        </w:rPr>
      </w:pPr>
    </w:p>
    <w:p w14:paraId="5290015C" w14:textId="77777777" w:rsidR="008416B8" w:rsidRDefault="008416B8" w:rsidP="008416B8">
      <w:pPr>
        <w:tabs>
          <w:tab w:val="left" w:pos="2040"/>
        </w:tabs>
        <w:spacing w:after="0" w:line="240" w:lineRule="auto"/>
        <w:rPr>
          <w:sz w:val="24"/>
          <w:szCs w:val="24"/>
        </w:rPr>
      </w:pPr>
    </w:p>
    <w:p w14:paraId="7991177C" w14:textId="77777777" w:rsidR="008416B8" w:rsidRDefault="008416B8" w:rsidP="008416B8">
      <w:pPr>
        <w:tabs>
          <w:tab w:val="left" w:pos="2040"/>
        </w:tabs>
        <w:spacing w:after="0" w:line="240" w:lineRule="auto"/>
        <w:rPr>
          <w:sz w:val="24"/>
          <w:szCs w:val="24"/>
        </w:rPr>
      </w:pPr>
    </w:p>
    <w:tbl>
      <w:tblPr>
        <w:tblStyle w:val="TableGrid"/>
        <w:tblW w:w="0" w:type="auto"/>
        <w:tblLook w:val="04A0" w:firstRow="1" w:lastRow="0" w:firstColumn="1" w:lastColumn="0" w:noHBand="0" w:noVBand="1"/>
      </w:tblPr>
      <w:tblGrid>
        <w:gridCol w:w="2405"/>
        <w:gridCol w:w="6917"/>
      </w:tblGrid>
      <w:tr w:rsidR="003F75B7" w14:paraId="53654610" w14:textId="77777777" w:rsidTr="003F75B7">
        <w:tc>
          <w:tcPr>
            <w:tcW w:w="2405" w:type="dxa"/>
          </w:tcPr>
          <w:p w14:paraId="4E3EF3EC" w14:textId="77777777" w:rsidR="009D6666" w:rsidRPr="00CC1894" w:rsidRDefault="009D6666" w:rsidP="009D6666">
            <w:pPr>
              <w:spacing w:line="276" w:lineRule="auto"/>
              <w:rPr>
                <w:b/>
                <w:sz w:val="24"/>
                <w:szCs w:val="24"/>
              </w:rPr>
            </w:pPr>
          </w:p>
          <w:p w14:paraId="60207295" w14:textId="77777777" w:rsidR="003F75B7" w:rsidRPr="00CC1894" w:rsidRDefault="003F75B7" w:rsidP="009D6666">
            <w:pPr>
              <w:spacing w:line="276" w:lineRule="auto"/>
              <w:rPr>
                <w:sz w:val="24"/>
                <w:szCs w:val="24"/>
              </w:rPr>
            </w:pPr>
            <w:r w:rsidRPr="00CC1894">
              <w:rPr>
                <w:b/>
                <w:sz w:val="24"/>
                <w:szCs w:val="24"/>
              </w:rPr>
              <w:t>DOCUMENT STATUS:</w:t>
            </w:r>
          </w:p>
        </w:tc>
        <w:tc>
          <w:tcPr>
            <w:tcW w:w="6918" w:type="dxa"/>
          </w:tcPr>
          <w:p w14:paraId="57D8B3C4" w14:textId="77777777" w:rsidR="009D6666" w:rsidRPr="00CC1894" w:rsidRDefault="009D6666" w:rsidP="009D6666">
            <w:pPr>
              <w:spacing w:line="276" w:lineRule="auto"/>
              <w:rPr>
                <w:sz w:val="24"/>
                <w:szCs w:val="24"/>
              </w:rPr>
            </w:pPr>
          </w:p>
          <w:p w14:paraId="2F7546C9" w14:textId="77777777" w:rsidR="00F77992" w:rsidRDefault="003F75B7" w:rsidP="009D6666">
            <w:pPr>
              <w:spacing w:line="276" w:lineRule="auto"/>
              <w:rPr>
                <w:sz w:val="24"/>
                <w:szCs w:val="24"/>
              </w:rPr>
            </w:pPr>
            <w:r w:rsidRPr="00CC1894">
              <w:rPr>
                <w:sz w:val="24"/>
                <w:szCs w:val="24"/>
              </w:rPr>
              <w:t>Telfor</w:t>
            </w:r>
            <w:r w:rsidR="00F77992">
              <w:rPr>
                <w:sz w:val="24"/>
                <w:szCs w:val="24"/>
              </w:rPr>
              <w:t>d and Wrekin Council Policy.</w:t>
            </w:r>
          </w:p>
          <w:p w14:paraId="41296C07" w14:textId="77777777" w:rsidR="003F75B7" w:rsidRPr="00CC1894" w:rsidRDefault="00F77992" w:rsidP="009D6666">
            <w:pPr>
              <w:spacing w:line="276" w:lineRule="auto"/>
              <w:rPr>
                <w:sz w:val="24"/>
                <w:szCs w:val="24"/>
              </w:rPr>
            </w:pPr>
            <w:r>
              <w:rPr>
                <w:sz w:val="24"/>
                <w:szCs w:val="24"/>
              </w:rPr>
              <w:t xml:space="preserve">Telford and Wrekin Council </w:t>
            </w:r>
            <w:r w:rsidR="003F75B7" w:rsidRPr="00CC1894">
              <w:rPr>
                <w:sz w:val="24"/>
                <w:szCs w:val="24"/>
              </w:rPr>
              <w:t>Guidance</w:t>
            </w:r>
          </w:p>
          <w:p w14:paraId="6D222EAB" w14:textId="77777777" w:rsidR="009D6666" w:rsidRPr="00CC1894" w:rsidRDefault="009D6666" w:rsidP="009D6666">
            <w:pPr>
              <w:spacing w:line="276" w:lineRule="auto"/>
              <w:rPr>
                <w:sz w:val="24"/>
                <w:szCs w:val="24"/>
              </w:rPr>
            </w:pPr>
          </w:p>
        </w:tc>
      </w:tr>
      <w:tr w:rsidR="003F75B7" w14:paraId="481B9FAA" w14:textId="77777777" w:rsidTr="009D6666">
        <w:tc>
          <w:tcPr>
            <w:tcW w:w="2405" w:type="dxa"/>
            <w:tcBorders>
              <w:left w:val="single" w:sz="8" w:space="0" w:color="auto"/>
              <w:right w:val="single" w:sz="8" w:space="0" w:color="auto"/>
            </w:tcBorders>
            <w:shd w:val="clear" w:color="auto" w:fill="auto"/>
            <w:vAlign w:val="center"/>
          </w:tcPr>
          <w:p w14:paraId="6F3DBC09" w14:textId="77777777" w:rsidR="003F75B7" w:rsidRPr="00CC1894" w:rsidRDefault="003F75B7" w:rsidP="009D6666">
            <w:pPr>
              <w:spacing w:line="276" w:lineRule="auto"/>
              <w:rPr>
                <w:b/>
                <w:sz w:val="24"/>
                <w:szCs w:val="24"/>
              </w:rPr>
            </w:pPr>
            <w:r w:rsidRPr="00CC1894">
              <w:rPr>
                <w:b/>
                <w:sz w:val="24"/>
                <w:szCs w:val="24"/>
              </w:rPr>
              <w:t>EFFECTIVE FROM:</w:t>
            </w:r>
          </w:p>
        </w:tc>
        <w:tc>
          <w:tcPr>
            <w:tcW w:w="6918" w:type="dxa"/>
            <w:vAlign w:val="center"/>
          </w:tcPr>
          <w:p w14:paraId="2E639883" w14:textId="77777777" w:rsidR="009D6666" w:rsidRPr="00CC1894" w:rsidRDefault="009D6666" w:rsidP="009D6666">
            <w:pPr>
              <w:spacing w:line="276" w:lineRule="auto"/>
              <w:rPr>
                <w:sz w:val="24"/>
                <w:szCs w:val="24"/>
              </w:rPr>
            </w:pPr>
          </w:p>
          <w:p w14:paraId="3DDE9B27" w14:textId="6ED9CD3E" w:rsidR="003F75B7" w:rsidRPr="000433E7" w:rsidRDefault="003F75B7" w:rsidP="009D6666">
            <w:pPr>
              <w:spacing w:line="276" w:lineRule="auto"/>
              <w:rPr>
                <w:color w:val="0070C0"/>
                <w:sz w:val="24"/>
                <w:szCs w:val="24"/>
              </w:rPr>
            </w:pPr>
            <w:r w:rsidRPr="00CC1894">
              <w:rPr>
                <w:sz w:val="24"/>
                <w:szCs w:val="24"/>
              </w:rPr>
              <w:t>First published September 2019</w:t>
            </w:r>
            <w:r w:rsidR="004A7ECC">
              <w:rPr>
                <w:sz w:val="24"/>
                <w:szCs w:val="24"/>
              </w:rPr>
              <w:t xml:space="preserve"> </w:t>
            </w:r>
            <w:r w:rsidR="004A7ECC" w:rsidRPr="000433E7">
              <w:rPr>
                <w:color w:val="00B050"/>
                <w:sz w:val="24"/>
                <w:szCs w:val="24"/>
              </w:rPr>
              <w:t>– updated September 202</w:t>
            </w:r>
            <w:r w:rsidR="000433E7" w:rsidRPr="000433E7">
              <w:rPr>
                <w:color w:val="00B050"/>
                <w:sz w:val="24"/>
                <w:szCs w:val="24"/>
              </w:rPr>
              <w:t>3</w:t>
            </w:r>
          </w:p>
          <w:p w14:paraId="1FF2FE89" w14:textId="77777777" w:rsidR="009D6666" w:rsidRPr="00CC1894" w:rsidRDefault="009D6666" w:rsidP="009D6666">
            <w:pPr>
              <w:spacing w:line="276" w:lineRule="auto"/>
              <w:rPr>
                <w:sz w:val="24"/>
                <w:szCs w:val="24"/>
              </w:rPr>
            </w:pPr>
          </w:p>
        </w:tc>
      </w:tr>
      <w:tr w:rsidR="003F75B7" w14:paraId="7BBCFC6A" w14:textId="77777777" w:rsidTr="009D6666">
        <w:tc>
          <w:tcPr>
            <w:tcW w:w="2405" w:type="dxa"/>
            <w:vAlign w:val="center"/>
          </w:tcPr>
          <w:p w14:paraId="66C92B0D" w14:textId="77777777" w:rsidR="003F75B7" w:rsidRPr="00CC1894" w:rsidRDefault="003F75B7" w:rsidP="009D6666">
            <w:pPr>
              <w:spacing w:line="276" w:lineRule="auto"/>
              <w:rPr>
                <w:sz w:val="24"/>
                <w:szCs w:val="24"/>
              </w:rPr>
            </w:pPr>
            <w:r w:rsidRPr="00CC1894">
              <w:rPr>
                <w:b/>
                <w:sz w:val="24"/>
                <w:szCs w:val="24"/>
              </w:rPr>
              <w:t>NEXT REVIEW:</w:t>
            </w:r>
          </w:p>
        </w:tc>
        <w:tc>
          <w:tcPr>
            <w:tcW w:w="6918" w:type="dxa"/>
            <w:vAlign w:val="center"/>
          </w:tcPr>
          <w:p w14:paraId="4E8579F3" w14:textId="77777777" w:rsidR="009D6666" w:rsidRPr="00CC1894" w:rsidRDefault="009D6666" w:rsidP="009D6666">
            <w:pPr>
              <w:spacing w:line="276" w:lineRule="auto"/>
              <w:rPr>
                <w:sz w:val="24"/>
                <w:szCs w:val="24"/>
              </w:rPr>
            </w:pPr>
          </w:p>
          <w:p w14:paraId="71A42C27" w14:textId="3C519E6F" w:rsidR="003F75B7" w:rsidRPr="00B159D8" w:rsidRDefault="00B159D8" w:rsidP="009D6666">
            <w:pPr>
              <w:spacing w:line="276" w:lineRule="auto"/>
              <w:rPr>
                <w:color w:val="00B050"/>
                <w:sz w:val="24"/>
                <w:szCs w:val="24"/>
              </w:rPr>
            </w:pPr>
            <w:r w:rsidRPr="00B159D8">
              <w:rPr>
                <w:color w:val="00B050"/>
                <w:sz w:val="24"/>
                <w:szCs w:val="24"/>
              </w:rPr>
              <w:t xml:space="preserve">August </w:t>
            </w:r>
            <w:r w:rsidR="004A7ECC" w:rsidRPr="00B159D8">
              <w:rPr>
                <w:color w:val="00B050"/>
                <w:sz w:val="24"/>
                <w:szCs w:val="24"/>
              </w:rPr>
              <w:t>202</w:t>
            </w:r>
            <w:r w:rsidRPr="00B159D8">
              <w:rPr>
                <w:color w:val="00B050"/>
                <w:sz w:val="24"/>
                <w:szCs w:val="24"/>
              </w:rPr>
              <w:t>4</w:t>
            </w:r>
          </w:p>
          <w:p w14:paraId="423EBBF2" w14:textId="77777777" w:rsidR="009D6666" w:rsidRPr="00CC1894" w:rsidRDefault="009D6666" w:rsidP="009D6666">
            <w:pPr>
              <w:spacing w:line="276" w:lineRule="auto"/>
              <w:rPr>
                <w:sz w:val="24"/>
                <w:szCs w:val="24"/>
              </w:rPr>
            </w:pPr>
          </w:p>
        </w:tc>
      </w:tr>
      <w:tr w:rsidR="004A7ECC" w14:paraId="2175F8FA" w14:textId="77777777" w:rsidTr="009D6666">
        <w:tc>
          <w:tcPr>
            <w:tcW w:w="2405" w:type="dxa"/>
            <w:vMerge w:val="restart"/>
            <w:vAlign w:val="center"/>
          </w:tcPr>
          <w:p w14:paraId="1C2C75FB" w14:textId="77777777" w:rsidR="004A7ECC" w:rsidRPr="00CC1894" w:rsidRDefault="004A7ECC" w:rsidP="009D6666">
            <w:pPr>
              <w:spacing w:line="276" w:lineRule="auto"/>
              <w:rPr>
                <w:b/>
                <w:sz w:val="24"/>
                <w:szCs w:val="24"/>
              </w:rPr>
            </w:pPr>
            <w:r w:rsidRPr="00CC1894">
              <w:rPr>
                <w:b/>
                <w:sz w:val="24"/>
                <w:szCs w:val="24"/>
              </w:rPr>
              <w:t>RELATED DOCUMENTS:</w:t>
            </w:r>
          </w:p>
        </w:tc>
        <w:tc>
          <w:tcPr>
            <w:tcW w:w="6918" w:type="dxa"/>
            <w:vAlign w:val="center"/>
          </w:tcPr>
          <w:p w14:paraId="70B6E13E" w14:textId="258AC984" w:rsidR="004A7ECC" w:rsidRDefault="004A7ECC" w:rsidP="009D6666">
            <w:pPr>
              <w:spacing w:line="276" w:lineRule="auto"/>
              <w:rPr>
                <w:rFonts w:eastAsia="Times New Roman" w:cs="Lucida Sans Unicode"/>
                <w:sz w:val="24"/>
                <w:szCs w:val="24"/>
                <w:lang w:val="en-US" w:eastAsia="en-GB"/>
              </w:rPr>
            </w:pPr>
            <w:r w:rsidRPr="00CC1894">
              <w:rPr>
                <w:rFonts w:eastAsia="Times New Roman" w:cs="Lucida Sans Unicode"/>
                <w:sz w:val="24"/>
                <w:szCs w:val="24"/>
                <w:lang w:val="en-US" w:eastAsia="en-GB"/>
              </w:rPr>
              <w:t xml:space="preserve">The Department for Education (DfE) Guidance </w:t>
            </w:r>
            <w:hyperlink r:id="rId8" w:tgtFrame="_blank" w:history="1">
              <w:r w:rsidRPr="00CC1894">
                <w:rPr>
                  <w:rFonts w:eastAsia="Times New Roman" w:cs="Lucida Sans Unicode"/>
                  <w:sz w:val="24"/>
                  <w:szCs w:val="24"/>
                  <w:lang w:val="en-US" w:eastAsia="en-GB"/>
                </w:rPr>
                <w:t>Health &amp; Safety on Educational Visits</w:t>
              </w:r>
            </w:hyperlink>
          </w:p>
          <w:p w14:paraId="32EBF72B" w14:textId="77777777" w:rsidR="004A7ECC" w:rsidRPr="00CC1894" w:rsidRDefault="00F74015" w:rsidP="009D6666">
            <w:pPr>
              <w:spacing w:line="276" w:lineRule="auto"/>
              <w:rPr>
                <w:rFonts w:eastAsia="Times New Roman" w:cs="Lucida Sans Unicode"/>
                <w:sz w:val="24"/>
                <w:szCs w:val="24"/>
                <w:lang w:val="en-US" w:eastAsia="en-GB"/>
              </w:rPr>
            </w:pPr>
            <w:hyperlink r:id="rId9" w:history="1">
              <w:r w:rsidR="004A7ECC" w:rsidRPr="005053CA">
                <w:rPr>
                  <w:rStyle w:val="Hyperlink"/>
                  <w:rFonts w:eastAsia="Times New Roman" w:cs="Lucida Sans Unicode"/>
                  <w:sz w:val="24"/>
                  <w:szCs w:val="24"/>
                  <w:lang w:val="en-US" w:eastAsia="en-GB"/>
                </w:rPr>
                <w:t>https://www.gov.uk/government/publications/health-and-safety-on-educational-visits/health-and-safety-on-educational-visits</w:t>
              </w:r>
            </w:hyperlink>
          </w:p>
        </w:tc>
      </w:tr>
      <w:tr w:rsidR="004A7ECC" w14:paraId="76AB8D16" w14:textId="77777777" w:rsidTr="004A7ECC">
        <w:trPr>
          <w:trHeight w:val="1171"/>
        </w:trPr>
        <w:tc>
          <w:tcPr>
            <w:tcW w:w="2405" w:type="dxa"/>
            <w:vMerge/>
            <w:vAlign w:val="center"/>
          </w:tcPr>
          <w:p w14:paraId="45DD45D1" w14:textId="77777777" w:rsidR="004A7ECC" w:rsidRPr="00CC1894" w:rsidRDefault="004A7ECC" w:rsidP="009D6666">
            <w:pPr>
              <w:spacing w:line="276" w:lineRule="auto"/>
              <w:rPr>
                <w:sz w:val="24"/>
                <w:szCs w:val="24"/>
              </w:rPr>
            </w:pPr>
          </w:p>
        </w:tc>
        <w:tc>
          <w:tcPr>
            <w:tcW w:w="6918" w:type="dxa"/>
            <w:vAlign w:val="center"/>
          </w:tcPr>
          <w:p w14:paraId="54CC4934" w14:textId="77777777" w:rsidR="004A7ECC" w:rsidRPr="00CC1894" w:rsidRDefault="004A7ECC" w:rsidP="009D6666">
            <w:pPr>
              <w:spacing w:line="276" w:lineRule="auto"/>
              <w:rPr>
                <w:sz w:val="24"/>
                <w:szCs w:val="24"/>
              </w:rPr>
            </w:pPr>
            <w:r w:rsidRPr="00CC1894">
              <w:rPr>
                <w:sz w:val="24"/>
                <w:szCs w:val="24"/>
              </w:rPr>
              <w:t>Outdoor Education Advisers Panel - National Guidance for the</w:t>
            </w:r>
          </w:p>
          <w:p w14:paraId="3C212768" w14:textId="77777777" w:rsidR="004A7ECC" w:rsidRDefault="004A7ECC" w:rsidP="009D6666">
            <w:pPr>
              <w:spacing w:line="276" w:lineRule="auto"/>
              <w:rPr>
                <w:sz w:val="24"/>
                <w:szCs w:val="24"/>
              </w:rPr>
            </w:pPr>
            <w:r w:rsidRPr="00CC1894">
              <w:rPr>
                <w:sz w:val="24"/>
                <w:szCs w:val="24"/>
              </w:rPr>
              <w:t>Management of Outdoor Learning, Off-site Visits and Learning Outside the Classroom (Reviewed and updated on regular basis)</w:t>
            </w:r>
          </w:p>
          <w:p w14:paraId="5EF1A09D" w14:textId="77777777" w:rsidR="004A7ECC" w:rsidRPr="00CC1894" w:rsidRDefault="00F74015" w:rsidP="009D6666">
            <w:pPr>
              <w:spacing w:line="276" w:lineRule="auto"/>
              <w:rPr>
                <w:sz w:val="24"/>
                <w:szCs w:val="24"/>
              </w:rPr>
            </w:pPr>
            <w:hyperlink r:id="rId10" w:history="1">
              <w:r w:rsidR="004A7ECC" w:rsidRPr="005053CA">
                <w:rPr>
                  <w:rStyle w:val="Hyperlink"/>
                  <w:sz w:val="24"/>
                  <w:szCs w:val="24"/>
                </w:rPr>
                <w:t>https://oeapng.info/</w:t>
              </w:r>
            </w:hyperlink>
          </w:p>
        </w:tc>
      </w:tr>
      <w:tr w:rsidR="004A7ECC" w14:paraId="766FB0E5" w14:textId="77777777" w:rsidTr="004A7ECC">
        <w:trPr>
          <w:trHeight w:val="86"/>
        </w:trPr>
        <w:tc>
          <w:tcPr>
            <w:tcW w:w="2405" w:type="dxa"/>
            <w:vMerge/>
            <w:vAlign w:val="center"/>
          </w:tcPr>
          <w:p w14:paraId="2E506DF8" w14:textId="77777777" w:rsidR="004A7ECC" w:rsidRPr="00CC1894" w:rsidRDefault="004A7ECC" w:rsidP="004A7ECC">
            <w:pPr>
              <w:spacing w:line="276" w:lineRule="auto"/>
              <w:rPr>
                <w:sz w:val="24"/>
                <w:szCs w:val="24"/>
              </w:rPr>
            </w:pPr>
          </w:p>
        </w:tc>
        <w:tc>
          <w:tcPr>
            <w:tcW w:w="6918" w:type="dxa"/>
            <w:tcBorders>
              <w:right w:val="single" w:sz="8" w:space="0" w:color="auto"/>
            </w:tcBorders>
            <w:shd w:val="clear" w:color="auto" w:fill="auto"/>
            <w:vAlign w:val="center"/>
          </w:tcPr>
          <w:p w14:paraId="7FC85AD6" w14:textId="09717300" w:rsidR="004A7ECC" w:rsidRDefault="004A7ECC" w:rsidP="004A7ECC">
            <w:pPr>
              <w:spacing w:line="276" w:lineRule="auto"/>
            </w:pPr>
            <w:r>
              <w:t>OEAP - Writing an Establishment Policy for Outdoor Learning, Off-Site Visits and Learning Outside the Classroom</w:t>
            </w:r>
          </w:p>
          <w:p w14:paraId="5E978900" w14:textId="6A0FEB72" w:rsidR="004A7ECC" w:rsidRPr="00CC1894" w:rsidRDefault="00F74015" w:rsidP="004A7ECC">
            <w:pPr>
              <w:spacing w:line="276" w:lineRule="auto"/>
              <w:rPr>
                <w:sz w:val="24"/>
                <w:szCs w:val="24"/>
              </w:rPr>
            </w:pPr>
            <w:hyperlink r:id="rId11" w:history="1">
              <w:r w:rsidR="004A7ECC" w:rsidRPr="00D91816">
                <w:rPr>
                  <w:color w:val="2E74B5" w:themeColor="accent1" w:themeShade="BF"/>
                  <w:u w:val="single"/>
                </w:rPr>
                <w:t>5.3b-Writing-an-Establishment-Visits-Policy (3).pdf (btw.gov.uk)</w:t>
              </w:r>
            </w:hyperlink>
          </w:p>
        </w:tc>
      </w:tr>
      <w:tr w:rsidR="004A7ECC" w14:paraId="1BFC52B7" w14:textId="77777777" w:rsidTr="009D6666">
        <w:tc>
          <w:tcPr>
            <w:tcW w:w="2405" w:type="dxa"/>
            <w:vMerge/>
            <w:vAlign w:val="center"/>
          </w:tcPr>
          <w:p w14:paraId="65DAA4C9" w14:textId="77777777" w:rsidR="004A7ECC" w:rsidRPr="00CC1894" w:rsidRDefault="004A7ECC" w:rsidP="004A7ECC">
            <w:pPr>
              <w:spacing w:line="276" w:lineRule="auto"/>
              <w:rPr>
                <w:sz w:val="24"/>
                <w:szCs w:val="24"/>
              </w:rPr>
            </w:pPr>
          </w:p>
        </w:tc>
        <w:tc>
          <w:tcPr>
            <w:tcW w:w="6918" w:type="dxa"/>
            <w:tcBorders>
              <w:right w:val="single" w:sz="8" w:space="0" w:color="auto"/>
            </w:tcBorders>
            <w:shd w:val="clear" w:color="auto" w:fill="auto"/>
            <w:vAlign w:val="center"/>
          </w:tcPr>
          <w:p w14:paraId="0FF097CD" w14:textId="32E24C87" w:rsidR="004A7ECC" w:rsidRPr="00CC1894" w:rsidRDefault="004A7ECC" w:rsidP="004A7ECC">
            <w:pPr>
              <w:spacing w:line="276" w:lineRule="auto"/>
              <w:rPr>
                <w:sz w:val="24"/>
                <w:szCs w:val="24"/>
              </w:rPr>
            </w:pPr>
            <w:r w:rsidRPr="00CC1894">
              <w:rPr>
                <w:sz w:val="24"/>
                <w:szCs w:val="24"/>
              </w:rPr>
              <w:t>TWC  Guidance – School Emergency Plan</w:t>
            </w:r>
          </w:p>
        </w:tc>
      </w:tr>
      <w:tr w:rsidR="004A7ECC" w14:paraId="2CA7D7B5" w14:textId="77777777" w:rsidTr="009D6666">
        <w:tc>
          <w:tcPr>
            <w:tcW w:w="2405" w:type="dxa"/>
            <w:vMerge w:val="restart"/>
            <w:vAlign w:val="center"/>
          </w:tcPr>
          <w:p w14:paraId="35E2309C" w14:textId="77777777" w:rsidR="004A7ECC" w:rsidRPr="00CC1894" w:rsidRDefault="004A7ECC" w:rsidP="004A7ECC">
            <w:pPr>
              <w:spacing w:line="276" w:lineRule="auto"/>
              <w:rPr>
                <w:b/>
                <w:sz w:val="24"/>
                <w:szCs w:val="24"/>
              </w:rPr>
            </w:pPr>
            <w:r w:rsidRPr="00CC1894">
              <w:rPr>
                <w:b/>
                <w:sz w:val="24"/>
                <w:szCs w:val="24"/>
              </w:rPr>
              <w:t>SUPERSEDED</w:t>
            </w:r>
          </w:p>
          <w:p w14:paraId="416FAE68" w14:textId="77777777" w:rsidR="004A7ECC" w:rsidRPr="00CC1894" w:rsidRDefault="004A7ECC" w:rsidP="004A7ECC">
            <w:pPr>
              <w:spacing w:line="276" w:lineRule="auto"/>
              <w:rPr>
                <w:b/>
                <w:sz w:val="24"/>
                <w:szCs w:val="24"/>
              </w:rPr>
            </w:pPr>
            <w:r w:rsidRPr="00CC1894">
              <w:rPr>
                <w:b/>
                <w:sz w:val="24"/>
                <w:szCs w:val="24"/>
              </w:rPr>
              <w:t>DOCUMENTS:</w:t>
            </w:r>
          </w:p>
          <w:p w14:paraId="7482AE89" w14:textId="77777777" w:rsidR="004A7ECC" w:rsidRPr="00CC1894" w:rsidRDefault="004A7ECC" w:rsidP="004A7ECC">
            <w:pPr>
              <w:spacing w:line="276" w:lineRule="auto"/>
              <w:rPr>
                <w:sz w:val="24"/>
                <w:szCs w:val="24"/>
              </w:rPr>
            </w:pPr>
          </w:p>
        </w:tc>
        <w:tc>
          <w:tcPr>
            <w:tcW w:w="6918" w:type="dxa"/>
            <w:tcBorders>
              <w:right w:val="single" w:sz="8" w:space="0" w:color="auto"/>
            </w:tcBorders>
            <w:shd w:val="clear" w:color="auto" w:fill="auto"/>
            <w:vAlign w:val="center"/>
          </w:tcPr>
          <w:p w14:paraId="546EA70B" w14:textId="77777777" w:rsidR="004A7ECC" w:rsidRPr="00CC1894" w:rsidRDefault="004A7ECC" w:rsidP="004A7ECC">
            <w:pPr>
              <w:spacing w:line="276" w:lineRule="auto"/>
              <w:rPr>
                <w:sz w:val="24"/>
                <w:szCs w:val="24"/>
              </w:rPr>
            </w:pPr>
            <w:r w:rsidRPr="00CC1894">
              <w:rPr>
                <w:sz w:val="24"/>
                <w:szCs w:val="24"/>
              </w:rPr>
              <w:t>DfE Guidance 1998 – Health and Safety of Pupils on Educational</w:t>
            </w:r>
          </w:p>
          <w:p w14:paraId="340B32C7" w14:textId="77777777" w:rsidR="004A7ECC" w:rsidRPr="00CC1894" w:rsidRDefault="004A7ECC" w:rsidP="004A7ECC">
            <w:pPr>
              <w:spacing w:line="276" w:lineRule="auto"/>
              <w:rPr>
                <w:sz w:val="24"/>
                <w:szCs w:val="24"/>
              </w:rPr>
            </w:pPr>
            <w:r w:rsidRPr="00CC1894">
              <w:rPr>
                <w:sz w:val="24"/>
                <w:szCs w:val="24"/>
              </w:rPr>
              <w:t>Visits (HASPEV) and Part 1, 2, &amp; 3 supplements</w:t>
            </w:r>
          </w:p>
        </w:tc>
      </w:tr>
      <w:tr w:rsidR="004A7ECC" w14:paraId="30078E86" w14:textId="77777777" w:rsidTr="009D6666">
        <w:tc>
          <w:tcPr>
            <w:tcW w:w="2405" w:type="dxa"/>
            <w:vMerge/>
            <w:vAlign w:val="center"/>
          </w:tcPr>
          <w:p w14:paraId="3E0B054F" w14:textId="77777777" w:rsidR="004A7ECC" w:rsidRPr="00CC1894" w:rsidRDefault="004A7ECC" w:rsidP="004A7ECC">
            <w:pPr>
              <w:spacing w:line="276" w:lineRule="auto"/>
              <w:rPr>
                <w:sz w:val="24"/>
                <w:szCs w:val="24"/>
              </w:rPr>
            </w:pPr>
          </w:p>
        </w:tc>
        <w:tc>
          <w:tcPr>
            <w:tcW w:w="6918" w:type="dxa"/>
            <w:vAlign w:val="center"/>
          </w:tcPr>
          <w:p w14:paraId="47D77746" w14:textId="77777777" w:rsidR="004A7ECC" w:rsidRPr="00CC1894" w:rsidRDefault="004A7ECC" w:rsidP="004A7ECC">
            <w:pPr>
              <w:spacing w:line="276" w:lineRule="auto"/>
              <w:rPr>
                <w:sz w:val="24"/>
                <w:szCs w:val="24"/>
              </w:rPr>
            </w:pPr>
            <w:r w:rsidRPr="00CC1894">
              <w:rPr>
                <w:sz w:val="24"/>
                <w:szCs w:val="24"/>
              </w:rPr>
              <w:t>DfE Guidance 2001 – Health and Safety: Responsibility and Powers</w:t>
            </w:r>
          </w:p>
        </w:tc>
      </w:tr>
      <w:tr w:rsidR="004A7ECC" w14:paraId="569054CF" w14:textId="77777777" w:rsidTr="009D6666">
        <w:tc>
          <w:tcPr>
            <w:tcW w:w="2405" w:type="dxa"/>
            <w:vMerge/>
            <w:vAlign w:val="center"/>
          </w:tcPr>
          <w:p w14:paraId="2CF37935" w14:textId="77777777" w:rsidR="004A7ECC" w:rsidRPr="00CC1894" w:rsidRDefault="004A7ECC" w:rsidP="004A7ECC">
            <w:pPr>
              <w:spacing w:line="276" w:lineRule="auto"/>
              <w:rPr>
                <w:sz w:val="24"/>
                <w:szCs w:val="24"/>
              </w:rPr>
            </w:pPr>
          </w:p>
        </w:tc>
        <w:tc>
          <w:tcPr>
            <w:tcW w:w="6918" w:type="dxa"/>
            <w:vAlign w:val="center"/>
          </w:tcPr>
          <w:p w14:paraId="137DA785" w14:textId="77777777" w:rsidR="004A7ECC" w:rsidRPr="00CC1894" w:rsidRDefault="004A7ECC" w:rsidP="004A7ECC">
            <w:pPr>
              <w:spacing w:line="276" w:lineRule="auto"/>
              <w:rPr>
                <w:sz w:val="24"/>
                <w:szCs w:val="24"/>
              </w:rPr>
            </w:pPr>
            <w:r w:rsidRPr="00CC1894">
              <w:rPr>
                <w:sz w:val="24"/>
                <w:szCs w:val="24"/>
              </w:rPr>
              <w:t>TWC  Employers Guidance for Educational Visits and School Journeys - September 2016</w:t>
            </w:r>
          </w:p>
        </w:tc>
      </w:tr>
      <w:tr w:rsidR="004A7ECC" w14:paraId="79101813" w14:textId="77777777" w:rsidTr="009D6666">
        <w:tc>
          <w:tcPr>
            <w:tcW w:w="2405" w:type="dxa"/>
            <w:vMerge w:val="restart"/>
            <w:vAlign w:val="center"/>
          </w:tcPr>
          <w:p w14:paraId="7A126B94" w14:textId="77777777" w:rsidR="004A7ECC" w:rsidRPr="00CC1894" w:rsidRDefault="004A7ECC" w:rsidP="004A7ECC">
            <w:pPr>
              <w:spacing w:line="276" w:lineRule="auto"/>
              <w:rPr>
                <w:b/>
                <w:sz w:val="24"/>
                <w:szCs w:val="24"/>
              </w:rPr>
            </w:pPr>
            <w:r w:rsidRPr="00CC1894">
              <w:rPr>
                <w:b/>
                <w:sz w:val="24"/>
                <w:szCs w:val="24"/>
              </w:rPr>
              <w:t>AUDIENCE:</w:t>
            </w:r>
          </w:p>
        </w:tc>
        <w:tc>
          <w:tcPr>
            <w:tcW w:w="6918" w:type="dxa"/>
            <w:vAlign w:val="center"/>
          </w:tcPr>
          <w:p w14:paraId="2FB5F990" w14:textId="77777777" w:rsidR="004A7ECC" w:rsidRPr="00CC1894" w:rsidRDefault="004A7ECC" w:rsidP="004A7ECC">
            <w:pPr>
              <w:spacing w:line="276" w:lineRule="auto"/>
              <w:rPr>
                <w:sz w:val="24"/>
                <w:szCs w:val="24"/>
              </w:rPr>
            </w:pPr>
            <w:r w:rsidRPr="00CC1894">
              <w:rPr>
                <w:sz w:val="24"/>
                <w:szCs w:val="24"/>
              </w:rPr>
              <w:t>Head Teachers, Principals and Managers of Schools; all other</w:t>
            </w:r>
          </w:p>
          <w:p w14:paraId="7333D942" w14:textId="77777777" w:rsidR="004A7ECC" w:rsidRPr="00CC1894" w:rsidRDefault="004A7ECC" w:rsidP="004A7ECC">
            <w:pPr>
              <w:spacing w:line="276" w:lineRule="auto"/>
              <w:rPr>
                <w:sz w:val="24"/>
                <w:szCs w:val="24"/>
              </w:rPr>
            </w:pPr>
            <w:r w:rsidRPr="00CC1894">
              <w:rPr>
                <w:sz w:val="24"/>
                <w:szCs w:val="24"/>
              </w:rPr>
              <w:t>educational settings; other private, voluntary or independent</w:t>
            </w:r>
          </w:p>
          <w:p w14:paraId="2722B1EA" w14:textId="77777777" w:rsidR="004A7ECC" w:rsidRPr="00CC1894" w:rsidRDefault="004A7ECC" w:rsidP="004A7ECC">
            <w:pPr>
              <w:spacing w:line="276" w:lineRule="auto"/>
              <w:rPr>
                <w:sz w:val="24"/>
                <w:szCs w:val="24"/>
              </w:rPr>
            </w:pPr>
            <w:r w:rsidRPr="00CC1894">
              <w:rPr>
                <w:sz w:val="24"/>
                <w:szCs w:val="24"/>
              </w:rPr>
              <w:t>establishments and those that are commissioned by TWC</w:t>
            </w:r>
          </w:p>
        </w:tc>
      </w:tr>
      <w:tr w:rsidR="004A7ECC" w14:paraId="1C9BC4AF" w14:textId="77777777" w:rsidTr="009D6666">
        <w:tc>
          <w:tcPr>
            <w:tcW w:w="2405" w:type="dxa"/>
            <w:vMerge/>
            <w:vAlign w:val="center"/>
          </w:tcPr>
          <w:p w14:paraId="79788856" w14:textId="77777777" w:rsidR="004A7ECC" w:rsidRPr="00CC1894" w:rsidRDefault="004A7ECC" w:rsidP="004A7ECC">
            <w:pPr>
              <w:spacing w:line="276" w:lineRule="auto"/>
              <w:rPr>
                <w:sz w:val="24"/>
                <w:szCs w:val="24"/>
              </w:rPr>
            </w:pPr>
          </w:p>
        </w:tc>
        <w:tc>
          <w:tcPr>
            <w:tcW w:w="6918" w:type="dxa"/>
            <w:vAlign w:val="center"/>
          </w:tcPr>
          <w:p w14:paraId="201339C4" w14:textId="77777777" w:rsidR="004A7ECC" w:rsidRPr="00CC1894" w:rsidRDefault="004A7ECC" w:rsidP="004A7ECC">
            <w:pPr>
              <w:spacing w:line="276" w:lineRule="auto"/>
              <w:rPr>
                <w:sz w:val="24"/>
                <w:szCs w:val="24"/>
              </w:rPr>
            </w:pPr>
            <w:r w:rsidRPr="00CC1894">
              <w:rPr>
                <w:sz w:val="24"/>
                <w:szCs w:val="24"/>
              </w:rPr>
              <w:t>Educational Visit Co-ordinators (EVCs)</w:t>
            </w:r>
          </w:p>
        </w:tc>
      </w:tr>
      <w:tr w:rsidR="004A7ECC" w14:paraId="51B589E3" w14:textId="77777777" w:rsidTr="009D6666">
        <w:tc>
          <w:tcPr>
            <w:tcW w:w="2405" w:type="dxa"/>
            <w:vMerge/>
            <w:vAlign w:val="center"/>
          </w:tcPr>
          <w:p w14:paraId="1ED5350F" w14:textId="77777777" w:rsidR="004A7ECC" w:rsidRPr="00CC1894" w:rsidRDefault="004A7ECC" w:rsidP="004A7ECC">
            <w:pPr>
              <w:spacing w:line="276" w:lineRule="auto"/>
              <w:rPr>
                <w:sz w:val="24"/>
                <w:szCs w:val="24"/>
              </w:rPr>
            </w:pPr>
          </w:p>
        </w:tc>
        <w:tc>
          <w:tcPr>
            <w:tcW w:w="6918" w:type="dxa"/>
            <w:vAlign w:val="center"/>
          </w:tcPr>
          <w:p w14:paraId="74613EDD" w14:textId="77777777" w:rsidR="004A7ECC" w:rsidRPr="00CC1894" w:rsidRDefault="004A7ECC" w:rsidP="004A7ECC">
            <w:pPr>
              <w:spacing w:line="276" w:lineRule="auto"/>
              <w:rPr>
                <w:sz w:val="24"/>
                <w:szCs w:val="24"/>
              </w:rPr>
            </w:pPr>
            <w:r w:rsidRPr="00CC1894">
              <w:rPr>
                <w:sz w:val="24"/>
                <w:szCs w:val="24"/>
              </w:rPr>
              <w:t>Visit Leaders / Assistant Leaders</w:t>
            </w:r>
          </w:p>
        </w:tc>
      </w:tr>
      <w:tr w:rsidR="004A7ECC" w14:paraId="336EE210" w14:textId="77777777" w:rsidTr="009D6666">
        <w:tc>
          <w:tcPr>
            <w:tcW w:w="2405" w:type="dxa"/>
            <w:vMerge/>
            <w:vAlign w:val="center"/>
          </w:tcPr>
          <w:p w14:paraId="3C77AEFE" w14:textId="77777777" w:rsidR="004A7ECC" w:rsidRPr="00CC1894" w:rsidRDefault="004A7ECC" w:rsidP="004A7ECC">
            <w:pPr>
              <w:spacing w:line="276" w:lineRule="auto"/>
              <w:rPr>
                <w:sz w:val="24"/>
                <w:szCs w:val="24"/>
              </w:rPr>
            </w:pPr>
          </w:p>
        </w:tc>
        <w:tc>
          <w:tcPr>
            <w:tcW w:w="6918" w:type="dxa"/>
            <w:vAlign w:val="center"/>
          </w:tcPr>
          <w:p w14:paraId="568124D5" w14:textId="77777777" w:rsidR="004A7ECC" w:rsidRPr="00CC1894" w:rsidRDefault="004A7ECC" w:rsidP="004A7ECC">
            <w:pPr>
              <w:spacing w:line="276" w:lineRule="auto"/>
              <w:rPr>
                <w:sz w:val="24"/>
                <w:szCs w:val="24"/>
              </w:rPr>
            </w:pPr>
            <w:r w:rsidRPr="00CC1894">
              <w:rPr>
                <w:sz w:val="24"/>
                <w:szCs w:val="24"/>
              </w:rPr>
              <w:t>Governing bodies</w:t>
            </w:r>
          </w:p>
        </w:tc>
      </w:tr>
      <w:tr w:rsidR="004A7ECC" w14:paraId="7449FBEC" w14:textId="77777777" w:rsidTr="009D6666">
        <w:tc>
          <w:tcPr>
            <w:tcW w:w="2405" w:type="dxa"/>
            <w:vMerge/>
            <w:vAlign w:val="center"/>
          </w:tcPr>
          <w:p w14:paraId="3FE33BC1" w14:textId="77777777" w:rsidR="004A7ECC" w:rsidRPr="00CC1894" w:rsidRDefault="004A7ECC" w:rsidP="004A7ECC">
            <w:pPr>
              <w:spacing w:line="276" w:lineRule="auto"/>
              <w:rPr>
                <w:sz w:val="24"/>
                <w:szCs w:val="24"/>
              </w:rPr>
            </w:pPr>
          </w:p>
        </w:tc>
        <w:tc>
          <w:tcPr>
            <w:tcW w:w="6918" w:type="dxa"/>
            <w:vAlign w:val="center"/>
          </w:tcPr>
          <w:p w14:paraId="0B7840F2" w14:textId="77777777" w:rsidR="004A7ECC" w:rsidRPr="00CC1894" w:rsidRDefault="004A7ECC" w:rsidP="004A7ECC">
            <w:pPr>
              <w:spacing w:line="276" w:lineRule="auto"/>
              <w:rPr>
                <w:sz w:val="24"/>
                <w:szCs w:val="24"/>
              </w:rPr>
            </w:pPr>
            <w:r w:rsidRPr="00CC1894">
              <w:rPr>
                <w:sz w:val="24"/>
                <w:szCs w:val="24"/>
              </w:rPr>
              <w:t>Local Authority Officers –Telford and Wrekin Council:</w:t>
            </w:r>
          </w:p>
          <w:p w14:paraId="1F60319F" w14:textId="3240B687" w:rsidR="004A7ECC" w:rsidRPr="00CC1894" w:rsidRDefault="004A7ECC" w:rsidP="004A7ECC">
            <w:pPr>
              <w:spacing w:line="276" w:lineRule="auto"/>
              <w:rPr>
                <w:sz w:val="24"/>
                <w:szCs w:val="24"/>
              </w:rPr>
            </w:pPr>
            <w:r w:rsidRPr="00CC1894">
              <w:rPr>
                <w:sz w:val="24"/>
                <w:szCs w:val="24"/>
              </w:rPr>
              <w:t>•</w:t>
            </w:r>
            <w:r w:rsidRPr="00CC1894">
              <w:rPr>
                <w:sz w:val="24"/>
                <w:szCs w:val="24"/>
              </w:rPr>
              <w:tab/>
              <w:t xml:space="preserve">Directorate for Education and </w:t>
            </w:r>
            <w:r>
              <w:rPr>
                <w:sz w:val="24"/>
                <w:szCs w:val="24"/>
              </w:rPr>
              <w:t>Skills</w:t>
            </w:r>
          </w:p>
          <w:p w14:paraId="485C72F5" w14:textId="73A5FDF3" w:rsidR="004A7ECC" w:rsidRPr="00CC1894" w:rsidRDefault="004A7ECC" w:rsidP="004A7ECC">
            <w:pPr>
              <w:spacing w:line="276" w:lineRule="auto"/>
              <w:rPr>
                <w:sz w:val="24"/>
                <w:szCs w:val="24"/>
              </w:rPr>
            </w:pPr>
            <w:r w:rsidRPr="00CC1894">
              <w:rPr>
                <w:sz w:val="24"/>
                <w:szCs w:val="24"/>
              </w:rPr>
              <w:t>•</w:t>
            </w:r>
            <w:r w:rsidRPr="00CC1894">
              <w:rPr>
                <w:sz w:val="24"/>
                <w:szCs w:val="24"/>
              </w:rPr>
              <w:tab/>
            </w:r>
            <w:r w:rsidR="005869A2">
              <w:rPr>
                <w:sz w:val="24"/>
                <w:szCs w:val="24"/>
              </w:rPr>
              <w:t>TWC Internal Health and Safety S</w:t>
            </w:r>
            <w:r>
              <w:rPr>
                <w:sz w:val="24"/>
                <w:szCs w:val="24"/>
              </w:rPr>
              <w:t>ervice</w:t>
            </w:r>
          </w:p>
          <w:p w14:paraId="1DB304D0" w14:textId="77777777" w:rsidR="004A7ECC" w:rsidRPr="00CC1894" w:rsidRDefault="004A7ECC" w:rsidP="004A7ECC">
            <w:pPr>
              <w:spacing w:line="276" w:lineRule="auto"/>
              <w:rPr>
                <w:sz w:val="24"/>
                <w:szCs w:val="24"/>
              </w:rPr>
            </w:pPr>
            <w:r w:rsidRPr="00CC1894">
              <w:rPr>
                <w:sz w:val="24"/>
                <w:szCs w:val="24"/>
              </w:rPr>
              <w:t>•</w:t>
            </w:r>
            <w:r w:rsidRPr="00CC1894">
              <w:rPr>
                <w:sz w:val="24"/>
                <w:szCs w:val="24"/>
              </w:rPr>
              <w:tab/>
              <w:t>Legal and Insurance Services</w:t>
            </w:r>
          </w:p>
          <w:p w14:paraId="77CC50F0" w14:textId="77777777" w:rsidR="004A7ECC" w:rsidRPr="00CC1894" w:rsidRDefault="004A7ECC" w:rsidP="004A7ECC">
            <w:pPr>
              <w:spacing w:line="276" w:lineRule="auto"/>
              <w:rPr>
                <w:sz w:val="24"/>
                <w:szCs w:val="24"/>
              </w:rPr>
            </w:pPr>
            <w:r w:rsidRPr="00CC1894">
              <w:rPr>
                <w:sz w:val="24"/>
                <w:szCs w:val="24"/>
              </w:rPr>
              <w:t>•</w:t>
            </w:r>
            <w:r w:rsidRPr="00CC1894">
              <w:rPr>
                <w:sz w:val="24"/>
                <w:szCs w:val="24"/>
              </w:rPr>
              <w:tab/>
              <w:t>Public Health and Civil Resilience Services</w:t>
            </w:r>
          </w:p>
        </w:tc>
      </w:tr>
    </w:tbl>
    <w:p w14:paraId="55528CF0" w14:textId="77777777" w:rsidR="003F75B7" w:rsidRDefault="003F75B7" w:rsidP="003F75B7">
      <w:pPr>
        <w:spacing w:after="0" w:line="240" w:lineRule="auto"/>
        <w:rPr>
          <w:sz w:val="24"/>
          <w:szCs w:val="24"/>
        </w:rPr>
      </w:pPr>
    </w:p>
    <w:p w14:paraId="5AF5A4EF" w14:textId="77777777" w:rsidR="00F06564" w:rsidRDefault="00F06564" w:rsidP="009D66F4">
      <w:pPr>
        <w:spacing w:after="0" w:line="276" w:lineRule="auto"/>
        <w:rPr>
          <w:b/>
          <w:sz w:val="28"/>
          <w:szCs w:val="28"/>
        </w:rPr>
      </w:pPr>
    </w:p>
    <w:p w14:paraId="1CC5452F" w14:textId="77777777" w:rsidR="00F06564" w:rsidRDefault="00F06564" w:rsidP="009D66F4">
      <w:pPr>
        <w:spacing w:after="0" w:line="276" w:lineRule="auto"/>
        <w:rPr>
          <w:b/>
          <w:sz w:val="28"/>
          <w:szCs w:val="28"/>
        </w:rPr>
      </w:pPr>
    </w:p>
    <w:p w14:paraId="616B624C" w14:textId="14A725A4" w:rsidR="002667B1" w:rsidRDefault="002667B1" w:rsidP="007B31F4">
      <w:pPr>
        <w:spacing w:after="0" w:line="276" w:lineRule="auto"/>
        <w:rPr>
          <w:b/>
          <w:sz w:val="28"/>
          <w:szCs w:val="28"/>
        </w:rPr>
      </w:pPr>
    </w:p>
    <w:p w14:paraId="3C098690" w14:textId="77777777" w:rsidR="007B31F4" w:rsidRDefault="007B31F4" w:rsidP="009513E6">
      <w:pPr>
        <w:spacing w:after="0" w:line="276" w:lineRule="auto"/>
        <w:jc w:val="center"/>
        <w:rPr>
          <w:b/>
          <w:sz w:val="28"/>
          <w:szCs w:val="28"/>
        </w:rPr>
      </w:pPr>
      <w:r>
        <w:rPr>
          <w:b/>
          <w:sz w:val="28"/>
          <w:szCs w:val="28"/>
        </w:rPr>
        <w:t>TWC</w:t>
      </w:r>
      <w:r w:rsidRPr="00D47A53">
        <w:rPr>
          <w:b/>
          <w:sz w:val="28"/>
          <w:szCs w:val="28"/>
        </w:rPr>
        <w:t xml:space="preserve"> </w:t>
      </w:r>
      <w:r>
        <w:rPr>
          <w:b/>
          <w:sz w:val="28"/>
          <w:szCs w:val="28"/>
        </w:rPr>
        <w:t xml:space="preserve">Policy </w:t>
      </w:r>
      <w:r w:rsidRPr="00D47A53">
        <w:rPr>
          <w:b/>
          <w:sz w:val="28"/>
          <w:szCs w:val="28"/>
        </w:rPr>
        <w:t>for Educational Visits</w:t>
      </w:r>
      <w:r>
        <w:rPr>
          <w:b/>
          <w:sz w:val="28"/>
          <w:szCs w:val="28"/>
        </w:rPr>
        <w:t xml:space="preserve"> and Journeys</w:t>
      </w:r>
    </w:p>
    <w:p w14:paraId="547C0E97" w14:textId="77777777" w:rsidR="00B21430" w:rsidRDefault="00B21430" w:rsidP="007B31F4">
      <w:pPr>
        <w:spacing w:after="0" w:line="276" w:lineRule="auto"/>
        <w:rPr>
          <w:b/>
          <w:sz w:val="28"/>
          <w:szCs w:val="28"/>
        </w:rPr>
      </w:pPr>
    </w:p>
    <w:p w14:paraId="36488D40" w14:textId="3AB659C2" w:rsidR="00271133" w:rsidRPr="00B228AD" w:rsidRDefault="00271133" w:rsidP="00B228AD">
      <w:pPr>
        <w:autoSpaceDE w:val="0"/>
        <w:autoSpaceDN w:val="0"/>
        <w:adjustRightInd w:val="0"/>
        <w:spacing w:after="0" w:line="276" w:lineRule="auto"/>
        <w:rPr>
          <w:rFonts w:cstheme="minorHAnsi"/>
          <w:sz w:val="24"/>
          <w:szCs w:val="24"/>
        </w:rPr>
      </w:pPr>
      <w:r w:rsidRPr="00B228AD">
        <w:rPr>
          <w:rFonts w:cstheme="minorHAnsi"/>
          <w:sz w:val="24"/>
          <w:szCs w:val="24"/>
        </w:rPr>
        <w:t>This policy is essential for all those who have responsibility for the approval, planning and/or execu</w:t>
      </w:r>
      <w:r w:rsidR="002A73C2">
        <w:rPr>
          <w:rFonts w:cstheme="minorHAnsi"/>
          <w:sz w:val="24"/>
          <w:szCs w:val="24"/>
        </w:rPr>
        <w:t>tion of any educational vi</w:t>
      </w:r>
      <w:r w:rsidR="0059477D">
        <w:rPr>
          <w:rFonts w:cstheme="minorHAnsi"/>
          <w:sz w:val="24"/>
          <w:szCs w:val="24"/>
        </w:rPr>
        <w:t>sit or Outdoor Learning including</w:t>
      </w:r>
      <w:r w:rsidR="002A73C2">
        <w:rPr>
          <w:rFonts w:cstheme="minorHAnsi"/>
          <w:sz w:val="24"/>
          <w:szCs w:val="24"/>
        </w:rPr>
        <w:t xml:space="preserve"> </w:t>
      </w:r>
      <w:r w:rsidR="0059477D">
        <w:rPr>
          <w:rFonts w:cstheme="minorHAnsi"/>
          <w:sz w:val="24"/>
          <w:szCs w:val="24"/>
        </w:rPr>
        <w:t>on site adventurous activities</w:t>
      </w:r>
      <w:r w:rsidR="002A73C2">
        <w:rPr>
          <w:rFonts w:cstheme="minorHAnsi"/>
          <w:sz w:val="24"/>
          <w:szCs w:val="24"/>
        </w:rPr>
        <w:t>.</w:t>
      </w:r>
    </w:p>
    <w:p w14:paraId="185F944A" w14:textId="77777777" w:rsidR="00271133" w:rsidRPr="00B228AD" w:rsidRDefault="00271133" w:rsidP="00B228AD">
      <w:pPr>
        <w:autoSpaceDE w:val="0"/>
        <w:autoSpaceDN w:val="0"/>
        <w:adjustRightInd w:val="0"/>
        <w:spacing w:after="0" w:line="276" w:lineRule="auto"/>
        <w:rPr>
          <w:rFonts w:cstheme="minorHAnsi"/>
          <w:sz w:val="24"/>
          <w:szCs w:val="24"/>
        </w:rPr>
      </w:pPr>
    </w:p>
    <w:p w14:paraId="19A2B5C1" w14:textId="72955B4C" w:rsidR="00BC5F49" w:rsidRPr="00B228AD" w:rsidRDefault="00271133" w:rsidP="00B228AD">
      <w:pPr>
        <w:autoSpaceDE w:val="0"/>
        <w:autoSpaceDN w:val="0"/>
        <w:adjustRightInd w:val="0"/>
        <w:spacing w:after="0" w:line="276" w:lineRule="auto"/>
        <w:rPr>
          <w:rFonts w:cstheme="minorHAnsi"/>
          <w:sz w:val="24"/>
          <w:szCs w:val="24"/>
        </w:rPr>
      </w:pPr>
      <w:r w:rsidRPr="00B228AD">
        <w:rPr>
          <w:rFonts w:cstheme="minorHAnsi"/>
          <w:sz w:val="24"/>
          <w:szCs w:val="24"/>
        </w:rPr>
        <w:t xml:space="preserve">All visits must be planned and organised in accordance with this document.  The status of this document is mandatory for all Telford &amp; Wrekin </w:t>
      </w:r>
      <w:r w:rsidR="002A73C2">
        <w:rPr>
          <w:rFonts w:cstheme="minorHAnsi"/>
          <w:sz w:val="24"/>
          <w:szCs w:val="24"/>
        </w:rPr>
        <w:t>maintained schools and for establishments working under the TWC Educational Visits Service Level Agreement.</w:t>
      </w:r>
      <w:r w:rsidR="002667B1">
        <w:rPr>
          <w:rFonts w:cstheme="minorHAnsi"/>
          <w:sz w:val="24"/>
          <w:szCs w:val="24"/>
        </w:rPr>
        <w:t xml:space="preserve">  </w:t>
      </w:r>
      <w:r w:rsidR="00BC5F49" w:rsidRPr="00B228AD">
        <w:rPr>
          <w:rFonts w:cstheme="minorHAnsi"/>
          <w:sz w:val="24"/>
          <w:szCs w:val="24"/>
        </w:rPr>
        <w:t>Schools / Establishments, school staff and course providers have a duty of care to their children and young people, any accompanying adults, each other and themselves to ensure that they are kept safe and well and, that, in the event of any incident, they are able to respond appropriately in order to minimise the risk of harm.</w:t>
      </w:r>
    </w:p>
    <w:p w14:paraId="12235B0C" w14:textId="77777777" w:rsidR="00BC5F49" w:rsidRPr="00B228AD" w:rsidRDefault="00BC5F49" w:rsidP="00B228AD">
      <w:pPr>
        <w:autoSpaceDE w:val="0"/>
        <w:autoSpaceDN w:val="0"/>
        <w:adjustRightInd w:val="0"/>
        <w:spacing w:after="0" w:line="276" w:lineRule="auto"/>
        <w:rPr>
          <w:rFonts w:cstheme="minorHAnsi"/>
          <w:sz w:val="24"/>
          <w:szCs w:val="24"/>
        </w:rPr>
      </w:pPr>
    </w:p>
    <w:p w14:paraId="71689C18" w14:textId="77777777" w:rsidR="00271133" w:rsidRPr="00B228AD" w:rsidRDefault="00B21430" w:rsidP="00B228AD">
      <w:pPr>
        <w:autoSpaceDE w:val="0"/>
        <w:autoSpaceDN w:val="0"/>
        <w:adjustRightInd w:val="0"/>
        <w:spacing w:after="0" w:line="276" w:lineRule="auto"/>
        <w:rPr>
          <w:rFonts w:cstheme="minorHAnsi"/>
        </w:rPr>
      </w:pPr>
      <w:r w:rsidRPr="00B228AD">
        <w:rPr>
          <w:rFonts w:cstheme="minorHAnsi"/>
          <w:sz w:val="24"/>
          <w:szCs w:val="24"/>
        </w:rPr>
        <w:t xml:space="preserve">Any </w:t>
      </w:r>
      <w:r w:rsidR="00271133" w:rsidRPr="00B228AD">
        <w:rPr>
          <w:rFonts w:cstheme="minorHAnsi"/>
          <w:sz w:val="24"/>
          <w:szCs w:val="24"/>
        </w:rPr>
        <w:t xml:space="preserve">Telford and Wrekin </w:t>
      </w:r>
      <w:r w:rsidRPr="00B228AD">
        <w:rPr>
          <w:rFonts w:cstheme="minorHAnsi"/>
          <w:sz w:val="24"/>
          <w:szCs w:val="24"/>
        </w:rPr>
        <w:t xml:space="preserve">foundation or voluntary aided schools choosing not to follow the Telford &amp; Wrekin </w:t>
      </w:r>
      <w:r w:rsidR="00D13A16">
        <w:rPr>
          <w:rFonts w:cstheme="minorHAnsi"/>
          <w:sz w:val="24"/>
          <w:szCs w:val="24"/>
        </w:rPr>
        <w:t xml:space="preserve">Policy and </w:t>
      </w:r>
      <w:r w:rsidRPr="00B228AD">
        <w:rPr>
          <w:rFonts w:cstheme="minorHAnsi"/>
          <w:sz w:val="24"/>
          <w:szCs w:val="24"/>
        </w:rPr>
        <w:t>Guidance must (as employers) have other guidelines in place for educational visits and journeys, which the L</w:t>
      </w:r>
      <w:r w:rsidR="004E1D8A">
        <w:rPr>
          <w:rFonts w:cstheme="minorHAnsi"/>
          <w:sz w:val="24"/>
          <w:szCs w:val="24"/>
        </w:rPr>
        <w:t xml:space="preserve">ocal </w:t>
      </w:r>
      <w:r w:rsidRPr="00B228AD">
        <w:rPr>
          <w:rFonts w:cstheme="minorHAnsi"/>
          <w:sz w:val="24"/>
          <w:szCs w:val="24"/>
        </w:rPr>
        <w:t>A</w:t>
      </w:r>
      <w:r w:rsidR="004E1D8A">
        <w:rPr>
          <w:rFonts w:cstheme="minorHAnsi"/>
          <w:sz w:val="24"/>
          <w:szCs w:val="24"/>
        </w:rPr>
        <w:t>uthority (LA)</w:t>
      </w:r>
      <w:r w:rsidRPr="00B228AD">
        <w:rPr>
          <w:rFonts w:cstheme="minorHAnsi"/>
          <w:sz w:val="24"/>
          <w:szCs w:val="24"/>
        </w:rPr>
        <w:t xml:space="preserve"> will expect to be at least as comprehensive as its own guidelines.</w:t>
      </w:r>
      <w:r w:rsidRPr="00B228AD">
        <w:rPr>
          <w:rFonts w:cstheme="minorHAnsi"/>
        </w:rPr>
        <w:t xml:space="preserve"> </w:t>
      </w:r>
    </w:p>
    <w:p w14:paraId="55394286" w14:textId="77777777" w:rsidR="00205CEF" w:rsidRDefault="00205CEF" w:rsidP="00205CEF">
      <w:pPr>
        <w:spacing w:after="0" w:line="276" w:lineRule="auto"/>
        <w:rPr>
          <w:rFonts w:eastAsia="Times New Roman" w:cstheme="minorHAnsi"/>
          <w:sz w:val="24"/>
          <w:szCs w:val="24"/>
          <w:lang w:val="en" w:eastAsia="en-GB"/>
        </w:rPr>
      </w:pPr>
    </w:p>
    <w:p w14:paraId="46F7898A" w14:textId="3E6B6F3B" w:rsidR="00205CEF" w:rsidRPr="00D80C1C" w:rsidRDefault="0088072B" w:rsidP="00205CEF">
      <w:pPr>
        <w:spacing w:after="0" w:line="276" w:lineRule="auto"/>
        <w:rPr>
          <w:b/>
          <w:sz w:val="24"/>
          <w:szCs w:val="24"/>
          <w:lang w:val="en" w:eastAsia="en-GB"/>
        </w:rPr>
      </w:pPr>
      <w:r w:rsidRPr="00090A33">
        <w:rPr>
          <w:b/>
          <w:sz w:val="24"/>
          <w:szCs w:val="24"/>
          <w:lang w:val="en" w:eastAsia="en-GB"/>
        </w:rPr>
        <w:t>Telford and Wrekin Council is responsible for</w:t>
      </w:r>
      <w:r w:rsidR="0040075C" w:rsidRPr="00090A33">
        <w:rPr>
          <w:b/>
          <w:sz w:val="24"/>
          <w:szCs w:val="24"/>
          <w:lang w:val="en" w:eastAsia="en-GB"/>
        </w:rPr>
        <w:t>:</w:t>
      </w:r>
    </w:p>
    <w:p w14:paraId="2164579D" w14:textId="5D189CD7" w:rsidR="00623656" w:rsidRPr="00205CEF" w:rsidRDefault="00623656" w:rsidP="00A038E6">
      <w:pPr>
        <w:pStyle w:val="ListParagraph"/>
        <w:numPr>
          <w:ilvl w:val="0"/>
          <w:numId w:val="25"/>
        </w:numPr>
        <w:tabs>
          <w:tab w:val="left" w:pos="4021"/>
        </w:tabs>
        <w:spacing w:after="200" w:line="276" w:lineRule="auto"/>
        <w:rPr>
          <w:sz w:val="24"/>
          <w:szCs w:val="24"/>
        </w:rPr>
      </w:pPr>
      <w:r w:rsidRPr="00205CEF">
        <w:rPr>
          <w:sz w:val="24"/>
          <w:szCs w:val="24"/>
        </w:rPr>
        <w:t>An</w:t>
      </w:r>
      <w:r w:rsidR="009513E6">
        <w:rPr>
          <w:sz w:val="24"/>
          <w:szCs w:val="24"/>
        </w:rPr>
        <w:t xml:space="preserve"> </w:t>
      </w:r>
      <w:r w:rsidR="002A73C2">
        <w:rPr>
          <w:sz w:val="24"/>
          <w:szCs w:val="24"/>
        </w:rPr>
        <w:t>Outdoor Education Advise</w:t>
      </w:r>
      <w:r w:rsidRPr="00205CEF">
        <w:rPr>
          <w:sz w:val="24"/>
          <w:szCs w:val="24"/>
        </w:rPr>
        <w:t xml:space="preserve">r </w:t>
      </w:r>
      <w:r w:rsidR="004E1D8A">
        <w:rPr>
          <w:sz w:val="24"/>
          <w:szCs w:val="24"/>
        </w:rPr>
        <w:t>accredited</w:t>
      </w:r>
      <w:r w:rsidR="002A73C2">
        <w:rPr>
          <w:sz w:val="24"/>
          <w:szCs w:val="24"/>
        </w:rPr>
        <w:t xml:space="preserve"> by the Outdoor Education Advise</w:t>
      </w:r>
      <w:r w:rsidR="004E1D8A">
        <w:rPr>
          <w:sz w:val="24"/>
          <w:szCs w:val="24"/>
        </w:rPr>
        <w:t>rs’ Panel</w:t>
      </w:r>
    </w:p>
    <w:p w14:paraId="2181EBC4" w14:textId="02986648" w:rsidR="00623656" w:rsidRPr="00D91816" w:rsidRDefault="00623656" w:rsidP="00D80C1C">
      <w:pPr>
        <w:pStyle w:val="ListParagraph"/>
        <w:numPr>
          <w:ilvl w:val="0"/>
          <w:numId w:val="25"/>
        </w:numPr>
        <w:tabs>
          <w:tab w:val="left" w:pos="4021"/>
        </w:tabs>
        <w:spacing w:after="200" w:line="276" w:lineRule="auto"/>
        <w:rPr>
          <w:sz w:val="24"/>
          <w:szCs w:val="24"/>
        </w:rPr>
      </w:pPr>
      <w:r w:rsidRPr="00205CEF">
        <w:rPr>
          <w:sz w:val="24"/>
          <w:szCs w:val="24"/>
        </w:rPr>
        <w:t xml:space="preserve">Telford and Wrekin Local Authority </w:t>
      </w:r>
      <w:r w:rsidR="0040075C" w:rsidRPr="00205CEF">
        <w:rPr>
          <w:sz w:val="24"/>
          <w:szCs w:val="24"/>
        </w:rPr>
        <w:t xml:space="preserve">Policy and </w:t>
      </w:r>
      <w:r w:rsidRPr="00205CEF">
        <w:rPr>
          <w:sz w:val="24"/>
          <w:szCs w:val="24"/>
        </w:rPr>
        <w:t xml:space="preserve">Guidance for Educational Visits and </w:t>
      </w:r>
      <w:r w:rsidRPr="00D91816">
        <w:rPr>
          <w:sz w:val="24"/>
          <w:szCs w:val="24"/>
        </w:rPr>
        <w:t>Journeys which</w:t>
      </w:r>
      <w:r w:rsidR="00205CEF" w:rsidRPr="00D91816">
        <w:rPr>
          <w:sz w:val="24"/>
          <w:szCs w:val="24"/>
        </w:rPr>
        <w:t xml:space="preserve"> </w:t>
      </w:r>
      <w:r w:rsidR="0040075C" w:rsidRPr="00D91816">
        <w:rPr>
          <w:sz w:val="24"/>
          <w:szCs w:val="24"/>
        </w:rPr>
        <w:t>is compliant with Dep</w:t>
      </w:r>
      <w:r w:rsidR="00205CEF" w:rsidRPr="00D91816">
        <w:rPr>
          <w:sz w:val="24"/>
          <w:szCs w:val="24"/>
        </w:rPr>
        <w:t>ar</w:t>
      </w:r>
      <w:r w:rsidR="0040075C" w:rsidRPr="00D91816">
        <w:rPr>
          <w:sz w:val="24"/>
          <w:szCs w:val="24"/>
        </w:rPr>
        <w:t>t</w:t>
      </w:r>
      <w:r w:rsidR="00205CEF" w:rsidRPr="00D91816">
        <w:rPr>
          <w:sz w:val="24"/>
          <w:szCs w:val="24"/>
        </w:rPr>
        <w:t xml:space="preserve">ment </w:t>
      </w:r>
      <w:r w:rsidR="0088072B" w:rsidRPr="00D91816">
        <w:rPr>
          <w:sz w:val="24"/>
          <w:szCs w:val="24"/>
        </w:rPr>
        <w:t>o</w:t>
      </w:r>
      <w:r w:rsidR="0040075C" w:rsidRPr="00D91816">
        <w:rPr>
          <w:sz w:val="24"/>
          <w:szCs w:val="24"/>
        </w:rPr>
        <w:t>f Education</w:t>
      </w:r>
      <w:r w:rsidR="00205CEF" w:rsidRPr="00D91816">
        <w:rPr>
          <w:sz w:val="24"/>
          <w:szCs w:val="24"/>
        </w:rPr>
        <w:t>’s guidance ‘Health and Safety on Educational Visit</w:t>
      </w:r>
      <w:r w:rsidR="00D80C1C" w:rsidRPr="00D91816">
        <w:rPr>
          <w:sz w:val="24"/>
          <w:szCs w:val="24"/>
        </w:rPr>
        <w:t>s’</w:t>
      </w:r>
      <w:r w:rsidR="00205CEF" w:rsidRPr="00D91816">
        <w:rPr>
          <w:sz w:val="24"/>
          <w:szCs w:val="24"/>
        </w:rPr>
        <w:t xml:space="preserve"> and </w:t>
      </w:r>
      <w:r w:rsidRPr="00D91816">
        <w:rPr>
          <w:sz w:val="24"/>
          <w:szCs w:val="24"/>
        </w:rPr>
        <w:t>adopts the Outdoor Education Advisor Panel’s National Guidance.</w:t>
      </w:r>
    </w:p>
    <w:p w14:paraId="46269E26" w14:textId="77777777" w:rsidR="00D91816" w:rsidRDefault="005869A2" w:rsidP="00D91816">
      <w:pPr>
        <w:pStyle w:val="ListParagraph"/>
        <w:numPr>
          <w:ilvl w:val="0"/>
          <w:numId w:val="25"/>
        </w:numPr>
        <w:spacing w:after="0" w:line="240" w:lineRule="auto"/>
        <w:rPr>
          <w:sz w:val="24"/>
          <w:szCs w:val="24"/>
        </w:rPr>
      </w:pPr>
      <w:r w:rsidRPr="00D91816">
        <w:rPr>
          <w:sz w:val="24"/>
          <w:szCs w:val="24"/>
        </w:rPr>
        <w:t xml:space="preserve">The Evisits software system (induction and training provided). </w:t>
      </w:r>
    </w:p>
    <w:p w14:paraId="3AD9FD9F" w14:textId="10F9A80A" w:rsidR="00D80C1C" w:rsidRPr="00D91816" w:rsidRDefault="00D80C1C" w:rsidP="00D91816">
      <w:pPr>
        <w:pStyle w:val="ListParagraph"/>
        <w:numPr>
          <w:ilvl w:val="0"/>
          <w:numId w:val="25"/>
        </w:numPr>
        <w:spacing w:after="0" w:line="240" w:lineRule="auto"/>
        <w:rPr>
          <w:sz w:val="24"/>
          <w:szCs w:val="24"/>
        </w:rPr>
      </w:pPr>
      <w:r w:rsidRPr="00D91816">
        <w:rPr>
          <w:sz w:val="24"/>
          <w:szCs w:val="24"/>
        </w:rPr>
        <w:t xml:space="preserve">Forms 16A to 16H and the E-Visits software system with associated training and </w:t>
      </w:r>
      <w:r w:rsidRPr="002548D1">
        <w:rPr>
          <w:sz w:val="24"/>
          <w:szCs w:val="24"/>
        </w:rPr>
        <w:t>support. The Form 16A matches the EVisits software.</w:t>
      </w:r>
    </w:p>
    <w:p w14:paraId="4AD4C142" w14:textId="0AA60E78" w:rsidR="00623656" w:rsidRPr="001745E5" w:rsidRDefault="00623656" w:rsidP="00A038E6">
      <w:pPr>
        <w:pStyle w:val="ListParagraph"/>
        <w:numPr>
          <w:ilvl w:val="0"/>
          <w:numId w:val="25"/>
        </w:numPr>
        <w:tabs>
          <w:tab w:val="left" w:pos="4021"/>
        </w:tabs>
        <w:spacing w:after="200" w:line="276" w:lineRule="auto"/>
        <w:rPr>
          <w:sz w:val="24"/>
          <w:szCs w:val="24"/>
        </w:rPr>
      </w:pPr>
      <w:r w:rsidRPr="00205CEF">
        <w:rPr>
          <w:sz w:val="24"/>
          <w:szCs w:val="24"/>
        </w:rPr>
        <w:t xml:space="preserve">Initial and revalidation </w:t>
      </w:r>
      <w:r w:rsidR="002D46D2" w:rsidRPr="00205CEF">
        <w:rPr>
          <w:sz w:val="24"/>
          <w:szCs w:val="24"/>
        </w:rPr>
        <w:t>training for</w:t>
      </w:r>
      <w:r w:rsidRPr="00205CEF">
        <w:rPr>
          <w:sz w:val="24"/>
          <w:szCs w:val="24"/>
        </w:rPr>
        <w:t xml:space="preserve"> Educational Visits Coordinators </w:t>
      </w:r>
      <w:r w:rsidRPr="001745E5">
        <w:rPr>
          <w:sz w:val="24"/>
          <w:szCs w:val="24"/>
        </w:rPr>
        <w:t>(compulsory role for all schools)</w:t>
      </w:r>
      <w:r w:rsidR="002548D1">
        <w:rPr>
          <w:sz w:val="24"/>
          <w:szCs w:val="24"/>
        </w:rPr>
        <w:t>.</w:t>
      </w:r>
    </w:p>
    <w:p w14:paraId="5F06CB61" w14:textId="77777777" w:rsidR="00623656" w:rsidRPr="001745E5" w:rsidRDefault="00623656" w:rsidP="00A038E6">
      <w:pPr>
        <w:pStyle w:val="ListParagraph"/>
        <w:numPr>
          <w:ilvl w:val="0"/>
          <w:numId w:val="25"/>
        </w:numPr>
        <w:tabs>
          <w:tab w:val="left" w:pos="4021"/>
        </w:tabs>
        <w:spacing w:after="200" w:line="276" w:lineRule="auto"/>
        <w:rPr>
          <w:sz w:val="24"/>
          <w:szCs w:val="24"/>
        </w:rPr>
      </w:pPr>
      <w:r w:rsidRPr="00205CEF">
        <w:rPr>
          <w:sz w:val="24"/>
          <w:szCs w:val="24"/>
        </w:rPr>
        <w:t xml:space="preserve">Termly network meetings for Educational Visits </w:t>
      </w:r>
      <w:r w:rsidRPr="009513E6">
        <w:rPr>
          <w:sz w:val="24"/>
          <w:szCs w:val="24"/>
        </w:rPr>
        <w:t xml:space="preserve">Coordinators </w:t>
      </w:r>
      <w:r w:rsidRPr="001745E5">
        <w:rPr>
          <w:sz w:val="24"/>
          <w:szCs w:val="24"/>
          <w:u w:val="single"/>
        </w:rPr>
        <w:t>(</w:t>
      </w:r>
      <w:r w:rsidR="001745E5">
        <w:rPr>
          <w:sz w:val="24"/>
          <w:szCs w:val="24"/>
        </w:rPr>
        <w:t>M</w:t>
      </w:r>
      <w:r w:rsidRPr="001745E5">
        <w:rPr>
          <w:sz w:val="24"/>
          <w:szCs w:val="24"/>
        </w:rPr>
        <w:t>inimum attendance of 1 meeting per school year will count as revalidation instead of repeating the EVC training if preferred).</w:t>
      </w:r>
    </w:p>
    <w:p w14:paraId="22B5303E" w14:textId="54645823" w:rsidR="00623656" w:rsidRPr="00205CEF" w:rsidRDefault="00623656" w:rsidP="00A038E6">
      <w:pPr>
        <w:pStyle w:val="ListParagraph"/>
        <w:numPr>
          <w:ilvl w:val="0"/>
          <w:numId w:val="25"/>
        </w:numPr>
        <w:tabs>
          <w:tab w:val="left" w:pos="4021"/>
        </w:tabs>
        <w:spacing w:after="200" w:line="276" w:lineRule="auto"/>
        <w:rPr>
          <w:sz w:val="24"/>
          <w:szCs w:val="24"/>
        </w:rPr>
      </w:pPr>
      <w:r w:rsidRPr="00205CEF">
        <w:rPr>
          <w:sz w:val="24"/>
          <w:szCs w:val="24"/>
        </w:rPr>
        <w:t>Email and telephone support with response time within 5 working days</w:t>
      </w:r>
      <w:r w:rsidR="005869A2">
        <w:rPr>
          <w:sz w:val="24"/>
          <w:szCs w:val="24"/>
        </w:rPr>
        <w:t xml:space="preserve"> (</w:t>
      </w:r>
      <w:r w:rsidR="00D80C1C">
        <w:rPr>
          <w:sz w:val="24"/>
          <w:szCs w:val="24"/>
        </w:rPr>
        <w:t>term time</w:t>
      </w:r>
      <w:r w:rsidR="005869A2">
        <w:rPr>
          <w:sz w:val="24"/>
          <w:szCs w:val="24"/>
        </w:rPr>
        <w:t>).</w:t>
      </w:r>
    </w:p>
    <w:p w14:paraId="1C08727F" w14:textId="77777777" w:rsidR="00623656" w:rsidRPr="00205CEF" w:rsidRDefault="00623656" w:rsidP="00A038E6">
      <w:pPr>
        <w:pStyle w:val="ListParagraph"/>
        <w:numPr>
          <w:ilvl w:val="0"/>
          <w:numId w:val="25"/>
        </w:numPr>
        <w:tabs>
          <w:tab w:val="left" w:pos="4021"/>
        </w:tabs>
        <w:spacing w:after="200" w:line="276" w:lineRule="auto"/>
        <w:rPr>
          <w:sz w:val="24"/>
          <w:szCs w:val="24"/>
        </w:rPr>
      </w:pPr>
      <w:r w:rsidRPr="00205CEF">
        <w:rPr>
          <w:sz w:val="24"/>
          <w:szCs w:val="24"/>
        </w:rPr>
        <w:t>Monitoring of visits</w:t>
      </w:r>
      <w:r w:rsidR="00D77A26">
        <w:rPr>
          <w:sz w:val="24"/>
          <w:szCs w:val="24"/>
        </w:rPr>
        <w:t>.</w:t>
      </w:r>
    </w:p>
    <w:p w14:paraId="0B1D3FEA" w14:textId="47DE8335" w:rsidR="00623656" w:rsidRPr="002548D1" w:rsidRDefault="00205CEF" w:rsidP="00A038E6">
      <w:pPr>
        <w:pStyle w:val="ListParagraph"/>
        <w:numPr>
          <w:ilvl w:val="0"/>
          <w:numId w:val="25"/>
        </w:numPr>
        <w:tabs>
          <w:tab w:val="left" w:pos="4021"/>
        </w:tabs>
        <w:spacing w:after="200" w:line="276" w:lineRule="auto"/>
        <w:ind w:right="-23"/>
        <w:rPr>
          <w:sz w:val="24"/>
          <w:szCs w:val="24"/>
        </w:rPr>
      </w:pPr>
      <w:r w:rsidRPr="002548D1">
        <w:rPr>
          <w:sz w:val="24"/>
          <w:szCs w:val="24"/>
        </w:rPr>
        <w:t>A</w:t>
      </w:r>
      <w:r w:rsidR="00623656" w:rsidRPr="002548D1">
        <w:rPr>
          <w:sz w:val="24"/>
          <w:szCs w:val="24"/>
        </w:rPr>
        <w:t xml:space="preserve">pproval of </w:t>
      </w:r>
      <w:r w:rsidR="0040075C" w:rsidRPr="002548D1">
        <w:rPr>
          <w:sz w:val="24"/>
          <w:szCs w:val="24"/>
        </w:rPr>
        <w:t xml:space="preserve">Category 2b </w:t>
      </w:r>
      <w:r w:rsidR="0088072B" w:rsidRPr="002548D1">
        <w:rPr>
          <w:sz w:val="24"/>
          <w:szCs w:val="24"/>
        </w:rPr>
        <w:t xml:space="preserve">Educational Visits; </w:t>
      </w:r>
      <w:r w:rsidR="00623656" w:rsidRPr="002548D1">
        <w:rPr>
          <w:sz w:val="24"/>
          <w:szCs w:val="24"/>
        </w:rPr>
        <w:t>outdoor adventurous activities both on/</w:t>
      </w:r>
      <w:r w:rsidR="0088072B" w:rsidRPr="002548D1">
        <w:rPr>
          <w:sz w:val="24"/>
          <w:szCs w:val="24"/>
        </w:rPr>
        <w:t>off site, residential visits,</w:t>
      </w:r>
      <w:r w:rsidR="00623656" w:rsidRPr="002548D1">
        <w:rPr>
          <w:sz w:val="24"/>
          <w:szCs w:val="24"/>
        </w:rPr>
        <w:t xml:space="preserve"> visits </w:t>
      </w:r>
      <w:r w:rsidR="0088072B" w:rsidRPr="002548D1">
        <w:rPr>
          <w:sz w:val="24"/>
          <w:szCs w:val="24"/>
        </w:rPr>
        <w:t>oversea</w:t>
      </w:r>
      <w:r w:rsidR="005869A2" w:rsidRPr="002548D1">
        <w:rPr>
          <w:sz w:val="24"/>
          <w:szCs w:val="24"/>
        </w:rPr>
        <w:t>s and t</w:t>
      </w:r>
      <w:r w:rsidR="008C2798" w:rsidRPr="002548D1">
        <w:rPr>
          <w:sz w:val="24"/>
          <w:szCs w:val="24"/>
        </w:rPr>
        <w:t>heir associated journeys via</w:t>
      </w:r>
      <w:r w:rsidR="005869A2" w:rsidRPr="002548D1">
        <w:rPr>
          <w:sz w:val="24"/>
          <w:szCs w:val="24"/>
        </w:rPr>
        <w:t xml:space="preserve"> EVisits.</w:t>
      </w:r>
    </w:p>
    <w:p w14:paraId="53B337E8" w14:textId="60D7C251" w:rsidR="002667B1" w:rsidRDefault="005869A2" w:rsidP="002667B1">
      <w:pPr>
        <w:pStyle w:val="ListParagraph"/>
        <w:numPr>
          <w:ilvl w:val="0"/>
          <w:numId w:val="25"/>
        </w:numPr>
        <w:tabs>
          <w:tab w:val="left" w:pos="4021"/>
        </w:tabs>
        <w:spacing w:after="200" w:line="276" w:lineRule="auto"/>
        <w:ind w:right="-306"/>
        <w:rPr>
          <w:sz w:val="24"/>
          <w:szCs w:val="24"/>
          <w:u w:val="single"/>
        </w:rPr>
      </w:pPr>
      <w:r>
        <w:rPr>
          <w:sz w:val="24"/>
          <w:szCs w:val="24"/>
        </w:rPr>
        <w:t xml:space="preserve">Document Library on EVisits </w:t>
      </w:r>
      <w:r w:rsidR="00623656" w:rsidRPr="00090A33">
        <w:rPr>
          <w:sz w:val="24"/>
          <w:szCs w:val="24"/>
        </w:rPr>
        <w:t xml:space="preserve">for </w:t>
      </w:r>
      <w:r w:rsidR="0088072B" w:rsidRPr="00090A33">
        <w:rPr>
          <w:sz w:val="24"/>
          <w:szCs w:val="24"/>
        </w:rPr>
        <w:t>guidance, events and</w:t>
      </w:r>
      <w:r>
        <w:rPr>
          <w:sz w:val="24"/>
          <w:szCs w:val="24"/>
        </w:rPr>
        <w:t xml:space="preserve"> resource</w:t>
      </w:r>
      <w:r w:rsidR="00D80C1C">
        <w:rPr>
          <w:sz w:val="24"/>
          <w:szCs w:val="24"/>
        </w:rPr>
        <w:t>s</w:t>
      </w:r>
      <w:r>
        <w:rPr>
          <w:sz w:val="24"/>
          <w:szCs w:val="24"/>
        </w:rPr>
        <w:t>.</w:t>
      </w:r>
      <w:r>
        <w:rPr>
          <w:sz w:val="24"/>
          <w:szCs w:val="24"/>
          <w:u w:val="single"/>
        </w:rPr>
        <w:t xml:space="preserve"> </w:t>
      </w:r>
    </w:p>
    <w:p w14:paraId="682A2DC4" w14:textId="2BA44B32" w:rsidR="00B21430" w:rsidRPr="002667B1" w:rsidRDefault="00090A33" w:rsidP="002667B1">
      <w:pPr>
        <w:pStyle w:val="ListParagraph"/>
        <w:numPr>
          <w:ilvl w:val="0"/>
          <w:numId w:val="25"/>
        </w:numPr>
        <w:tabs>
          <w:tab w:val="left" w:pos="4021"/>
        </w:tabs>
        <w:spacing w:after="200" w:line="276" w:lineRule="auto"/>
        <w:ind w:right="-306"/>
        <w:rPr>
          <w:sz w:val="24"/>
          <w:szCs w:val="24"/>
          <w:u w:val="single"/>
        </w:rPr>
      </w:pPr>
      <w:r w:rsidRPr="002667B1">
        <w:rPr>
          <w:sz w:val="24"/>
          <w:szCs w:val="24"/>
        </w:rPr>
        <w:t xml:space="preserve">Outdoor Learning and </w:t>
      </w:r>
      <w:r w:rsidR="002548D1">
        <w:rPr>
          <w:sz w:val="24"/>
          <w:szCs w:val="24"/>
        </w:rPr>
        <w:t xml:space="preserve">First Aid and </w:t>
      </w:r>
      <w:r w:rsidRPr="002667B1">
        <w:rPr>
          <w:sz w:val="24"/>
          <w:szCs w:val="24"/>
        </w:rPr>
        <w:t xml:space="preserve">Leadership </w:t>
      </w:r>
      <w:r w:rsidR="002548D1">
        <w:rPr>
          <w:sz w:val="24"/>
          <w:szCs w:val="24"/>
        </w:rPr>
        <w:t xml:space="preserve">courses </w:t>
      </w:r>
      <w:r w:rsidR="00623656" w:rsidRPr="002667B1">
        <w:rPr>
          <w:sz w:val="24"/>
          <w:szCs w:val="24"/>
        </w:rPr>
        <w:t>(fees will vary).</w:t>
      </w:r>
    </w:p>
    <w:p w14:paraId="3DE97964" w14:textId="221C024A" w:rsidR="001745E5" w:rsidRDefault="001745E5" w:rsidP="0088072B">
      <w:pPr>
        <w:spacing w:after="0" w:line="276" w:lineRule="auto"/>
        <w:rPr>
          <w:rFonts w:eastAsia="Times New Roman" w:cstheme="minorHAnsi"/>
          <w:b/>
          <w:sz w:val="24"/>
          <w:szCs w:val="24"/>
          <w:lang w:val="en" w:eastAsia="en-GB"/>
        </w:rPr>
      </w:pPr>
    </w:p>
    <w:p w14:paraId="40E2CF83" w14:textId="77777777" w:rsidR="00090A33" w:rsidRDefault="00090A33" w:rsidP="0088072B">
      <w:pPr>
        <w:spacing w:after="0" w:line="276" w:lineRule="auto"/>
        <w:rPr>
          <w:rFonts w:eastAsia="Times New Roman" w:cstheme="minorHAnsi"/>
          <w:b/>
          <w:sz w:val="24"/>
          <w:szCs w:val="24"/>
          <w:lang w:val="en" w:eastAsia="en-GB"/>
        </w:rPr>
      </w:pPr>
      <w:r w:rsidRPr="00090A33">
        <w:rPr>
          <w:rFonts w:eastAsia="Times New Roman" w:cstheme="minorHAnsi"/>
          <w:b/>
          <w:sz w:val="24"/>
          <w:szCs w:val="24"/>
          <w:lang w:val="en" w:eastAsia="en-GB"/>
        </w:rPr>
        <w:lastRenderedPageBreak/>
        <w:t>Schools/ Establishments are responsible for</w:t>
      </w:r>
      <w:r w:rsidR="00D77A26">
        <w:rPr>
          <w:rFonts w:eastAsia="Times New Roman" w:cstheme="minorHAnsi"/>
          <w:b/>
          <w:sz w:val="24"/>
          <w:szCs w:val="24"/>
          <w:lang w:val="en" w:eastAsia="en-GB"/>
        </w:rPr>
        <w:t xml:space="preserve"> following this policy and guidance and</w:t>
      </w:r>
      <w:r>
        <w:rPr>
          <w:rFonts w:eastAsia="Times New Roman" w:cstheme="minorHAnsi"/>
          <w:b/>
          <w:sz w:val="24"/>
          <w:szCs w:val="24"/>
          <w:lang w:val="en" w:eastAsia="en-GB"/>
        </w:rPr>
        <w:t>:</w:t>
      </w:r>
    </w:p>
    <w:p w14:paraId="583FBACA" w14:textId="77777777" w:rsidR="001745E5" w:rsidRPr="00090A33" w:rsidRDefault="001745E5" w:rsidP="0088072B">
      <w:pPr>
        <w:spacing w:after="0" w:line="276" w:lineRule="auto"/>
        <w:rPr>
          <w:rFonts w:eastAsia="Times New Roman" w:cstheme="minorHAnsi"/>
          <w:b/>
          <w:sz w:val="24"/>
          <w:szCs w:val="24"/>
          <w:lang w:val="en" w:eastAsia="en-GB"/>
        </w:rPr>
      </w:pPr>
    </w:p>
    <w:p w14:paraId="1FEDCE4C" w14:textId="77777777" w:rsidR="003F2600" w:rsidRDefault="00090A33" w:rsidP="00D13A16">
      <w:pPr>
        <w:pStyle w:val="ListParagraph"/>
        <w:numPr>
          <w:ilvl w:val="0"/>
          <w:numId w:val="27"/>
        </w:numPr>
        <w:tabs>
          <w:tab w:val="num" w:pos="720"/>
        </w:tabs>
        <w:spacing w:after="0" w:line="276" w:lineRule="auto"/>
        <w:rPr>
          <w:rFonts w:eastAsia="Times New Roman" w:cstheme="minorHAnsi"/>
          <w:sz w:val="24"/>
          <w:szCs w:val="24"/>
          <w:lang w:val="en" w:eastAsia="en-GB"/>
        </w:rPr>
      </w:pPr>
      <w:r w:rsidRPr="00D13A16">
        <w:rPr>
          <w:rFonts w:eastAsia="Times New Roman" w:cstheme="minorHAnsi"/>
          <w:sz w:val="24"/>
          <w:szCs w:val="24"/>
          <w:lang w:val="en" w:eastAsia="en-GB"/>
        </w:rPr>
        <w:t>Ensuring the School holds a current</w:t>
      </w:r>
      <w:r w:rsidR="001745E5" w:rsidRPr="00D13A16">
        <w:rPr>
          <w:rFonts w:eastAsia="Times New Roman" w:cstheme="minorHAnsi"/>
          <w:sz w:val="24"/>
          <w:szCs w:val="24"/>
          <w:lang w:val="en" w:eastAsia="en-GB"/>
        </w:rPr>
        <w:t xml:space="preserve"> Educational Visits and Journeys</w:t>
      </w:r>
      <w:r w:rsidRPr="00D13A16">
        <w:rPr>
          <w:rFonts w:eastAsia="Times New Roman" w:cstheme="minorHAnsi"/>
          <w:sz w:val="24"/>
          <w:szCs w:val="24"/>
          <w:lang w:val="en" w:eastAsia="en-GB"/>
        </w:rPr>
        <w:t xml:space="preserve"> SLA</w:t>
      </w:r>
      <w:r w:rsidR="00D77A26">
        <w:rPr>
          <w:rFonts w:eastAsia="Times New Roman" w:cstheme="minorHAnsi"/>
          <w:sz w:val="24"/>
          <w:szCs w:val="24"/>
          <w:lang w:val="en" w:eastAsia="en-GB"/>
        </w:rPr>
        <w:t>.</w:t>
      </w:r>
      <w:r w:rsidRPr="00D13A16">
        <w:rPr>
          <w:rFonts w:eastAsia="Times New Roman" w:cstheme="minorHAnsi"/>
          <w:sz w:val="24"/>
          <w:szCs w:val="24"/>
          <w:lang w:val="en" w:eastAsia="en-GB"/>
        </w:rPr>
        <w:t xml:space="preserve"> </w:t>
      </w:r>
    </w:p>
    <w:p w14:paraId="010FF734" w14:textId="77777777" w:rsidR="00D13A16" w:rsidRPr="00D13A16" w:rsidRDefault="00D13A16" w:rsidP="00D13A16">
      <w:pPr>
        <w:pStyle w:val="ListParagraph"/>
        <w:tabs>
          <w:tab w:val="num" w:pos="720"/>
        </w:tabs>
        <w:spacing w:after="0" w:line="276" w:lineRule="auto"/>
        <w:ind w:left="1080"/>
        <w:rPr>
          <w:rFonts w:eastAsia="Times New Roman" w:cstheme="minorHAnsi"/>
          <w:sz w:val="24"/>
          <w:szCs w:val="24"/>
          <w:lang w:val="en" w:eastAsia="en-GB"/>
        </w:rPr>
      </w:pPr>
    </w:p>
    <w:p w14:paraId="5C8B4534" w14:textId="3CD4FD33" w:rsidR="00B21430" w:rsidRDefault="00D77A26" w:rsidP="00D13A16">
      <w:pPr>
        <w:pStyle w:val="ListParagraph"/>
        <w:numPr>
          <w:ilvl w:val="0"/>
          <w:numId w:val="27"/>
        </w:numPr>
        <w:tabs>
          <w:tab w:val="num" w:pos="720"/>
        </w:tabs>
        <w:spacing w:after="0" w:line="276" w:lineRule="auto"/>
        <w:rPr>
          <w:rFonts w:eastAsia="Times New Roman" w:cstheme="minorHAnsi"/>
          <w:sz w:val="24"/>
          <w:szCs w:val="24"/>
          <w:lang w:val="en" w:eastAsia="en-GB"/>
        </w:rPr>
      </w:pPr>
      <w:r>
        <w:rPr>
          <w:rFonts w:eastAsia="Times New Roman" w:cstheme="minorHAnsi"/>
          <w:sz w:val="24"/>
          <w:szCs w:val="24"/>
          <w:lang w:val="en" w:eastAsia="en-GB"/>
        </w:rPr>
        <w:t>Appointing</w:t>
      </w:r>
      <w:r w:rsidR="0088072B" w:rsidRPr="00D13A16">
        <w:rPr>
          <w:rFonts w:eastAsia="Times New Roman" w:cstheme="minorHAnsi"/>
          <w:sz w:val="24"/>
          <w:szCs w:val="24"/>
          <w:lang w:val="en" w:eastAsia="en-GB"/>
        </w:rPr>
        <w:t xml:space="preserve"> an Educational Visits C</w:t>
      </w:r>
      <w:r w:rsidR="00B21430" w:rsidRPr="00D13A16">
        <w:rPr>
          <w:rFonts w:eastAsia="Times New Roman" w:cstheme="minorHAnsi"/>
          <w:sz w:val="24"/>
          <w:szCs w:val="24"/>
          <w:lang w:val="en" w:eastAsia="en-GB"/>
        </w:rPr>
        <w:t xml:space="preserve">oordinator </w:t>
      </w:r>
      <w:r w:rsidR="0088072B" w:rsidRPr="00D13A16">
        <w:rPr>
          <w:rFonts w:eastAsia="Times New Roman" w:cstheme="minorHAnsi"/>
          <w:sz w:val="24"/>
          <w:szCs w:val="24"/>
          <w:lang w:val="en" w:eastAsia="en-GB"/>
        </w:rPr>
        <w:t>(EVC)</w:t>
      </w:r>
      <w:r w:rsidR="001745E5" w:rsidRPr="00D13A16">
        <w:rPr>
          <w:rFonts w:eastAsia="Times New Roman" w:cstheme="minorHAnsi"/>
          <w:sz w:val="24"/>
          <w:szCs w:val="24"/>
          <w:lang w:val="en" w:eastAsia="en-GB"/>
        </w:rPr>
        <w:t xml:space="preserve"> </w:t>
      </w:r>
      <w:r w:rsidR="00B21430" w:rsidRPr="00D13A16">
        <w:rPr>
          <w:rFonts w:eastAsia="Times New Roman" w:cstheme="minorHAnsi"/>
          <w:sz w:val="24"/>
          <w:szCs w:val="24"/>
          <w:lang w:val="en" w:eastAsia="en-GB"/>
        </w:rPr>
        <w:t>and make</w:t>
      </w:r>
      <w:r w:rsidR="0088072B" w:rsidRPr="00D13A16">
        <w:rPr>
          <w:rFonts w:eastAsia="Times New Roman" w:cstheme="minorHAnsi"/>
          <w:sz w:val="24"/>
          <w:szCs w:val="24"/>
          <w:lang w:val="en" w:eastAsia="en-GB"/>
        </w:rPr>
        <w:t>s</w:t>
      </w:r>
      <w:r w:rsidR="00B21430" w:rsidRPr="00D13A16">
        <w:rPr>
          <w:rFonts w:eastAsia="Times New Roman" w:cstheme="minorHAnsi"/>
          <w:sz w:val="24"/>
          <w:szCs w:val="24"/>
          <w:lang w:val="en" w:eastAsia="en-GB"/>
        </w:rPr>
        <w:t xml:space="preserve"> sure they ha</w:t>
      </w:r>
      <w:r w:rsidR="0088072B" w:rsidRPr="00D13A16">
        <w:rPr>
          <w:rFonts w:eastAsia="Times New Roman" w:cstheme="minorHAnsi"/>
          <w:sz w:val="24"/>
          <w:szCs w:val="24"/>
          <w:lang w:val="en" w:eastAsia="en-GB"/>
        </w:rPr>
        <w:t>ve the training they need. The H</w:t>
      </w:r>
      <w:r w:rsidR="00B21430" w:rsidRPr="00D13A16">
        <w:rPr>
          <w:rFonts w:eastAsia="Times New Roman" w:cstheme="minorHAnsi"/>
          <w:sz w:val="24"/>
          <w:szCs w:val="24"/>
          <w:lang w:val="en" w:eastAsia="en-GB"/>
        </w:rPr>
        <w:t>ead</w:t>
      </w:r>
      <w:r w:rsidR="0088072B" w:rsidRPr="00D13A16">
        <w:rPr>
          <w:rFonts w:eastAsia="Times New Roman" w:cstheme="minorHAnsi"/>
          <w:sz w:val="24"/>
          <w:szCs w:val="24"/>
          <w:lang w:val="en" w:eastAsia="en-GB"/>
        </w:rPr>
        <w:t xml:space="preserve"> T</w:t>
      </w:r>
      <w:r w:rsidR="00B21430" w:rsidRPr="00D13A16">
        <w:rPr>
          <w:rFonts w:eastAsia="Times New Roman" w:cstheme="minorHAnsi"/>
          <w:sz w:val="24"/>
          <w:szCs w:val="24"/>
          <w:lang w:val="en" w:eastAsia="en-GB"/>
        </w:rPr>
        <w:t>eache</w:t>
      </w:r>
      <w:r w:rsidR="0088072B" w:rsidRPr="00D13A16">
        <w:rPr>
          <w:rFonts w:eastAsia="Times New Roman" w:cstheme="minorHAnsi"/>
          <w:sz w:val="24"/>
          <w:szCs w:val="24"/>
          <w:lang w:val="en" w:eastAsia="en-GB"/>
        </w:rPr>
        <w:t xml:space="preserve">r has this duty if there is no </w:t>
      </w:r>
      <w:r>
        <w:rPr>
          <w:rFonts w:eastAsia="Times New Roman" w:cstheme="minorHAnsi"/>
          <w:sz w:val="24"/>
          <w:szCs w:val="24"/>
          <w:lang w:val="en" w:eastAsia="en-GB"/>
        </w:rPr>
        <w:t>c</w:t>
      </w:r>
      <w:r w:rsidR="00B21430" w:rsidRPr="00D13A16">
        <w:rPr>
          <w:rFonts w:eastAsia="Times New Roman" w:cstheme="minorHAnsi"/>
          <w:sz w:val="24"/>
          <w:szCs w:val="24"/>
          <w:lang w:val="en" w:eastAsia="en-GB"/>
        </w:rPr>
        <w:t xml:space="preserve">oordinator. The </w:t>
      </w:r>
      <w:r>
        <w:rPr>
          <w:rFonts w:eastAsia="Times New Roman" w:cstheme="minorHAnsi"/>
          <w:sz w:val="24"/>
          <w:szCs w:val="24"/>
          <w:lang w:val="en" w:eastAsia="en-GB"/>
        </w:rPr>
        <w:t>EVC</w:t>
      </w:r>
      <w:r w:rsidR="0088072B" w:rsidRPr="00D13A16">
        <w:rPr>
          <w:rFonts w:eastAsia="Times New Roman" w:cstheme="minorHAnsi"/>
          <w:sz w:val="24"/>
          <w:szCs w:val="24"/>
          <w:lang w:val="en" w:eastAsia="en-GB"/>
        </w:rPr>
        <w:t xml:space="preserve"> works with the TWC Outdoor Education A</w:t>
      </w:r>
      <w:r w:rsidR="00B21430" w:rsidRPr="00D13A16">
        <w:rPr>
          <w:rFonts w:eastAsia="Times New Roman" w:cstheme="minorHAnsi"/>
          <w:sz w:val="24"/>
          <w:szCs w:val="24"/>
          <w:lang w:val="en" w:eastAsia="en-GB"/>
        </w:rPr>
        <w:t>dviser to help their colleagues in schools to assess and manage risks.</w:t>
      </w:r>
    </w:p>
    <w:p w14:paraId="65EAC863" w14:textId="77777777" w:rsidR="00D13A16" w:rsidRPr="00D13A16" w:rsidRDefault="00D13A16" w:rsidP="00D13A16">
      <w:pPr>
        <w:tabs>
          <w:tab w:val="num" w:pos="720"/>
        </w:tabs>
        <w:spacing w:after="0" w:line="276" w:lineRule="auto"/>
        <w:rPr>
          <w:rFonts w:eastAsia="Times New Roman" w:cstheme="minorHAnsi"/>
          <w:sz w:val="24"/>
          <w:szCs w:val="24"/>
          <w:lang w:val="en" w:eastAsia="en-GB"/>
        </w:rPr>
      </w:pPr>
    </w:p>
    <w:p w14:paraId="7B1663DD" w14:textId="15269CDB" w:rsidR="00B21430" w:rsidRPr="00D13A16" w:rsidRDefault="00B21430" w:rsidP="00D13A16">
      <w:pPr>
        <w:pStyle w:val="ListParagraph"/>
        <w:numPr>
          <w:ilvl w:val="0"/>
          <w:numId w:val="27"/>
        </w:numPr>
        <w:spacing w:after="0" w:line="276" w:lineRule="auto"/>
        <w:rPr>
          <w:rFonts w:eastAsia="Times New Roman" w:cstheme="minorHAnsi"/>
          <w:sz w:val="24"/>
          <w:szCs w:val="24"/>
          <w:lang w:val="en" w:eastAsia="en-GB"/>
        </w:rPr>
      </w:pPr>
      <w:r w:rsidRPr="00D13A16">
        <w:rPr>
          <w:rFonts w:eastAsia="Times New Roman" w:cstheme="minorHAnsi"/>
          <w:sz w:val="24"/>
          <w:szCs w:val="24"/>
          <w:lang w:val="en" w:eastAsia="en-GB"/>
        </w:rPr>
        <w:t>T</w:t>
      </w:r>
      <w:r w:rsidR="00D13A16">
        <w:rPr>
          <w:rFonts w:eastAsia="Times New Roman" w:cstheme="minorHAnsi"/>
          <w:sz w:val="24"/>
          <w:szCs w:val="24"/>
          <w:lang w:val="en" w:eastAsia="en-GB"/>
        </w:rPr>
        <w:t xml:space="preserve">he </w:t>
      </w:r>
      <w:r w:rsidR="00D77A26">
        <w:rPr>
          <w:rFonts w:eastAsia="Times New Roman" w:cstheme="minorHAnsi"/>
          <w:sz w:val="24"/>
          <w:szCs w:val="24"/>
          <w:lang w:val="en" w:eastAsia="en-GB"/>
        </w:rPr>
        <w:t>EVC</w:t>
      </w:r>
      <w:r w:rsidRPr="00D13A16">
        <w:rPr>
          <w:rFonts w:eastAsia="Times New Roman" w:cstheme="minorHAnsi"/>
          <w:sz w:val="24"/>
          <w:szCs w:val="24"/>
          <w:lang w:val="en" w:eastAsia="en-GB"/>
        </w:rPr>
        <w:t xml:space="preserve"> should:</w:t>
      </w:r>
    </w:p>
    <w:p w14:paraId="250216B0" w14:textId="5358C1C4" w:rsidR="00B21430" w:rsidRPr="00D13A16" w:rsidRDefault="00B21430" w:rsidP="00D13A16">
      <w:pPr>
        <w:pStyle w:val="ListParagraph"/>
        <w:numPr>
          <w:ilvl w:val="1"/>
          <w:numId w:val="27"/>
        </w:numPr>
        <w:spacing w:after="0" w:line="276" w:lineRule="auto"/>
        <w:rPr>
          <w:rFonts w:eastAsia="Times New Roman" w:cstheme="minorHAnsi"/>
          <w:sz w:val="24"/>
          <w:szCs w:val="24"/>
          <w:lang w:val="en" w:eastAsia="en-GB"/>
        </w:rPr>
      </w:pPr>
      <w:r w:rsidRPr="00D13A16">
        <w:rPr>
          <w:rFonts w:eastAsia="Times New Roman" w:cstheme="minorHAnsi"/>
          <w:sz w:val="24"/>
          <w:szCs w:val="24"/>
          <w:lang w:val="en" w:eastAsia="en-GB"/>
        </w:rPr>
        <w:t>be an experienced visits leader</w:t>
      </w:r>
      <w:r w:rsidR="00BE641F">
        <w:rPr>
          <w:rFonts w:eastAsia="Times New Roman" w:cstheme="minorHAnsi"/>
          <w:sz w:val="24"/>
          <w:szCs w:val="24"/>
          <w:lang w:val="en" w:eastAsia="en-GB"/>
        </w:rPr>
        <w:t xml:space="preserve"> (or alternative and relevant experience)</w:t>
      </w:r>
    </w:p>
    <w:p w14:paraId="5C2D2C16" w14:textId="77777777" w:rsidR="00B21430" w:rsidRPr="00D13A16" w:rsidRDefault="00B21430" w:rsidP="00D13A16">
      <w:pPr>
        <w:pStyle w:val="ListParagraph"/>
        <w:numPr>
          <w:ilvl w:val="1"/>
          <w:numId w:val="27"/>
        </w:numPr>
        <w:spacing w:after="0" w:line="276" w:lineRule="auto"/>
        <w:rPr>
          <w:rFonts w:eastAsia="Times New Roman" w:cstheme="minorHAnsi"/>
          <w:sz w:val="24"/>
          <w:szCs w:val="24"/>
          <w:lang w:val="en" w:eastAsia="en-GB"/>
        </w:rPr>
      </w:pPr>
      <w:r w:rsidRPr="00D13A16">
        <w:rPr>
          <w:rFonts w:eastAsia="Times New Roman" w:cstheme="minorHAnsi"/>
          <w:sz w:val="24"/>
          <w:szCs w:val="24"/>
          <w:lang w:val="en" w:eastAsia="en-GB"/>
        </w:rPr>
        <w:t>have the status to be able to guide the working practices of other staff</w:t>
      </w:r>
    </w:p>
    <w:p w14:paraId="4C013324" w14:textId="77777777" w:rsidR="00B21430" w:rsidRPr="00D13A16" w:rsidRDefault="00B21430" w:rsidP="00D13A16">
      <w:pPr>
        <w:pStyle w:val="ListParagraph"/>
        <w:numPr>
          <w:ilvl w:val="1"/>
          <w:numId w:val="27"/>
        </w:numPr>
        <w:spacing w:after="0" w:line="276" w:lineRule="auto"/>
        <w:rPr>
          <w:rFonts w:eastAsia="Times New Roman" w:cstheme="minorHAnsi"/>
          <w:sz w:val="24"/>
          <w:szCs w:val="24"/>
          <w:lang w:val="en" w:eastAsia="en-GB"/>
        </w:rPr>
      </w:pPr>
      <w:r w:rsidRPr="00D13A16">
        <w:rPr>
          <w:rFonts w:eastAsia="Times New Roman" w:cstheme="minorHAnsi"/>
          <w:sz w:val="24"/>
          <w:szCs w:val="24"/>
          <w:lang w:val="en" w:eastAsia="en-GB"/>
        </w:rPr>
        <w:t>be confident in assessing the ability of other staff to lead visits</w:t>
      </w:r>
    </w:p>
    <w:p w14:paraId="6513BC2D" w14:textId="77777777" w:rsidR="00B21430" w:rsidRPr="00D13A16" w:rsidRDefault="00B21430" w:rsidP="00D13A16">
      <w:pPr>
        <w:pStyle w:val="ListParagraph"/>
        <w:numPr>
          <w:ilvl w:val="1"/>
          <w:numId w:val="27"/>
        </w:numPr>
        <w:spacing w:after="0" w:line="276" w:lineRule="auto"/>
        <w:rPr>
          <w:rFonts w:eastAsia="Times New Roman" w:cstheme="minorHAnsi"/>
          <w:sz w:val="24"/>
          <w:szCs w:val="24"/>
          <w:lang w:val="en" w:eastAsia="en-GB"/>
        </w:rPr>
      </w:pPr>
      <w:r w:rsidRPr="00D13A16">
        <w:rPr>
          <w:rFonts w:eastAsia="Times New Roman" w:cstheme="minorHAnsi"/>
          <w:sz w:val="24"/>
          <w:szCs w:val="24"/>
          <w:lang w:val="en" w:eastAsia="en-GB"/>
        </w:rPr>
        <w:t>be confident in assessing outside activity providers</w:t>
      </w:r>
    </w:p>
    <w:p w14:paraId="4126EADB" w14:textId="6F4FEC99" w:rsidR="00B21430" w:rsidRPr="00D13A16" w:rsidRDefault="00D13A16" w:rsidP="00D13A16">
      <w:pPr>
        <w:pStyle w:val="ListParagraph"/>
        <w:numPr>
          <w:ilvl w:val="1"/>
          <w:numId w:val="27"/>
        </w:numPr>
        <w:spacing w:after="0" w:line="276" w:lineRule="auto"/>
        <w:rPr>
          <w:rFonts w:eastAsia="Times New Roman" w:cstheme="minorHAnsi"/>
          <w:sz w:val="24"/>
          <w:szCs w:val="24"/>
          <w:lang w:val="en" w:eastAsia="en-GB"/>
        </w:rPr>
      </w:pPr>
      <w:r w:rsidRPr="00D13A16">
        <w:rPr>
          <w:rFonts w:eastAsia="Times New Roman" w:cstheme="minorHAnsi"/>
          <w:sz w:val="24"/>
          <w:szCs w:val="24"/>
          <w:lang w:val="en" w:eastAsia="en-GB"/>
        </w:rPr>
        <w:t>be able to advise Head T</w:t>
      </w:r>
      <w:r w:rsidR="00BE641F">
        <w:rPr>
          <w:rFonts w:eastAsia="Times New Roman" w:cstheme="minorHAnsi"/>
          <w:sz w:val="24"/>
          <w:szCs w:val="24"/>
          <w:lang w:val="en" w:eastAsia="en-GB"/>
        </w:rPr>
        <w:t>eachers/</w:t>
      </w:r>
      <w:r w:rsidR="0088072B" w:rsidRPr="00D13A16">
        <w:rPr>
          <w:rFonts w:eastAsia="Times New Roman" w:cstheme="minorHAnsi"/>
          <w:sz w:val="24"/>
          <w:szCs w:val="24"/>
          <w:lang w:val="en" w:eastAsia="en-GB"/>
        </w:rPr>
        <w:t>G</w:t>
      </w:r>
      <w:r w:rsidR="00B21430" w:rsidRPr="00D13A16">
        <w:rPr>
          <w:rFonts w:eastAsia="Times New Roman" w:cstheme="minorHAnsi"/>
          <w:sz w:val="24"/>
          <w:szCs w:val="24"/>
          <w:lang w:val="en" w:eastAsia="en-GB"/>
        </w:rPr>
        <w:t>overn</w:t>
      </w:r>
      <w:r w:rsidR="00BE641F">
        <w:rPr>
          <w:rFonts w:eastAsia="Times New Roman" w:cstheme="minorHAnsi"/>
          <w:sz w:val="24"/>
          <w:szCs w:val="24"/>
          <w:lang w:val="en" w:eastAsia="en-GB"/>
        </w:rPr>
        <w:t>ors when they are approving visits</w:t>
      </w:r>
    </w:p>
    <w:p w14:paraId="0D0CAB9A" w14:textId="506236F4" w:rsidR="00A038E6" w:rsidRDefault="00B21430" w:rsidP="00D13A16">
      <w:pPr>
        <w:pStyle w:val="ListParagraph"/>
        <w:numPr>
          <w:ilvl w:val="1"/>
          <w:numId w:val="27"/>
        </w:numPr>
        <w:spacing w:after="0" w:line="276" w:lineRule="auto"/>
        <w:rPr>
          <w:rFonts w:eastAsia="Times New Roman" w:cstheme="minorHAnsi"/>
          <w:sz w:val="24"/>
          <w:szCs w:val="24"/>
          <w:lang w:val="en" w:eastAsia="en-GB"/>
        </w:rPr>
      </w:pPr>
      <w:r w:rsidRPr="00D13A16">
        <w:rPr>
          <w:rFonts w:eastAsia="Times New Roman" w:cstheme="minorHAnsi"/>
          <w:sz w:val="24"/>
          <w:szCs w:val="24"/>
          <w:lang w:val="en" w:eastAsia="en-GB"/>
        </w:rPr>
        <w:t>have access to training, advice and guidance</w:t>
      </w:r>
      <w:r w:rsidR="00BE641F">
        <w:rPr>
          <w:rFonts w:eastAsia="Times New Roman" w:cstheme="minorHAnsi"/>
          <w:sz w:val="24"/>
          <w:szCs w:val="24"/>
          <w:lang w:val="en" w:eastAsia="en-GB"/>
        </w:rPr>
        <w:t>.</w:t>
      </w:r>
    </w:p>
    <w:p w14:paraId="3A1FF6D5" w14:textId="77777777" w:rsidR="00D13A16" w:rsidRPr="00D13A16" w:rsidRDefault="00D13A16" w:rsidP="00D13A16">
      <w:pPr>
        <w:pStyle w:val="ListParagraph"/>
        <w:spacing w:after="0" w:line="276" w:lineRule="auto"/>
        <w:ind w:left="1800"/>
        <w:rPr>
          <w:rFonts w:eastAsia="Times New Roman" w:cstheme="minorHAnsi"/>
          <w:sz w:val="24"/>
          <w:szCs w:val="24"/>
          <w:lang w:val="en" w:eastAsia="en-GB"/>
        </w:rPr>
      </w:pPr>
    </w:p>
    <w:p w14:paraId="774D1295" w14:textId="2AFD2DF0" w:rsidR="003F2600" w:rsidRDefault="003F2600" w:rsidP="00D13A16">
      <w:pPr>
        <w:pStyle w:val="ListParagraph"/>
        <w:numPr>
          <w:ilvl w:val="0"/>
          <w:numId w:val="27"/>
        </w:numPr>
        <w:tabs>
          <w:tab w:val="num" w:pos="720"/>
        </w:tabs>
        <w:spacing w:after="0" w:line="276" w:lineRule="auto"/>
        <w:rPr>
          <w:rFonts w:eastAsia="Times New Roman" w:cstheme="minorHAnsi"/>
          <w:sz w:val="24"/>
          <w:szCs w:val="24"/>
          <w:lang w:val="en" w:eastAsia="en-GB"/>
        </w:rPr>
      </w:pPr>
      <w:r w:rsidRPr="00D13A16">
        <w:rPr>
          <w:rFonts w:eastAsia="Times New Roman" w:cstheme="minorHAnsi"/>
          <w:sz w:val="24"/>
          <w:szCs w:val="24"/>
          <w:lang w:val="en" w:eastAsia="en-GB"/>
        </w:rPr>
        <w:t>Schools/e</w:t>
      </w:r>
      <w:r w:rsidR="00090A33" w:rsidRPr="00D13A16">
        <w:rPr>
          <w:rFonts w:eastAsia="Times New Roman" w:cstheme="minorHAnsi"/>
          <w:sz w:val="24"/>
          <w:szCs w:val="24"/>
          <w:lang w:val="en" w:eastAsia="en-GB"/>
        </w:rPr>
        <w:t>stablishments must have an emergency response plan that covers what to do if there is an incid</w:t>
      </w:r>
      <w:r w:rsidR="0059477D">
        <w:rPr>
          <w:rFonts w:eastAsia="Times New Roman" w:cstheme="minorHAnsi"/>
          <w:sz w:val="24"/>
          <w:szCs w:val="24"/>
          <w:lang w:val="en" w:eastAsia="en-GB"/>
        </w:rPr>
        <w:t xml:space="preserve">ent during an Educational Visit or outdoor learning including on site </w:t>
      </w:r>
      <w:r w:rsidR="00090A33" w:rsidRPr="00D13A16">
        <w:rPr>
          <w:rFonts w:eastAsia="Times New Roman" w:cstheme="minorHAnsi"/>
          <w:sz w:val="24"/>
          <w:szCs w:val="24"/>
          <w:lang w:val="en" w:eastAsia="en-GB"/>
        </w:rPr>
        <w:t>o</w:t>
      </w:r>
      <w:r w:rsidR="0059477D">
        <w:rPr>
          <w:rFonts w:eastAsia="Times New Roman" w:cstheme="minorHAnsi"/>
          <w:sz w:val="24"/>
          <w:szCs w:val="24"/>
          <w:lang w:val="en" w:eastAsia="en-GB"/>
        </w:rPr>
        <w:t>r adventurous activities.</w:t>
      </w:r>
      <w:r w:rsidR="00090A33" w:rsidRPr="00D13A16">
        <w:rPr>
          <w:rFonts w:eastAsia="Times New Roman" w:cstheme="minorHAnsi"/>
          <w:sz w:val="24"/>
          <w:szCs w:val="24"/>
          <w:lang w:val="en" w:eastAsia="en-GB"/>
        </w:rPr>
        <w:t xml:space="preserve"> This must be part of the School/Establishment Emergency Plan.  This plan must include communications plan that covers how routine communications should be handled, including regular check-ins and calls to reassure people. Visit Leaders </w:t>
      </w:r>
      <w:r w:rsidR="009513E6">
        <w:rPr>
          <w:rFonts w:eastAsia="Times New Roman" w:cstheme="minorHAnsi"/>
          <w:sz w:val="24"/>
          <w:szCs w:val="24"/>
          <w:lang w:val="en" w:eastAsia="en-GB"/>
        </w:rPr>
        <w:t xml:space="preserve">must </w:t>
      </w:r>
      <w:r w:rsidR="00090A33" w:rsidRPr="00D13A16">
        <w:rPr>
          <w:rFonts w:eastAsia="Times New Roman" w:cstheme="minorHAnsi"/>
          <w:sz w:val="24"/>
          <w:szCs w:val="24"/>
          <w:lang w:val="en" w:eastAsia="en-GB"/>
        </w:rPr>
        <w:t>be familiar and confident with these plans</w:t>
      </w:r>
      <w:r w:rsidRPr="00D13A16">
        <w:rPr>
          <w:rFonts w:eastAsia="Times New Roman" w:cstheme="minorHAnsi"/>
          <w:sz w:val="24"/>
          <w:szCs w:val="24"/>
          <w:lang w:val="en" w:eastAsia="en-GB"/>
        </w:rPr>
        <w:t>.</w:t>
      </w:r>
    </w:p>
    <w:p w14:paraId="62CEC9B9" w14:textId="77777777" w:rsidR="00D13A16" w:rsidRPr="00D13A16" w:rsidRDefault="00D13A16" w:rsidP="00D13A16">
      <w:pPr>
        <w:pStyle w:val="ListParagraph"/>
        <w:tabs>
          <w:tab w:val="num" w:pos="720"/>
        </w:tabs>
        <w:spacing w:after="0" w:line="276" w:lineRule="auto"/>
        <w:ind w:left="1080"/>
        <w:rPr>
          <w:rFonts w:eastAsia="Times New Roman" w:cstheme="minorHAnsi"/>
          <w:sz w:val="24"/>
          <w:szCs w:val="24"/>
          <w:lang w:val="en" w:eastAsia="en-GB"/>
        </w:rPr>
      </w:pPr>
    </w:p>
    <w:p w14:paraId="321DB81E" w14:textId="77777777" w:rsidR="003F2600" w:rsidRDefault="003F2600" w:rsidP="00D13A16">
      <w:pPr>
        <w:pStyle w:val="ListParagraph"/>
        <w:numPr>
          <w:ilvl w:val="0"/>
          <w:numId w:val="27"/>
        </w:numPr>
        <w:spacing w:after="0" w:line="276" w:lineRule="auto"/>
        <w:rPr>
          <w:rFonts w:eastAsia="Times New Roman" w:cstheme="minorHAnsi"/>
          <w:sz w:val="24"/>
          <w:szCs w:val="24"/>
          <w:lang w:val="en" w:eastAsia="en-GB"/>
        </w:rPr>
      </w:pPr>
      <w:r w:rsidRPr="00D13A16">
        <w:rPr>
          <w:rFonts w:eastAsia="Times New Roman" w:cstheme="minorHAnsi"/>
          <w:sz w:val="24"/>
          <w:szCs w:val="24"/>
          <w:lang w:val="en" w:eastAsia="en-GB"/>
        </w:rPr>
        <w:t>Schools/establishments using an external organisation or provider are responsible for checking they have the appropriate safety standards and liability insurance. There should be an agreement that makes it clear what everyone is responsible for</w:t>
      </w:r>
      <w:r w:rsidR="00D13A16" w:rsidRPr="00D13A16">
        <w:rPr>
          <w:rFonts w:eastAsia="Times New Roman" w:cstheme="minorHAnsi"/>
          <w:sz w:val="24"/>
          <w:szCs w:val="24"/>
          <w:lang w:val="en" w:eastAsia="en-GB"/>
        </w:rPr>
        <w:t>, which is especially impor</w:t>
      </w:r>
      <w:r w:rsidRPr="00D13A16">
        <w:rPr>
          <w:rFonts w:eastAsia="Times New Roman" w:cstheme="minorHAnsi"/>
          <w:sz w:val="24"/>
          <w:szCs w:val="24"/>
          <w:lang w:val="en" w:eastAsia="en-GB"/>
        </w:rPr>
        <w:t>tant if the organisation or provider is taking over supervision of the young people</w:t>
      </w:r>
      <w:r w:rsidRPr="00D13A16">
        <w:rPr>
          <w:sz w:val="24"/>
          <w:szCs w:val="24"/>
        </w:rPr>
        <w:t xml:space="preserve">.  The </w:t>
      </w:r>
      <w:r w:rsidR="00D13A16">
        <w:rPr>
          <w:sz w:val="24"/>
          <w:szCs w:val="24"/>
        </w:rPr>
        <w:t>school/e</w:t>
      </w:r>
      <w:r w:rsidR="00D13A16" w:rsidRPr="00D13A16">
        <w:rPr>
          <w:sz w:val="24"/>
          <w:szCs w:val="24"/>
        </w:rPr>
        <w:t>stablishm</w:t>
      </w:r>
      <w:r w:rsidR="00D13A16">
        <w:rPr>
          <w:sz w:val="24"/>
          <w:szCs w:val="24"/>
        </w:rPr>
        <w:t>ent</w:t>
      </w:r>
      <w:r w:rsidRPr="00D13A16">
        <w:rPr>
          <w:sz w:val="24"/>
          <w:szCs w:val="24"/>
        </w:rPr>
        <w:t xml:space="preserve"> is responsible for making sure required dietary, allergen, medical and behavioural information for both staff and young people are communicated as appropriate</w:t>
      </w:r>
      <w:r w:rsidRPr="00D13A16">
        <w:rPr>
          <w:rFonts w:eastAsia="Times New Roman" w:cstheme="minorHAnsi"/>
          <w:sz w:val="24"/>
          <w:szCs w:val="24"/>
          <w:lang w:val="en" w:eastAsia="en-GB"/>
        </w:rPr>
        <w:t>.</w:t>
      </w:r>
    </w:p>
    <w:p w14:paraId="392D1EAE" w14:textId="77777777" w:rsidR="00B5019F" w:rsidRPr="00B5019F" w:rsidRDefault="00B5019F" w:rsidP="00B5019F">
      <w:pPr>
        <w:pStyle w:val="ListParagraph"/>
        <w:rPr>
          <w:rFonts w:eastAsia="Times New Roman" w:cstheme="minorHAnsi"/>
          <w:sz w:val="24"/>
          <w:szCs w:val="24"/>
          <w:lang w:val="en" w:eastAsia="en-GB"/>
        </w:rPr>
      </w:pPr>
    </w:p>
    <w:p w14:paraId="12FED381" w14:textId="77777777" w:rsidR="00B5019F" w:rsidRPr="00D13A16" w:rsidRDefault="00B5019F" w:rsidP="00D13A16">
      <w:pPr>
        <w:pStyle w:val="ListParagraph"/>
        <w:numPr>
          <w:ilvl w:val="0"/>
          <w:numId w:val="27"/>
        </w:numPr>
        <w:spacing w:after="0" w:line="276" w:lineRule="auto"/>
        <w:rPr>
          <w:rFonts w:eastAsia="Times New Roman" w:cstheme="minorHAnsi"/>
          <w:sz w:val="24"/>
          <w:szCs w:val="24"/>
          <w:lang w:val="en" w:eastAsia="en-GB"/>
        </w:rPr>
      </w:pPr>
      <w:r>
        <w:rPr>
          <w:rFonts w:eastAsia="Times New Roman" w:cstheme="minorHAnsi"/>
          <w:sz w:val="24"/>
          <w:szCs w:val="24"/>
          <w:lang w:val="en" w:eastAsia="en-GB"/>
        </w:rPr>
        <w:t>School/establishments are responsible for evaluating all visits once they have concluded from the planning through to the visit itself.  Schools/establishments are required to keep a record of any incidents, accidents and near misses. This will help with evaluation of the value of the visit and to learn from any incidents which took place and inform the management of future visits.</w:t>
      </w:r>
    </w:p>
    <w:p w14:paraId="6D8A6411" w14:textId="64A932F5" w:rsidR="00111CAD" w:rsidRDefault="00205CEF" w:rsidP="000A0A27">
      <w:pPr>
        <w:spacing w:after="0" w:line="276" w:lineRule="auto"/>
        <w:jc w:val="center"/>
        <w:rPr>
          <w:b/>
          <w:sz w:val="28"/>
          <w:szCs w:val="28"/>
        </w:rPr>
      </w:pPr>
      <w:r w:rsidRPr="00D13A16">
        <w:rPr>
          <w:rFonts w:eastAsia="Times New Roman" w:cstheme="minorHAnsi"/>
          <w:sz w:val="24"/>
          <w:szCs w:val="24"/>
          <w:lang w:val="en" w:eastAsia="en-GB"/>
        </w:rPr>
        <w:br w:type="page"/>
      </w:r>
      <w:r w:rsidR="00F278A3">
        <w:rPr>
          <w:b/>
          <w:sz w:val="28"/>
          <w:szCs w:val="28"/>
        </w:rPr>
        <w:lastRenderedPageBreak/>
        <w:t>T</w:t>
      </w:r>
      <w:r w:rsidR="0042471D">
        <w:rPr>
          <w:b/>
          <w:sz w:val="28"/>
          <w:szCs w:val="28"/>
        </w:rPr>
        <w:t>WC</w:t>
      </w:r>
      <w:r w:rsidR="00CC1158" w:rsidRPr="00D47A53">
        <w:rPr>
          <w:b/>
          <w:sz w:val="28"/>
          <w:szCs w:val="28"/>
        </w:rPr>
        <w:t xml:space="preserve"> Guidance for Educational Visits</w:t>
      </w:r>
      <w:r w:rsidR="00556CF5">
        <w:rPr>
          <w:b/>
          <w:sz w:val="28"/>
          <w:szCs w:val="28"/>
        </w:rPr>
        <w:t xml:space="preserve"> and Journeys</w:t>
      </w:r>
    </w:p>
    <w:p w14:paraId="712DE386" w14:textId="77777777" w:rsidR="00556CF5" w:rsidRPr="00556CF5" w:rsidRDefault="00556CF5" w:rsidP="009D66F4">
      <w:pPr>
        <w:spacing w:after="0" w:line="276" w:lineRule="auto"/>
        <w:rPr>
          <w:b/>
          <w:sz w:val="28"/>
          <w:szCs w:val="28"/>
        </w:rPr>
      </w:pPr>
    </w:p>
    <w:p w14:paraId="087E758F" w14:textId="77777777" w:rsidR="005C0CEB" w:rsidRPr="00D47A53" w:rsidRDefault="005C0CEB" w:rsidP="00A038E6">
      <w:pPr>
        <w:pStyle w:val="ListParagraph"/>
        <w:numPr>
          <w:ilvl w:val="0"/>
          <w:numId w:val="3"/>
        </w:numPr>
        <w:autoSpaceDE w:val="0"/>
        <w:autoSpaceDN w:val="0"/>
        <w:adjustRightInd w:val="0"/>
        <w:spacing w:after="0" w:line="276" w:lineRule="auto"/>
        <w:rPr>
          <w:rFonts w:cs="Tahoma"/>
          <w:b/>
          <w:color w:val="404040"/>
          <w:sz w:val="24"/>
          <w:szCs w:val="24"/>
        </w:rPr>
      </w:pPr>
      <w:r w:rsidRPr="00D47A53">
        <w:rPr>
          <w:rFonts w:cs="Tahoma"/>
          <w:b/>
          <w:color w:val="404040"/>
          <w:sz w:val="24"/>
          <w:szCs w:val="24"/>
        </w:rPr>
        <w:t>Introduction</w:t>
      </w:r>
    </w:p>
    <w:p w14:paraId="76709562" w14:textId="77777777" w:rsidR="005C0CEB" w:rsidRPr="00D47A53" w:rsidRDefault="005C0CEB" w:rsidP="00D47A53">
      <w:pPr>
        <w:pStyle w:val="ListParagraph"/>
        <w:autoSpaceDE w:val="0"/>
        <w:autoSpaceDN w:val="0"/>
        <w:adjustRightInd w:val="0"/>
        <w:spacing w:after="0" w:line="276" w:lineRule="auto"/>
        <w:rPr>
          <w:rFonts w:cs="Tahoma"/>
          <w:b/>
          <w:color w:val="404040"/>
          <w:sz w:val="24"/>
          <w:szCs w:val="24"/>
        </w:rPr>
      </w:pPr>
    </w:p>
    <w:p w14:paraId="581FD7C5" w14:textId="2269FA1B" w:rsidR="00F17020" w:rsidRPr="009D66F4" w:rsidRDefault="004A7B40" w:rsidP="004A7B40">
      <w:pPr>
        <w:autoSpaceDE w:val="0"/>
        <w:autoSpaceDN w:val="0"/>
        <w:adjustRightInd w:val="0"/>
        <w:spacing w:after="0" w:line="276" w:lineRule="auto"/>
        <w:rPr>
          <w:rFonts w:cs="Tahoma"/>
        </w:rPr>
      </w:pPr>
      <w:r w:rsidRPr="004A7B40">
        <w:rPr>
          <w:sz w:val="24"/>
          <w:szCs w:val="24"/>
        </w:rPr>
        <w:t xml:space="preserve">1.1 </w:t>
      </w:r>
      <w:r w:rsidR="00F17020" w:rsidRPr="009D66F4">
        <w:rPr>
          <w:sz w:val="24"/>
          <w:szCs w:val="24"/>
        </w:rPr>
        <w:t xml:space="preserve">This </w:t>
      </w:r>
      <w:r w:rsidR="0042471D" w:rsidRPr="009D66F4">
        <w:rPr>
          <w:sz w:val="24"/>
          <w:szCs w:val="24"/>
        </w:rPr>
        <w:t>guidance</w:t>
      </w:r>
      <w:r w:rsidR="00F17020" w:rsidRPr="009D66F4">
        <w:rPr>
          <w:sz w:val="24"/>
          <w:szCs w:val="24"/>
        </w:rPr>
        <w:t xml:space="preserve"> is essential for all those who have responsibility for the approval, </w:t>
      </w:r>
      <w:r w:rsidRPr="009D66F4">
        <w:rPr>
          <w:sz w:val="24"/>
          <w:szCs w:val="24"/>
        </w:rPr>
        <w:t xml:space="preserve">planning </w:t>
      </w:r>
      <w:r w:rsidR="00F17020" w:rsidRPr="009D66F4">
        <w:rPr>
          <w:sz w:val="24"/>
          <w:szCs w:val="24"/>
        </w:rPr>
        <w:t>and/or execution of any educational visit</w:t>
      </w:r>
      <w:r w:rsidR="00D814CE">
        <w:rPr>
          <w:sz w:val="24"/>
          <w:szCs w:val="24"/>
        </w:rPr>
        <w:t xml:space="preserve"> or </w:t>
      </w:r>
      <w:r w:rsidR="000E1DE5">
        <w:rPr>
          <w:sz w:val="24"/>
          <w:szCs w:val="24"/>
        </w:rPr>
        <w:t>O</w:t>
      </w:r>
      <w:r w:rsidR="0059477D">
        <w:rPr>
          <w:sz w:val="24"/>
          <w:szCs w:val="24"/>
        </w:rPr>
        <w:t xml:space="preserve">utdoor Learning </w:t>
      </w:r>
      <w:r w:rsidR="000E1DE5">
        <w:rPr>
          <w:sz w:val="24"/>
          <w:szCs w:val="24"/>
        </w:rPr>
        <w:t xml:space="preserve">including </w:t>
      </w:r>
      <w:r w:rsidR="00D814CE">
        <w:rPr>
          <w:sz w:val="24"/>
          <w:szCs w:val="24"/>
        </w:rPr>
        <w:t>adventurous activities on site</w:t>
      </w:r>
      <w:r w:rsidR="00F17020" w:rsidRPr="009D66F4">
        <w:rPr>
          <w:sz w:val="24"/>
          <w:szCs w:val="24"/>
        </w:rPr>
        <w:t>.  All visits</w:t>
      </w:r>
      <w:r w:rsidR="000E1DE5">
        <w:rPr>
          <w:sz w:val="24"/>
          <w:szCs w:val="24"/>
        </w:rPr>
        <w:t xml:space="preserve"> and Outdoor learning</w:t>
      </w:r>
      <w:r w:rsidR="00F17020" w:rsidRPr="009D66F4">
        <w:rPr>
          <w:sz w:val="24"/>
          <w:szCs w:val="24"/>
        </w:rPr>
        <w:t xml:space="preserve"> must be planned and organised in accordance with this document.  The status</w:t>
      </w:r>
      <w:r w:rsidR="0042471D" w:rsidRPr="009D66F4">
        <w:rPr>
          <w:sz w:val="24"/>
          <w:szCs w:val="24"/>
        </w:rPr>
        <w:t xml:space="preserve"> of this document is</w:t>
      </w:r>
      <w:r w:rsidR="00F17020" w:rsidRPr="009D66F4">
        <w:rPr>
          <w:sz w:val="24"/>
          <w:szCs w:val="24"/>
        </w:rPr>
        <w:t xml:space="preserve"> mandatory for all Telford &amp; Wrekin </w:t>
      </w:r>
      <w:r w:rsidR="00D814CE">
        <w:rPr>
          <w:sz w:val="24"/>
          <w:szCs w:val="24"/>
        </w:rPr>
        <w:t xml:space="preserve">maintained </w:t>
      </w:r>
      <w:r w:rsidR="00F17020" w:rsidRPr="009D66F4">
        <w:rPr>
          <w:sz w:val="24"/>
          <w:szCs w:val="24"/>
        </w:rPr>
        <w:t>schools. Any foundation or voluntary aided schools choosing not to follow th</w:t>
      </w:r>
      <w:r w:rsidR="0042471D" w:rsidRPr="009D66F4">
        <w:rPr>
          <w:sz w:val="24"/>
          <w:szCs w:val="24"/>
        </w:rPr>
        <w:t>e Telford &amp; Wrekin Guidance</w:t>
      </w:r>
      <w:r w:rsidR="00F17020" w:rsidRPr="009D66F4">
        <w:rPr>
          <w:sz w:val="24"/>
          <w:szCs w:val="24"/>
        </w:rPr>
        <w:t xml:space="preserve"> must (as employers) have other guidelines in place for educational visits and journeys, which the LA will expect to be at least as comprehensive as its own guidelines.</w:t>
      </w:r>
      <w:r w:rsidR="00F17020" w:rsidRPr="009D66F4">
        <w:rPr>
          <w:rFonts w:cs="Tahoma"/>
        </w:rPr>
        <w:t xml:space="preserve"> </w:t>
      </w:r>
    </w:p>
    <w:p w14:paraId="58A5947B" w14:textId="77777777" w:rsidR="00F06564" w:rsidRPr="004A7B40" w:rsidRDefault="00F06564" w:rsidP="009D66F4">
      <w:pPr>
        <w:pStyle w:val="CommentText"/>
        <w:spacing w:after="0"/>
      </w:pPr>
    </w:p>
    <w:p w14:paraId="633E0C72" w14:textId="77777777" w:rsidR="00F06564" w:rsidRPr="009D66F4" w:rsidRDefault="004A7B40" w:rsidP="004A7B40">
      <w:pPr>
        <w:autoSpaceDE w:val="0"/>
        <w:autoSpaceDN w:val="0"/>
        <w:adjustRightInd w:val="0"/>
        <w:spacing w:after="0" w:line="276" w:lineRule="auto"/>
        <w:rPr>
          <w:rFonts w:cs="Tahoma"/>
          <w:sz w:val="24"/>
          <w:szCs w:val="24"/>
        </w:rPr>
      </w:pPr>
      <w:r w:rsidRPr="009D66F4">
        <w:rPr>
          <w:rFonts w:cs="Tahoma"/>
          <w:sz w:val="24"/>
          <w:szCs w:val="24"/>
        </w:rPr>
        <w:t xml:space="preserve">1.2 </w:t>
      </w:r>
      <w:r w:rsidR="00D13A16">
        <w:rPr>
          <w:rFonts w:cs="Tahoma"/>
          <w:sz w:val="24"/>
          <w:szCs w:val="24"/>
        </w:rPr>
        <w:t>Schools/e</w:t>
      </w:r>
      <w:r w:rsidR="00F06564" w:rsidRPr="009D66F4">
        <w:rPr>
          <w:rFonts w:cs="Tahoma"/>
          <w:sz w:val="24"/>
          <w:szCs w:val="24"/>
        </w:rPr>
        <w:t>stablishments,  school staff and course providers have a duty of care to their children and young people, any accompanying adults, each other and themselves to ensure that they are kept safe and well and, that, in the event of any incident, they are able to respond appropriately in order to minimise the risk of harm</w:t>
      </w:r>
      <w:r w:rsidR="00287BD1">
        <w:rPr>
          <w:rFonts w:cs="Tahoma"/>
          <w:sz w:val="24"/>
          <w:szCs w:val="24"/>
        </w:rPr>
        <w:t>.</w:t>
      </w:r>
    </w:p>
    <w:p w14:paraId="5E70627B" w14:textId="77777777" w:rsidR="00F17020" w:rsidRPr="004A7B40" w:rsidRDefault="00F17020" w:rsidP="004A7B40">
      <w:pPr>
        <w:spacing w:after="0" w:line="276" w:lineRule="auto"/>
        <w:rPr>
          <w:sz w:val="24"/>
          <w:szCs w:val="24"/>
        </w:rPr>
      </w:pPr>
    </w:p>
    <w:p w14:paraId="187EE632" w14:textId="3008CDDB" w:rsidR="00292D87" w:rsidRPr="004A7B40" w:rsidRDefault="0042471D" w:rsidP="004A7B40">
      <w:pPr>
        <w:autoSpaceDE w:val="0"/>
        <w:autoSpaceDN w:val="0"/>
        <w:adjustRightInd w:val="0"/>
        <w:spacing w:after="0" w:line="276" w:lineRule="auto"/>
        <w:rPr>
          <w:rFonts w:cs="Tahoma"/>
          <w:sz w:val="24"/>
          <w:szCs w:val="24"/>
        </w:rPr>
      </w:pPr>
      <w:r w:rsidRPr="004A7B40">
        <w:rPr>
          <w:rFonts w:cs="Tahoma"/>
          <w:sz w:val="24"/>
          <w:szCs w:val="24"/>
        </w:rPr>
        <w:t>1.</w:t>
      </w:r>
      <w:r w:rsidR="004A7B40" w:rsidRPr="004A7B40">
        <w:rPr>
          <w:rFonts w:cs="Tahoma"/>
          <w:sz w:val="24"/>
          <w:szCs w:val="24"/>
        </w:rPr>
        <w:t>3</w:t>
      </w:r>
      <w:r w:rsidRPr="004A7B40">
        <w:rPr>
          <w:rFonts w:cs="Tahoma"/>
          <w:sz w:val="24"/>
          <w:szCs w:val="24"/>
        </w:rPr>
        <w:t xml:space="preserve"> </w:t>
      </w:r>
      <w:r w:rsidR="00936C88" w:rsidRPr="004A7B40">
        <w:rPr>
          <w:rFonts w:cs="Tahoma"/>
          <w:sz w:val="24"/>
          <w:szCs w:val="24"/>
        </w:rPr>
        <w:t xml:space="preserve">This </w:t>
      </w:r>
      <w:r w:rsidR="006A48E5" w:rsidRPr="004A7B40">
        <w:rPr>
          <w:rFonts w:cs="Tahoma"/>
          <w:sz w:val="24"/>
          <w:szCs w:val="24"/>
        </w:rPr>
        <w:t xml:space="preserve">guidance sets </w:t>
      </w:r>
      <w:r w:rsidR="00936C88" w:rsidRPr="004A7B40">
        <w:rPr>
          <w:rFonts w:cs="Tahoma"/>
          <w:sz w:val="24"/>
          <w:szCs w:val="24"/>
        </w:rPr>
        <w:t xml:space="preserve">out Telford and Wrekin Council’s </w:t>
      </w:r>
      <w:r w:rsidR="00D05561" w:rsidRPr="004A7B40">
        <w:rPr>
          <w:rFonts w:cs="Tahoma"/>
          <w:sz w:val="24"/>
          <w:szCs w:val="24"/>
        </w:rPr>
        <w:t xml:space="preserve">(TWC) </w:t>
      </w:r>
      <w:r w:rsidR="00936C88" w:rsidRPr="004A7B40">
        <w:rPr>
          <w:rFonts w:cs="Tahoma"/>
          <w:sz w:val="24"/>
          <w:szCs w:val="24"/>
        </w:rPr>
        <w:t>expectatio</w:t>
      </w:r>
      <w:r w:rsidR="00A21107">
        <w:rPr>
          <w:rFonts w:cs="Tahoma"/>
          <w:sz w:val="24"/>
          <w:szCs w:val="24"/>
        </w:rPr>
        <w:t xml:space="preserve">ns of how Educational Visits, </w:t>
      </w:r>
      <w:r w:rsidR="0036658B">
        <w:rPr>
          <w:rFonts w:cs="Tahoma"/>
          <w:sz w:val="24"/>
          <w:szCs w:val="24"/>
        </w:rPr>
        <w:t>O</w:t>
      </w:r>
      <w:r w:rsidR="000E1DE5">
        <w:rPr>
          <w:rFonts w:cs="Tahoma"/>
          <w:sz w:val="24"/>
          <w:szCs w:val="24"/>
        </w:rPr>
        <w:t xml:space="preserve">utdoor Learning (including </w:t>
      </w:r>
      <w:r w:rsidR="00A21107">
        <w:rPr>
          <w:rFonts w:cs="Tahoma"/>
          <w:sz w:val="24"/>
          <w:szCs w:val="24"/>
        </w:rPr>
        <w:t>on site</w:t>
      </w:r>
      <w:r w:rsidR="00936C88" w:rsidRPr="004A7B40">
        <w:rPr>
          <w:rFonts w:cs="Tahoma"/>
          <w:sz w:val="24"/>
          <w:szCs w:val="24"/>
        </w:rPr>
        <w:t xml:space="preserve"> </w:t>
      </w:r>
      <w:r w:rsidR="00A21107">
        <w:rPr>
          <w:rFonts w:cs="Tahoma"/>
          <w:sz w:val="24"/>
          <w:szCs w:val="24"/>
        </w:rPr>
        <w:t>adventurous activities</w:t>
      </w:r>
      <w:r w:rsidR="000E1DE5">
        <w:rPr>
          <w:rFonts w:cs="Tahoma"/>
          <w:sz w:val="24"/>
          <w:szCs w:val="24"/>
        </w:rPr>
        <w:t>)</w:t>
      </w:r>
      <w:r w:rsidR="00A21107">
        <w:rPr>
          <w:rFonts w:cs="Tahoma"/>
          <w:sz w:val="24"/>
          <w:szCs w:val="24"/>
        </w:rPr>
        <w:t xml:space="preserve"> </w:t>
      </w:r>
      <w:r w:rsidR="00936C88" w:rsidRPr="004A7B40">
        <w:rPr>
          <w:rFonts w:cs="Tahoma"/>
          <w:sz w:val="24"/>
          <w:szCs w:val="24"/>
        </w:rPr>
        <w:t>and any associated journeys will be managed by its Employees a</w:t>
      </w:r>
      <w:r w:rsidR="0036658B">
        <w:rPr>
          <w:rFonts w:cs="Tahoma"/>
          <w:sz w:val="24"/>
          <w:szCs w:val="24"/>
        </w:rPr>
        <w:t>nd those that have adopted this</w:t>
      </w:r>
      <w:r w:rsidR="00936C88" w:rsidRPr="004A7B40">
        <w:rPr>
          <w:rFonts w:cs="Tahoma"/>
          <w:sz w:val="24"/>
          <w:szCs w:val="24"/>
        </w:rPr>
        <w:t xml:space="preserve"> Employer Guidance. T&amp;WC has adopted </w:t>
      </w:r>
      <w:r w:rsidR="0036658B">
        <w:rPr>
          <w:rFonts w:cs="Tahoma"/>
          <w:sz w:val="24"/>
          <w:szCs w:val="24"/>
        </w:rPr>
        <w:t xml:space="preserve">the </w:t>
      </w:r>
      <w:r w:rsidR="00165C30" w:rsidRPr="004A7B40">
        <w:rPr>
          <w:rFonts w:cs="Tahoma"/>
          <w:sz w:val="24"/>
          <w:szCs w:val="24"/>
        </w:rPr>
        <w:t>O</w:t>
      </w:r>
      <w:r w:rsidR="00F50024" w:rsidRPr="004A7B40">
        <w:rPr>
          <w:rFonts w:cs="Tahoma"/>
          <w:sz w:val="24"/>
          <w:szCs w:val="24"/>
        </w:rPr>
        <w:t xml:space="preserve">utdoor </w:t>
      </w:r>
      <w:r w:rsidR="00165C30" w:rsidRPr="004A7B40">
        <w:rPr>
          <w:rFonts w:cs="Tahoma"/>
          <w:sz w:val="24"/>
          <w:szCs w:val="24"/>
        </w:rPr>
        <w:t>E</w:t>
      </w:r>
      <w:r w:rsidR="00F50024" w:rsidRPr="004A7B40">
        <w:rPr>
          <w:rFonts w:cs="Tahoma"/>
          <w:sz w:val="24"/>
          <w:szCs w:val="24"/>
        </w:rPr>
        <w:t xml:space="preserve">ducation </w:t>
      </w:r>
      <w:r w:rsidR="00165C30" w:rsidRPr="004A7B40">
        <w:rPr>
          <w:rFonts w:cs="Tahoma"/>
          <w:sz w:val="24"/>
          <w:szCs w:val="24"/>
        </w:rPr>
        <w:t>A</w:t>
      </w:r>
      <w:r w:rsidR="00F50024" w:rsidRPr="004A7B40">
        <w:rPr>
          <w:rFonts w:cs="Tahoma"/>
          <w:sz w:val="24"/>
          <w:szCs w:val="24"/>
        </w:rPr>
        <w:t xml:space="preserve">dviser’s </w:t>
      </w:r>
      <w:r w:rsidR="00165C30" w:rsidRPr="004A7B40">
        <w:rPr>
          <w:rFonts w:cs="Tahoma"/>
          <w:sz w:val="24"/>
          <w:szCs w:val="24"/>
        </w:rPr>
        <w:t>P</w:t>
      </w:r>
      <w:r w:rsidR="00F50024" w:rsidRPr="004A7B40">
        <w:rPr>
          <w:rFonts w:cs="Tahoma"/>
          <w:sz w:val="24"/>
          <w:szCs w:val="24"/>
        </w:rPr>
        <w:t>an</w:t>
      </w:r>
      <w:r w:rsidR="0036658B">
        <w:rPr>
          <w:rFonts w:cs="Tahoma"/>
          <w:sz w:val="24"/>
          <w:szCs w:val="24"/>
        </w:rPr>
        <w:t>el (</w:t>
      </w:r>
      <w:r w:rsidR="00F50024" w:rsidRPr="004A7B40">
        <w:rPr>
          <w:rFonts w:cs="Tahoma"/>
          <w:sz w:val="24"/>
          <w:szCs w:val="24"/>
        </w:rPr>
        <w:t>OEAP)</w:t>
      </w:r>
      <w:r w:rsidR="000E1DE5">
        <w:rPr>
          <w:rFonts w:cs="Tahoma"/>
          <w:sz w:val="24"/>
          <w:szCs w:val="24"/>
        </w:rPr>
        <w:t xml:space="preserve"> National Guidance to make sure Educational </w:t>
      </w:r>
      <w:r w:rsidR="000E1DE5" w:rsidRPr="004A7B40">
        <w:rPr>
          <w:rFonts w:cs="Tahoma"/>
          <w:sz w:val="24"/>
          <w:szCs w:val="24"/>
        </w:rPr>
        <w:t>Visits and Outdoor Learning are properly planned, managed and run by competent staff and to maximise the</w:t>
      </w:r>
      <w:r w:rsidR="000E1DE5">
        <w:rPr>
          <w:rFonts w:cs="Tahoma"/>
          <w:sz w:val="24"/>
          <w:szCs w:val="24"/>
        </w:rPr>
        <w:t>ir</w:t>
      </w:r>
      <w:r w:rsidR="000E1DE5" w:rsidRPr="004A7B40">
        <w:rPr>
          <w:rFonts w:cs="Tahoma"/>
          <w:sz w:val="24"/>
          <w:szCs w:val="24"/>
        </w:rPr>
        <w:t xml:space="preserve"> many benefits</w:t>
      </w:r>
      <w:r w:rsidR="000E1DE5">
        <w:rPr>
          <w:rFonts w:cs="Tahoma"/>
          <w:sz w:val="24"/>
          <w:szCs w:val="24"/>
        </w:rPr>
        <w:t>.</w:t>
      </w:r>
    </w:p>
    <w:p w14:paraId="5751DA03" w14:textId="77777777" w:rsidR="00936C88" w:rsidRPr="00D47A53" w:rsidRDefault="00936C88" w:rsidP="00D47A53">
      <w:pPr>
        <w:spacing w:line="276" w:lineRule="auto"/>
        <w:rPr>
          <w:sz w:val="24"/>
          <w:szCs w:val="24"/>
        </w:rPr>
      </w:pPr>
    </w:p>
    <w:p w14:paraId="7A259AB9" w14:textId="77777777" w:rsidR="00E362E0" w:rsidRPr="00D47A53" w:rsidRDefault="00165C30" w:rsidP="00A038E6">
      <w:pPr>
        <w:pStyle w:val="ListParagraph"/>
        <w:numPr>
          <w:ilvl w:val="0"/>
          <w:numId w:val="4"/>
        </w:numPr>
        <w:spacing w:line="276" w:lineRule="auto"/>
        <w:rPr>
          <w:b/>
          <w:sz w:val="24"/>
          <w:szCs w:val="24"/>
        </w:rPr>
      </w:pPr>
      <w:r w:rsidRPr="00D47A53">
        <w:rPr>
          <w:rFonts w:cs="Arial"/>
          <w:noProof/>
          <w:color w:val="0000FF"/>
          <w:lang w:eastAsia="en-GB"/>
        </w:rPr>
        <w:drawing>
          <wp:anchor distT="0" distB="0" distL="114300" distR="114300" simplePos="0" relativeHeight="251659264" behindDoc="1" locked="0" layoutInCell="1" allowOverlap="1" wp14:anchorId="48D50046" wp14:editId="2E786B20">
            <wp:simplePos x="0" y="0"/>
            <wp:positionH relativeFrom="margin">
              <wp:align>left</wp:align>
            </wp:positionH>
            <wp:positionV relativeFrom="paragraph">
              <wp:posOffset>299720</wp:posOffset>
            </wp:positionV>
            <wp:extent cx="600075" cy="831902"/>
            <wp:effectExtent l="0" t="0" r="0" b="6350"/>
            <wp:wrapNone/>
            <wp:docPr id="7" name="Picture 7" descr="Image result for oeap national guidanc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eap national guidance">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831902"/>
                    </a:xfrm>
                    <a:prstGeom prst="rect">
                      <a:avLst/>
                    </a:prstGeom>
                    <a:noFill/>
                    <a:ln>
                      <a:noFill/>
                    </a:ln>
                  </pic:spPr>
                </pic:pic>
              </a:graphicData>
            </a:graphic>
            <wp14:sizeRelH relativeFrom="page">
              <wp14:pctWidth>0</wp14:pctWidth>
            </wp14:sizeRelH>
            <wp14:sizeRelV relativeFrom="page">
              <wp14:pctHeight>0</wp14:pctHeight>
            </wp14:sizeRelV>
          </wp:anchor>
        </w:drawing>
      </w:r>
      <w:r w:rsidR="00CC1158" w:rsidRPr="00D47A53">
        <w:rPr>
          <w:b/>
          <w:sz w:val="24"/>
          <w:szCs w:val="24"/>
        </w:rPr>
        <w:t xml:space="preserve">TWC adoption of </w:t>
      </w:r>
      <w:r w:rsidR="00E362E0" w:rsidRPr="00D47A53">
        <w:rPr>
          <w:b/>
          <w:sz w:val="24"/>
          <w:szCs w:val="24"/>
        </w:rPr>
        <w:t>Outdoor Education Advisors Panel National Guidance</w:t>
      </w:r>
    </w:p>
    <w:p w14:paraId="0FADB228" w14:textId="5B9EE268" w:rsidR="002F6D08" w:rsidRPr="00D47A53" w:rsidRDefault="0042471D" w:rsidP="006A48E5">
      <w:pPr>
        <w:autoSpaceDE w:val="0"/>
        <w:autoSpaceDN w:val="0"/>
        <w:adjustRightInd w:val="0"/>
        <w:spacing w:after="0" w:line="276" w:lineRule="auto"/>
        <w:ind w:left="1440"/>
        <w:rPr>
          <w:rFonts w:cs="Tahoma"/>
          <w:color w:val="404040"/>
          <w:sz w:val="24"/>
          <w:szCs w:val="24"/>
        </w:rPr>
      </w:pPr>
      <w:r w:rsidRPr="00D91816">
        <w:rPr>
          <w:rFonts w:cs="Tahoma"/>
          <w:sz w:val="24"/>
          <w:szCs w:val="24"/>
        </w:rPr>
        <w:t xml:space="preserve">2.1 </w:t>
      </w:r>
      <w:r w:rsidR="00E362E0" w:rsidRPr="00D91816">
        <w:rPr>
          <w:rFonts w:cs="Tahoma"/>
          <w:sz w:val="24"/>
          <w:szCs w:val="24"/>
        </w:rPr>
        <w:t xml:space="preserve">Telford and Wrekin Council has adopted </w:t>
      </w:r>
      <w:r w:rsidR="00F50024" w:rsidRPr="00D91816">
        <w:rPr>
          <w:rFonts w:cs="Tahoma"/>
          <w:sz w:val="24"/>
          <w:szCs w:val="24"/>
        </w:rPr>
        <w:t xml:space="preserve">the OEAP </w:t>
      </w:r>
      <w:r w:rsidR="00E362E0" w:rsidRPr="00D91816">
        <w:rPr>
          <w:rFonts w:cs="Tahoma"/>
          <w:sz w:val="24"/>
          <w:szCs w:val="24"/>
        </w:rPr>
        <w:t>National Guidance. This will ensure that this Guidance</w:t>
      </w:r>
      <w:r w:rsidR="00F50024" w:rsidRPr="00D91816">
        <w:rPr>
          <w:rFonts w:cs="Tahoma"/>
          <w:sz w:val="24"/>
          <w:szCs w:val="24"/>
        </w:rPr>
        <w:t xml:space="preserve"> for Educational Visits</w:t>
      </w:r>
      <w:r w:rsidR="00E362E0" w:rsidRPr="00D91816">
        <w:rPr>
          <w:rFonts w:cs="Tahoma"/>
          <w:sz w:val="24"/>
          <w:szCs w:val="24"/>
        </w:rPr>
        <w:t xml:space="preserve"> </w:t>
      </w:r>
      <w:r w:rsidR="00D77A26" w:rsidRPr="00D91816">
        <w:rPr>
          <w:rFonts w:cs="Tahoma"/>
          <w:sz w:val="24"/>
          <w:szCs w:val="24"/>
        </w:rPr>
        <w:t xml:space="preserve">and Journeys </w:t>
      </w:r>
      <w:r w:rsidR="00E362E0" w:rsidRPr="00D91816">
        <w:rPr>
          <w:rFonts w:cs="Tahoma"/>
          <w:sz w:val="24"/>
          <w:szCs w:val="24"/>
        </w:rPr>
        <w:t>reflects nationally recognised standards</w:t>
      </w:r>
      <w:r w:rsidR="00F50024" w:rsidRPr="00D91816">
        <w:rPr>
          <w:rFonts w:cs="Tahoma"/>
          <w:sz w:val="24"/>
          <w:szCs w:val="24"/>
        </w:rPr>
        <w:t xml:space="preserve">.  To ensure that the most up to date National </w:t>
      </w:r>
      <w:r w:rsidR="00D77A26" w:rsidRPr="00D91816">
        <w:rPr>
          <w:rFonts w:cs="Tahoma"/>
          <w:sz w:val="24"/>
          <w:szCs w:val="24"/>
        </w:rPr>
        <w:t>G</w:t>
      </w:r>
      <w:r w:rsidR="00F50024" w:rsidRPr="00D91816">
        <w:rPr>
          <w:rFonts w:cs="Tahoma"/>
          <w:sz w:val="24"/>
          <w:szCs w:val="24"/>
        </w:rPr>
        <w:t xml:space="preserve">uidance is accessed, please </w:t>
      </w:r>
      <w:r w:rsidR="00A21107" w:rsidRPr="00D91816">
        <w:rPr>
          <w:rFonts w:cs="Tahoma"/>
          <w:sz w:val="24"/>
          <w:szCs w:val="24"/>
        </w:rPr>
        <w:t xml:space="preserve">go to </w:t>
      </w:r>
      <w:r w:rsidR="00F50024" w:rsidRPr="00D91816">
        <w:rPr>
          <w:rFonts w:cs="Tahoma"/>
          <w:sz w:val="24"/>
          <w:szCs w:val="24"/>
        </w:rPr>
        <w:t>the OEAP website</w:t>
      </w:r>
      <w:r w:rsidR="006A48E5">
        <w:rPr>
          <w:rFonts w:cs="Tahoma"/>
          <w:color w:val="404040"/>
          <w:sz w:val="24"/>
          <w:szCs w:val="24"/>
        </w:rPr>
        <w:t>:</w:t>
      </w:r>
      <w:r w:rsidR="002F6D08">
        <w:rPr>
          <w:rFonts w:cs="Tahoma"/>
          <w:color w:val="404040"/>
          <w:sz w:val="24"/>
          <w:szCs w:val="24"/>
        </w:rPr>
        <w:t xml:space="preserve"> </w:t>
      </w:r>
      <w:hyperlink r:id="rId14" w:history="1">
        <w:r w:rsidR="002F6D08" w:rsidRPr="00B33354">
          <w:rPr>
            <w:rStyle w:val="Hyperlink"/>
            <w:rFonts w:cs="Tahoma"/>
            <w:sz w:val="24"/>
            <w:szCs w:val="24"/>
          </w:rPr>
          <w:t>http://oeapng.info/</w:t>
        </w:r>
      </w:hyperlink>
    </w:p>
    <w:p w14:paraId="15986141" w14:textId="77777777" w:rsidR="00E362E0" w:rsidRPr="00D47A53" w:rsidRDefault="00E362E0" w:rsidP="002F6D08">
      <w:pPr>
        <w:autoSpaceDE w:val="0"/>
        <w:autoSpaceDN w:val="0"/>
        <w:adjustRightInd w:val="0"/>
        <w:spacing w:after="0" w:line="276" w:lineRule="auto"/>
      </w:pPr>
    </w:p>
    <w:p w14:paraId="49B737A9" w14:textId="68B62F6A" w:rsidR="00506E55" w:rsidRPr="00314BD5" w:rsidRDefault="0042471D" w:rsidP="00D47A53">
      <w:pPr>
        <w:spacing w:line="276" w:lineRule="auto"/>
        <w:rPr>
          <w:rFonts w:eastAsia="Calibri" w:cs="Times New Roman"/>
          <w:noProof/>
          <w:color w:val="00B050"/>
          <w:sz w:val="24"/>
          <w:szCs w:val="24"/>
          <w:lang w:eastAsia="en-GB"/>
        </w:rPr>
      </w:pPr>
      <w:r>
        <w:rPr>
          <w:sz w:val="24"/>
          <w:szCs w:val="24"/>
        </w:rPr>
        <w:t xml:space="preserve">2.2 </w:t>
      </w:r>
      <w:r w:rsidR="00D05561" w:rsidRPr="00D47A53">
        <w:rPr>
          <w:sz w:val="24"/>
          <w:szCs w:val="24"/>
        </w:rPr>
        <w:t>Th</w:t>
      </w:r>
      <w:r w:rsidR="00F50024">
        <w:rPr>
          <w:sz w:val="24"/>
          <w:szCs w:val="24"/>
        </w:rPr>
        <w:t>is</w:t>
      </w:r>
      <w:r w:rsidR="00D05561" w:rsidRPr="00D47A53">
        <w:rPr>
          <w:sz w:val="24"/>
          <w:szCs w:val="24"/>
        </w:rPr>
        <w:t xml:space="preserve"> </w:t>
      </w:r>
      <w:r w:rsidR="00F50024">
        <w:rPr>
          <w:sz w:val="24"/>
          <w:szCs w:val="24"/>
        </w:rPr>
        <w:t>Policy/</w:t>
      </w:r>
      <w:r w:rsidR="00165C30" w:rsidRPr="00D47A53">
        <w:rPr>
          <w:sz w:val="24"/>
          <w:szCs w:val="24"/>
        </w:rPr>
        <w:t xml:space="preserve">Guidance </w:t>
      </w:r>
      <w:r w:rsidR="00D77A26">
        <w:rPr>
          <w:sz w:val="24"/>
          <w:szCs w:val="24"/>
        </w:rPr>
        <w:t xml:space="preserve">document </w:t>
      </w:r>
      <w:r w:rsidR="00165C30" w:rsidRPr="00D47A53">
        <w:rPr>
          <w:sz w:val="24"/>
          <w:szCs w:val="24"/>
        </w:rPr>
        <w:t xml:space="preserve">can be accessed through the </w:t>
      </w:r>
      <w:r w:rsidR="002F6D08">
        <w:rPr>
          <w:sz w:val="24"/>
          <w:szCs w:val="24"/>
        </w:rPr>
        <w:t xml:space="preserve">Telford and Wrekin Council Educational Visits </w:t>
      </w:r>
      <w:r w:rsidR="00165C30" w:rsidRPr="00D47A53">
        <w:rPr>
          <w:sz w:val="24"/>
          <w:szCs w:val="24"/>
        </w:rPr>
        <w:t>Service Level Agreement</w:t>
      </w:r>
      <w:r w:rsidR="002F6D08">
        <w:rPr>
          <w:sz w:val="24"/>
          <w:szCs w:val="24"/>
        </w:rPr>
        <w:t xml:space="preserve"> which can be accessed by emailing</w:t>
      </w:r>
      <w:r w:rsidR="00506E55">
        <w:rPr>
          <w:sz w:val="24"/>
          <w:szCs w:val="24"/>
        </w:rPr>
        <w:t>:</w:t>
      </w:r>
      <w:r w:rsidR="002F6D08">
        <w:rPr>
          <w:sz w:val="24"/>
          <w:szCs w:val="24"/>
        </w:rPr>
        <w:t xml:space="preserve"> </w:t>
      </w:r>
      <w:hyperlink r:id="rId15" w:history="1">
        <w:r w:rsidR="00506E55" w:rsidRPr="00906839">
          <w:rPr>
            <w:rStyle w:val="Hyperlink"/>
            <w:rFonts w:cs="Arial"/>
            <w:color w:val="00B0F0"/>
            <w:sz w:val="24"/>
            <w:szCs w:val="24"/>
          </w:rPr>
          <w:t>EdVisits@telford.gov.uk</w:t>
        </w:r>
      </w:hyperlink>
      <w:r w:rsidR="00506E55" w:rsidRPr="00906839">
        <w:rPr>
          <w:rFonts w:cs="Arial"/>
          <w:color w:val="00B0F0"/>
          <w:sz w:val="24"/>
          <w:szCs w:val="24"/>
        </w:rPr>
        <w:t xml:space="preserve">  </w:t>
      </w:r>
      <w:r w:rsidR="00F50024" w:rsidRPr="00314BD5">
        <w:rPr>
          <w:color w:val="00B050"/>
          <w:sz w:val="24"/>
          <w:szCs w:val="24"/>
        </w:rPr>
        <w:t>A</w:t>
      </w:r>
      <w:r w:rsidR="00165C30" w:rsidRPr="00314BD5">
        <w:rPr>
          <w:color w:val="00B050"/>
          <w:sz w:val="24"/>
          <w:szCs w:val="24"/>
        </w:rPr>
        <w:t xml:space="preserve">ll associated guidance, training information, events and resources are found </w:t>
      </w:r>
      <w:r w:rsidR="0036658B" w:rsidRPr="00314BD5">
        <w:rPr>
          <w:rFonts w:eastAsia="Calibri" w:cs="Times New Roman"/>
          <w:noProof/>
          <w:color w:val="00B050"/>
          <w:sz w:val="24"/>
          <w:szCs w:val="24"/>
          <w:lang w:eastAsia="en-GB"/>
        </w:rPr>
        <w:t>within the documents section of your establishment’s EVisits site.</w:t>
      </w:r>
    </w:p>
    <w:p w14:paraId="1E8C85D6" w14:textId="74E3C1AA" w:rsidR="00D77A26" w:rsidRDefault="0042471D" w:rsidP="00D47A53">
      <w:pPr>
        <w:autoSpaceDE w:val="0"/>
        <w:autoSpaceDN w:val="0"/>
        <w:adjustRightInd w:val="0"/>
        <w:spacing w:after="0" w:line="276" w:lineRule="auto"/>
        <w:rPr>
          <w:rFonts w:cs="Tahoma"/>
          <w:color w:val="404040"/>
          <w:sz w:val="24"/>
          <w:szCs w:val="24"/>
        </w:rPr>
      </w:pPr>
      <w:r>
        <w:rPr>
          <w:rFonts w:cs="Tahoma"/>
          <w:color w:val="404040"/>
          <w:sz w:val="24"/>
          <w:szCs w:val="24"/>
        </w:rPr>
        <w:t xml:space="preserve">2.3 </w:t>
      </w:r>
      <w:r w:rsidR="00F17020" w:rsidRPr="00D47A53">
        <w:rPr>
          <w:rFonts w:cs="Tahoma"/>
          <w:color w:val="404040"/>
          <w:sz w:val="24"/>
          <w:szCs w:val="24"/>
        </w:rPr>
        <w:t>OEAP National Guidance is written and kept up to date by leading and informed profession</w:t>
      </w:r>
      <w:r w:rsidR="00D05561" w:rsidRPr="00D47A53">
        <w:rPr>
          <w:rFonts w:cs="Tahoma"/>
          <w:color w:val="404040"/>
          <w:sz w:val="24"/>
          <w:szCs w:val="24"/>
        </w:rPr>
        <w:t>als and replaces the previous T</w:t>
      </w:r>
      <w:r w:rsidR="00F17020" w:rsidRPr="00D47A53">
        <w:rPr>
          <w:rFonts w:cs="Tahoma"/>
          <w:color w:val="404040"/>
          <w:sz w:val="24"/>
          <w:szCs w:val="24"/>
        </w:rPr>
        <w:t>W</w:t>
      </w:r>
      <w:r w:rsidR="00D05561" w:rsidRPr="00D47A53">
        <w:rPr>
          <w:rFonts w:cs="Tahoma"/>
          <w:color w:val="404040"/>
          <w:sz w:val="24"/>
          <w:szCs w:val="24"/>
        </w:rPr>
        <w:t>C</w:t>
      </w:r>
      <w:r w:rsidR="00F17020" w:rsidRPr="00D47A53">
        <w:rPr>
          <w:rFonts w:cs="Tahoma"/>
          <w:color w:val="404040"/>
          <w:sz w:val="24"/>
          <w:szCs w:val="24"/>
        </w:rPr>
        <w:t xml:space="preserve"> / Shropshire Guidelines. This </w:t>
      </w:r>
      <w:r w:rsidR="00506E55">
        <w:rPr>
          <w:rFonts w:cs="Tahoma"/>
          <w:color w:val="404040"/>
          <w:sz w:val="24"/>
          <w:szCs w:val="24"/>
        </w:rPr>
        <w:t xml:space="preserve">TWC </w:t>
      </w:r>
      <w:r w:rsidR="00666BA9">
        <w:rPr>
          <w:rFonts w:cs="Tahoma"/>
          <w:color w:val="404040"/>
          <w:sz w:val="24"/>
          <w:szCs w:val="24"/>
        </w:rPr>
        <w:t xml:space="preserve">Guidance </w:t>
      </w:r>
      <w:r w:rsidR="00F17020" w:rsidRPr="00D47A53">
        <w:rPr>
          <w:rFonts w:cs="Tahoma"/>
          <w:color w:val="404040"/>
          <w:sz w:val="24"/>
          <w:szCs w:val="24"/>
        </w:rPr>
        <w:t>con</w:t>
      </w:r>
      <w:r w:rsidR="00484AAB" w:rsidRPr="00D47A53">
        <w:rPr>
          <w:rFonts w:cs="Tahoma"/>
          <w:color w:val="404040"/>
          <w:sz w:val="24"/>
          <w:szCs w:val="24"/>
        </w:rPr>
        <w:t xml:space="preserve">tains </w:t>
      </w:r>
      <w:r w:rsidR="000A0A27" w:rsidRPr="00D47A53">
        <w:rPr>
          <w:rFonts w:cs="Tahoma"/>
          <w:color w:val="404040"/>
          <w:sz w:val="24"/>
          <w:szCs w:val="24"/>
        </w:rPr>
        <w:t>specific</w:t>
      </w:r>
      <w:r w:rsidR="00484AAB" w:rsidRPr="00D47A53">
        <w:rPr>
          <w:rFonts w:cs="Tahoma"/>
          <w:color w:val="404040"/>
          <w:sz w:val="24"/>
          <w:szCs w:val="24"/>
        </w:rPr>
        <w:t xml:space="preserve"> additional detail and clarification that has dev</w:t>
      </w:r>
      <w:r w:rsidR="00D05561" w:rsidRPr="00D47A53">
        <w:rPr>
          <w:rFonts w:cs="Tahoma"/>
          <w:color w:val="404040"/>
          <w:sz w:val="24"/>
          <w:szCs w:val="24"/>
        </w:rPr>
        <w:t>eloped through input from the T</w:t>
      </w:r>
      <w:r w:rsidR="00484AAB" w:rsidRPr="00D47A53">
        <w:rPr>
          <w:rFonts w:cs="Tahoma"/>
          <w:color w:val="404040"/>
          <w:sz w:val="24"/>
          <w:szCs w:val="24"/>
        </w:rPr>
        <w:t>W</w:t>
      </w:r>
      <w:r w:rsidR="0027166A">
        <w:rPr>
          <w:rFonts w:cs="Tahoma"/>
          <w:color w:val="404040"/>
          <w:sz w:val="24"/>
          <w:szCs w:val="24"/>
        </w:rPr>
        <w:t>C</w:t>
      </w:r>
      <w:r w:rsidR="00484AAB" w:rsidRPr="00D47A53">
        <w:rPr>
          <w:rFonts w:cs="Tahoma"/>
          <w:color w:val="404040"/>
          <w:sz w:val="24"/>
          <w:szCs w:val="24"/>
        </w:rPr>
        <w:t xml:space="preserve"> Health and Safety Team, Head Teachers, E</w:t>
      </w:r>
      <w:r w:rsidR="00556CF5">
        <w:rPr>
          <w:rFonts w:cs="Tahoma"/>
          <w:color w:val="404040"/>
          <w:sz w:val="24"/>
          <w:szCs w:val="24"/>
        </w:rPr>
        <w:t xml:space="preserve">ducational </w:t>
      </w:r>
      <w:r w:rsidR="00484AAB" w:rsidRPr="00D47A53">
        <w:rPr>
          <w:rFonts w:cs="Tahoma"/>
          <w:color w:val="404040"/>
          <w:sz w:val="24"/>
          <w:szCs w:val="24"/>
        </w:rPr>
        <w:t>V</w:t>
      </w:r>
      <w:r w:rsidR="00556CF5">
        <w:rPr>
          <w:rFonts w:cs="Tahoma"/>
          <w:color w:val="404040"/>
          <w:sz w:val="24"/>
          <w:szCs w:val="24"/>
        </w:rPr>
        <w:t xml:space="preserve">isit </w:t>
      </w:r>
      <w:r w:rsidR="00484AAB" w:rsidRPr="00D47A53">
        <w:rPr>
          <w:rFonts w:cs="Tahoma"/>
          <w:color w:val="404040"/>
          <w:sz w:val="24"/>
          <w:szCs w:val="24"/>
        </w:rPr>
        <w:t>C</w:t>
      </w:r>
      <w:r w:rsidR="00556CF5">
        <w:rPr>
          <w:rFonts w:cs="Tahoma"/>
          <w:color w:val="404040"/>
          <w:sz w:val="24"/>
          <w:szCs w:val="24"/>
        </w:rPr>
        <w:t>oordinator</w:t>
      </w:r>
      <w:r w:rsidR="00484AAB" w:rsidRPr="00D47A53">
        <w:rPr>
          <w:rFonts w:cs="Tahoma"/>
          <w:color w:val="404040"/>
          <w:sz w:val="24"/>
          <w:szCs w:val="24"/>
        </w:rPr>
        <w:t>s</w:t>
      </w:r>
      <w:r w:rsidR="00556CF5">
        <w:rPr>
          <w:rFonts w:cs="Tahoma"/>
          <w:color w:val="404040"/>
          <w:sz w:val="24"/>
          <w:szCs w:val="24"/>
        </w:rPr>
        <w:t xml:space="preserve"> (EVCs)</w:t>
      </w:r>
      <w:r w:rsidR="00484AAB" w:rsidRPr="00D47A53">
        <w:rPr>
          <w:rFonts w:cs="Tahoma"/>
          <w:color w:val="404040"/>
          <w:sz w:val="24"/>
          <w:szCs w:val="24"/>
        </w:rPr>
        <w:t xml:space="preserve"> and the Outdoor Education Service.</w:t>
      </w:r>
    </w:p>
    <w:p w14:paraId="0FF71E2A" w14:textId="5A99BCFF" w:rsidR="00F17020" w:rsidRPr="00D47A53" w:rsidRDefault="0042471D" w:rsidP="00D47A53">
      <w:pPr>
        <w:autoSpaceDE w:val="0"/>
        <w:autoSpaceDN w:val="0"/>
        <w:adjustRightInd w:val="0"/>
        <w:spacing w:after="0" w:line="276" w:lineRule="auto"/>
        <w:rPr>
          <w:rFonts w:cs="Tahoma"/>
          <w:color w:val="404040"/>
          <w:sz w:val="24"/>
          <w:szCs w:val="24"/>
        </w:rPr>
      </w:pPr>
      <w:r>
        <w:rPr>
          <w:rFonts w:cs="Tahoma"/>
          <w:color w:val="404040"/>
          <w:sz w:val="24"/>
          <w:szCs w:val="24"/>
        </w:rPr>
        <w:lastRenderedPageBreak/>
        <w:t xml:space="preserve">2.4 </w:t>
      </w:r>
      <w:r w:rsidR="001003D4" w:rsidRPr="00D47A53">
        <w:rPr>
          <w:rFonts w:cs="Tahoma"/>
          <w:color w:val="404040"/>
          <w:sz w:val="24"/>
          <w:szCs w:val="24"/>
        </w:rPr>
        <w:t xml:space="preserve">In the event of </w:t>
      </w:r>
      <w:r w:rsidR="00D05561" w:rsidRPr="00D47A53">
        <w:rPr>
          <w:rFonts w:cs="Tahoma"/>
          <w:color w:val="404040"/>
          <w:sz w:val="24"/>
          <w:szCs w:val="24"/>
        </w:rPr>
        <w:t>any apparent conflict between T</w:t>
      </w:r>
      <w:r w:rsidR="001003D4" w:rsidRPr="00D47A53">
        <w:rPr>
          <w:rFonts w:cs="Tahoma"/>
          <w:color w:val="404040"/>
          <w:sz w:val="24"/>
          <w:szCs w:val="24"/>
        </w:rPr>
        <w:t>W</w:t>
      </w:r>
      <w:r w:rsidR="00D05561" w:rsidRPr="00D47A53">
        <w:rPr>
          <w:rFonts w:cs="Tahoma"/>
          <w:color w:val="404040"/>
          <w:sz w:val="24"/>
          <w:szCs w:val="24"/>
        </w:rPr>
        <w:t>C</w:t>
      </w:r>
      <w:r w:rsidR="00CC1894">
        <w:rPr>
          <w:rFonts w:cs="Tahoma"/>
          <w:color w:val="404040"/>
          <w:sz w:val="24"/>
          <w:szCs w:val="24"/>
        </w:rPr>
        <w:t xml:space="preserve"> </w:t>
      </w:r>
      <w:r w:rsidR="00D05561" w:rsidRPr="00D47A53">
        <w:rPr>
          <w:rFonts w:cs="Tahoma"/>
          <w:color w:val="404040"/>
          <w:sz w:val="24"/>
          <w:szCs w:val="24"/>
        </w:rPr>
        <w:t>Guidance</w:t>
      </w:r>
      <w:r w:rsidR="001003D4" w:rsidRPr="00D47A53">
        <w:rPr>
          <w:rFonts w:cs="Tahoma"/>
          <w:color w:val="404040"/>
          <w:sz w:val="24"/>
          <w:szCs w:val="24"/>
        </w:rPr>
        <w:t xml:space="preserve">, your </w:t>
      </w:r>
      <w:r w:rsidR="00D05561" w:rsidRPr="00D47A53">
        <w:rPr>
          <w:rFonts w:cs="Tahoma"/>
          <w:color w:val="404040"/>
          <w:sz w:val="24"/>
          <w:szCs w:val="24"/>
        </w:rPr>
        <w:t>school/</w:t>
      </w:r>
      <w:r w:rsidR="001003D4" w:rsidRPr="00D47A53">
        <w:rPr>
          <w:rFonts w:cs="Tahoma"/>
          <w:color w:val="404040"/>
          <w:sz w:val="24"/>
          <w:szCs w:val="24"/>
        </w:rPr>
        <w:t>establishment’s policy</w:t>
      </w:r>
      <w:r w:rsidR="00F17020" w:rsidRPr="00D47A53">
        <w:rPr>
          <w:rFonts w:cs="Tahoma"/>
          <w:color w:val="404040"/>
          <w:sz w:val="24"/>
          <w:szCs w:val="24"/>
        </w:rPr>
        <w:t xml:space="preserve"> </w:t>
      </w:r>
      <w:r w:rsidR="00D05561" w:rsidRPr="00D47A53">
        <w:rPr>
          <w:rFonts w:cs="Tahoma"/>
          <w:color w:val="404040"/>
          <w:sz w:val="24"/>
          <w:szCs w:val="24"/>
        </w:rPr>
        <w:t>or National Guidance, then T</w:t>
      </w:r>
      <w:r w:rsidR="001003D4" w:rsidRPr="00D47A53">
        <w:rPr>
          <w:rFonts w:cs="Tahoma"/>
          <w:color w:val="404040"/>
          <w:sz w:val="24"/>
          <w:szCs w:val="24"/>
        </w:rPr>
        <w:t>W</w:t>
      </w:r>
      <w:r w:rsidR="00D05561" w:rsidRPr="00D47A53">
        <w:rPr>
          <w:rFonts w:cs="Tahoma"/>
          <w:color w:val="404040"/>
          <w:sz w:val="24"/>
          <w:szCs w:val="24"/>
        </w:rPr>
        <w:t>C</w:t>
      </w:r>
      <w:r>
        <w:rPr>
          <w:rFonts w:cs="Tahoma"/>
          <w:color w:val="404040"/>
          <w:sz w:val="24"/>
          <w:szCs w:val="24"/>
        </w:rPr>
        <w:t xml:space="preserve"> </w:t>
      </w:r>
      <w:r w:rsidR="00D05561" w:rsidRPr="00D47A53">
        <w:rPr>
          <w:rFonts w:cs="Tahoma"/>
          <w:color w:val="404040"/>
          <w:sz w:val="24"/>
          <w:szCs w:val="24"/>
        </w:rPr>
        <w:t>Guidance</w:t>
      </w:r>
      <w:r w:rsidR="00F17020" w:rsidRPr="00D47A53">
        <w:rPr>
          <w:rFonts w:cs="Tahoma"/>
          <w:color w:val="404040"/>
          <w:sz w:val="24"/>
          <w:szCs w:val="24"/>
        </w:rPr>
        <w:t xml:space="preserve"> must be followed and clarification sought from the E</w:t>
      </w:r>
      <w:r w:rsidR="007E3E56">
        <w:rPr>
          <w:rFonts w:cs="Tahoma"/>
          <w:color w:val="404040"/>
          <w:sz w:val="24"/>
          <w:szCs w:val="24"/>
        </w:rPr>
        <w:t xml:space="preserve">ducational </w:t>
      </w:r>
      <w:r w:rsidR="00F17020" w:rsidRPr="00D47A53">
        <w:rPr>
          <w:rFonts w:cs="Tahoma"/>
          <w:color w:val="404040"/>
          <w:sz w:val="24"/>
          <w:szCs w:val="24"/>
        </w:rPr>
        <w:t>V</w:t>
      </w:r>
      <w:r w:rsidR="007E3E56">
        <w:rPr>
          <w:rFonts w:cs="Tahoma"/>
          <w:color w:val="404040"/>
          <w:sz w:val="24"/>
          <w:szCs w:val="24"/>
        </w:rPr>
        <w:t xml:space="preserve">isits </w:t>
      </w:r>
      <w:r w:rsidR="00F17020" w:rsidRPr="00D47A53">
        <w:rPr>
          <w:rFonts w:cs="Tahoma"/>
          <w:color w:val="404040"/>
          <w:sz w:val="24"/>
          <w:szCs w:val="24"/>
        </w:rPr>
        <w:t>C</w:t>
      </w:r>
      <w:r w:rsidR="007E3E56">
        <w:rPr>
          <w:rFonts w:cs="Tahoma"/>
          <w:color w:val="404040"/>
          <w:sz w:val="24"/>
          <w:szCs w:val="24"/>
        </w:rPr>
        <w:t>o-ordinator</w:t>
      </w:r>
      <w:r w:rsidR="00F17020" w:rsidRPr="00D47A53">
        <w:rPr>
          <w:rFonts w:cs="Tahoma"/>
          <w:color w:val="404040"/>
          <w:sz w:val="24"/>
          <w:szCs w:val="24"/>
        </w:rPr>
        <w:t xml:space="preserve">, </w:t>
      </w:r>
      <w:r w:rsidR="001003D4" w:rsidRPr="00D47A53">
        <w:rPr>
          <w:rFonts w:cs="Tahoma"/>
          <w:color w:val="404040"/>
          <w:sz w:val="24"/>
          <w:szCs w:val="24"/>
        </w:rPr>
        <w:t xml:space="preserve">Outdoor Education </w:t>
      </w:r>
      <w:r w:rsidR="00D111E0">
        <w:rPr>
          <w:rFonts w:cs="Tahoma"/>
          <w:color w:val="404040"/>
          <w:sz w:val="24"/>
          <w:szCs w:val="24"/>
        </w:rPr>
        <w:t>Advise</w:t>
      </w:r>
      <w:r w:rsidR="00F17020" w:rsidRPr="00D47A53">
        <w:rPr>
          <w:rFonts w:cs="Tahoma"/>
          <w:color w:val="404040"/>
          <w:sz w:val="24"/>
          <w:szCs w:val="24"/>
        </w:rPr>
        <w:t xml:space="preserve">r or </w:t>
      </w:r>
      <w:r w:rsidR="00D111E0">
        <w:rPr>
          <w:rFonts w:cs="Tahoma"/>
          <w:color w:val="404040"/>
          <w:sz w:val="24"/>
          <w:szCs w:val="24"/>
        </w:rPr>
        <w:t xml:space="preserve">line </w:t>
      </w:r>
      <w:r w:rsidR="000E1DE5">
        <w:rPr>
          <w:rFonts w:cs="Tahoma"/>
          <w:color w:val="404040"/>
          <w:sz w:val="24"/>
          <w:szCs w:val="24"/>
        </w:rPr>
        <w:t>manager.</w:t>
      </w:r>
    </w:p>
    <w:p w14:paraId="164CE64F" w14:textId="77777777" w:rsidR="00F17020" w:rsidRPr="00D47A53" w:rsidRDefault="00F17020" w:rsidP="00D47A53">
      <w:pPr>
        <w:spacing w:after="0" w:line="276" w:lineRule="auto"/>
        <w:rPr>
          <w:sz w:val="24"/>
          <w:szCs w:val="24"/>
        </w:rPr>
      </w:pPr>
    </w:p>
    <w:p w14:paraId="1F2C2F41" w14:textId="081278C9" w:rsidR="00A03FC4" w:rsidRPr="00D47A53" w:rsidRDefault="0042471D" w:rsidP="00D47A53">
      <w:pPr>
        <w:spacing w:after="0" w:line="276" w:lineRule="auto"/>
        <w:rPr>
          <w:sz w:val="24"/>
          <w:szCs w:val="24"/>
        </w:rPr>
      </w:pPr>
      <w:r>
        <w:rPr>
          <w:sz w:val="24"/>
          <w:szCs w:val="24"/>
        </w:rPr>
        <w:t xml:space="preserve">2.5 </w:t>
      </w:r>
      <w:r w:rsidR="001860C7" w:rsidRPr="00D47A53">
        <w:rPr>
          <w:sz w:val="24"/>
          <w:szCs w:val="24"/>
        </w:rPr>
        <w:t>Through</w:t>
      </w:r>
      <w:r w:rsidR="007E3E56">
        <w:rPr>
          <w:sz w:val="24"/>
          <w:szCs w:val="24"/>
        </w:rPr>
        <w:t>out</w:t>
      </w:r>
      <w:r w:rsidR="001860C7" w:rsidRPr="00D47A53">
        <w:rPr>
          <w:sz w:val="24"/>
          <w:szCs w:val="24"/>
        </w:rPr>
        <w:t xml:space="preserve"> this document</w:t>
      </w:r>
      <w:r w:rsidR="00D77A26">
        <w:rPr>
          <w:sz w:val="24"/>
          <w:szCs w:val="24"/>
        </w:rPr>
        <w:t>,</w:t>
      </w:r>
      <w:r w:rsidR="001860C7" w:rsidRPr="00D47A53">
        <w:rPr>
          <w:sz w:val="24"/>
          <w:szCs w:val="24"/>
        </w:rPr>
        <w:t xml:space="preserve"> reference is made to individual OEAP</w:t>
      </w:r>
      <w:r w:rsidR="00CC1158" w:rsidRPr="00D47A53">
        <w:rPr>
          <w:sz w:val="24"/>
          <w:szCs w:val="24"/>
        </w:rPr>
        <w:t xml:space="preserve"> guidance documents</w:t>
      </w:r>
      <w:r w:rsidR="00D77A26">
        <w:rPr>
          <w:sz w:val="24"/>
          <w:szCs w:val="24"/>
        </w:rPr>
        <w:t>;</w:t>
      </w:r>
      <w:r w:rsidR="001860C7" w:rsidRPr="00D47A53">
        <w:rPr>
          <w:sz w:val="24"/>
          <w:szCs w:val="24"/>
        </w:rPr>
        <w:t xml:space="preserve"> these are the key documents </w:t>
      </w:r>
      <w:r w:rsidR="00314BD5">
        <w:rPr>
          <w:sz w:val="24"/>
          <w:szCs w:val="24"/>
        </w:rPr>
        <w:t>which are regularly updated</w:t>
      </w:r>
      <w:r w:rsidR="005B2F70">
        <w:rPr>
          <w:sz w:val="24"/>
          <w:szCs w:val="24"/>
        </w:rPr>
        <w:t>,</w:t>
      </w:r>
      <w:r w:rsidR="00314BD5">
        <w:rPr>
          <w:sz w:val="24"/>
          <w:szCs w:val="24"/>
        </w:rPr>
        <w:t xml:space="preserve"> </w:t>
      </w:r>
      <w:r w:rsidR="001860C7" w:rsidRPr="00D47A53">
        <w:rPr>
          <w:sz w:val="24"/>
          <w:szCs w:val="24"/>
        </w:rPr>
        <w:t>but further information may exist.   TWC recommend the use the OEAP website and its search function, and that the most current version of a document is</w:t>
      </w:r>
      <w:r w:rsidR="00DC49CD" w:rsidRPr="00D47A53">
        <w:rPr>
          <w:sz w:val="24"/>
          <w:szCs w:val="24"/>
        </w:rPr>
        <w:t xml:space="preserve"> </w:t>
      </w:r>
      <w:r w:rsidR="00CC1158" w:rsidRPr="00D47A53">
        <w:rPr>
          <w:sz w:val="24"/>
          <w:szCs w:val="24"/>
        </w:rPr>
        <w:t xml:space="preserve">always </w:t>
      </w:r>
      <w:r w:rsidR="00D111E0">
        <w:rPr>
          <w:sz w:val="24"/>
          <w:szCs w:val="24"/>
        </w:rPr>
        <w:t>used.</w:t>
      </w:r>
    </w:p>
    <w:p w14:paraId="7D1DA02F" w14:textId="77777777" w:rsidR="00333481" w:rsidRPr="00D47A53" w:rsidRDefault="00333481" w:rsidP="00D47A53">
      <w:pPr>
        <w:spacing w:after="0" w:line="276" w:lineRule="auto"/>
        <w:rPr>
          <w:sz w:val="24"/>
          <w:szCs w:val="24"/>
        </w:rPr>
      </w:pPr>
    </w:p>
    <w:p w14:paraId="74972787" w14:textId="77777777" w:rsidR="00333481" w:rsidRPr="00D47A53" w:rsidRDefault="00333481" w:rsidP="00D47A53">
      <w:pPr>
        <w:autoSpaceDE w:val="0"/>
        <w:autoSpaceDN w:val="0"/>
        <w:adjustRightInd w:val="0"/>
        <w:spacing w:after="0" w:line="276" w:lineRule="auto"/>
        <w:rPr>
          <w:rFonts w:cs="BookAntiqua"/>
          <w:b/>
          <w:sz w:val="24"/>
          <w:szCs w:val="24"/>
        </w:rPr>
      </w:pPr>
      <w:r w:rsidRPr="00D47A53">
        <w:rPr>
          <w:rFonts w:cs="BookAntiqua"/>
          <w:b/>
          <w:sz w:val="24"/>
          <w:szCs w:val="24"/>
        </w:rPr>
        <w:t>3.  Clarification of Roles</w:t>
      </w:r>
    </w:p>
    <w:p w14:paraId="65D45B01" w14:textId="77777777" w:rsidR="00333481" w:rsidRPr="00D47A53" w:rsidRDefault="00333481" w:rsidP="00D47A53">
      <w:pPr>
        <w:autoSpaceDE w:val="0"/>
        <w:autoSpaceDN w:val="0"/>
        <w:adjustRightInd w:val="0"/>
        <w:spacing w:after="0" w:line="276" w:lineRule="auto"/>
        <w:rPr>
          <w:rFonts w:cs="BookAntiqua"/>
          <w:b/>
          <w:sz w:val="24"/>
          <w:szCs w:val="24"/>
        </w:rPr>
      </w:pPr>
    </w:p>
    <w:p w14:paraId="1EB42409" w14:textId="5376801A" w:rsidR="00333481" w:rsidRPr="00D47A53" w:rsidRDefault="0042471D" w:rsidP="00D47A53">
      <w:pPr>
        <w:autoSpaceDE w:val="0"/>
        <w:autoSpaceDN w:val="0"/>
        <w:adjustRightInd w:val="0"/>
        <w:spacing w:after="0" w:line="276" w:lineRule="auto"/>
        <w:rPr>
          <w:rFonts w:cs="Tahoma"/>
          <w:color w:val="404040"/>
          <w:sz w:val="24"/>
          <w:szCs w:val="24"/>
        </w:rPr>
      </w:pPr>
      <w:r>
        <w:rPr>
          <w:rFonts w:cs="Tahoma"/>
          <w:color w:val="404040"/>
          <w:sz w:val="24"/>
          <w:szCs w:val="24"/>
        </w:rPr>
        <w:t xml:space="preserve">3.1 </w:t>
      </w:r>
      <w:r w:rsidR="00333481" w:rsidRPr="00D47A53">
        <w:rPr>
          <w:rFonts w:cs="Tahoma"/>
          <w:color w:val="404040"/>
          <w:sz w:val="24"/>
          <w:szCs w:val="24"/>
        </w:rPr>
        <w:t xml:space="preserve">All </w:t>
      </w:r>
      <w:r w:rsidR="0036658B">
        <w:rPr>
          <w:rFonts w:cs="Tahoma"/>
          <w:color w:val="404040"/>
          <w:sz w:val="24"/>
          <w:szCs w:val="24"/>
        </w:rPr>
        <w:t>Educational V</w:t>
      </w:r>
      <w:r w:rsidR="00333481" w:rsidRPr="00D47A53">
        <w:rPr>
          <w:rFonts w:cs="Tahoma"/>
          <w:color w:val="404040"/>
          <w:sz w:val="24"/>
          <w:szCs w:val="24"/>
        </w:rPr>
        <w:t>isits and Outdoor Learning activities will follow the hierarchy below and this is used in both the paper based and E Visits systems:</w:t>
      </w:r>
    </w:p>
    <w:p w14:paraId="7FD72B9B" w14:textId="77777777" w:rsidR="00333481" w:rsidRPr="00D47A53" w:rsidRDefault="00333481" w:rsidP="00D47A53">
      <w:pPr>
        <w:autoSpaceDE w:val="0"/>
        <w:autoSpaceDN w:val="0"/>
        <w:adjustRightInd w:val="0"/>
        <w:spacing w:after="0" w:line="276" w:lineRule="auto"/>
        <w:rPr>
          <w:rFonts w:cs="Tahoma"/>
          <w:color w:val="404040"/>
          <w:sz w:val="24"/>
          <w:szCs w:val="24"/>
        </w:rPr>
      </w:pPr>
    </w:p>
    <w:p w14:paraId="7CB0DE4E" w14:textId="77777777" w:rsidR="00333481" w:rsidRPr="00D47A53" w:rsidRDefault="00333481" w:rsidP="00A038E6">
      <w:pPr>
        <w:pStyle w:val="ListParagraph"/>
        <w:numPr>
          <w:ilvl w:val="0"/>
          <w:numId w:val="2"/>
        </w:numPr>
        <w:autoSpaceDE w:val="0"/>
        <w:autoSpaceDN w:val="0"/>
        <w:adjustRightInd w:val="0"/>
        <w:spacing w:after="0" w:line="276" w:lineRule="auto"/>
        <w:rPr>
          <w:rFonts w:cs="Tahoma"/>
          <w:color w:val="404040"/>
          <w:sz w:val="24"/>
          <w:szCs w:val="24"/>
        </w:rPr>
      </w:pPr>
      <w:r w:rsidRPr="00D47A53">
        <w:rPr>
          <w:rFonts w:cs="Tahoma"/>
          <w:b/>
          <w:color w:val="404040"/>
          <w:sz w:val="24"/>
          <w:szCs w:val="24"/>
        </w:rPr>
        <w:t>Visit Leader (VL)</w:t>
      </w:r>
      <w:r w:rsidRPr="00D47A53">
        <w:rPr>
          <w:rFonts w:cs="Tahoma"/>
          <w:color w:val="404040"/>
          <w:sz w:val="24"/>
          <w:szCs w:val="24"/>
        </w:rPr>
        <w:t xml:space="preserve"> - Initiates, plans and runs the visit and/or Outdoor Learning activity and on return completes an evaluation</w:t>
      </w:r>
      <w:r w:rsidR="00D5225D" w:rsidRPr="00D47A53">
        <w:rPr>
          <w:rFonts w:cs="Tahoma"/>
          <w:color w:val="404040"/>
          <w:sz w:val="24"/>
          <w:szCs w:val="24"/>
        </w:rPr>
        <w:t>.</w:t>
      </w:r>
    </w:p>
    <w:p w14:paraId="284D4010" w14:textId="474A79A0" w:rsidR="00333481" w:rsidRPr="00D47A53" w:rsidRDefault="00333481" w:rsidP="00A038E6">
      <w:pPr>
        <w:pStyle w:val="ListParagraph"/>
        <w:numPr>
          <w:ilvl w:val="0"/>
          <w:numId w:val="2"/>
        </w:numPr>
        <w:autoSpaceDE w:val="0"/>
        <w:autoSpaceDN w:val="0"/>
        <w:adjustRightInd w:val="0"/>
        <w:spacing w:after="0" w:line="276" w:lineRule="auto"/>
        <w:rPr>
          <w:rFonts w:cs="Tahoma"/>
          <w:color w:val="404040"/>
          <w:sz w:val="24"/>
          <w:szCs w:val="24"/>
        </w:rPr>
      </w:pPr>
      <w:r w:rsidRPr="00D47A53">
        <w:rPr>
          <w:rFonts w:cs="Tahoma"/>
          <w:b/>
          <w:color w:val="404040"/>
          <w:sz w:val="24"/>
          <w:szCs w:val="24"/>
        </w:rPr>
        <w:t>Educational Visits Co-ordinator (EVC)</w:t>
      </w:r>
      <w:r w:rsidRPr="00D47A53">
        <w:rPr>
          <w:rFonts w:cs="Tahoma"/>
          <w:color w:val="404040"/>
          <w:sz w:val="24"/>
          <w:szCs w:val="24"/>
        </w:rPr>
        <w:t xml:space="preserve"> – checks the plans and associated documents, gives outline approval, monitors progress, assesses the success (or otherwise) and provides feedback to improve future visits or Outdoor Learning activities.  Under T&amp;W</w:t>
      </w:r>
      <w:r w:rsidR="008C2798">
        <w:rPr>
          <w:rFonts w:cs="Tahoma"/>
          <w:color w:val="404040"/>
          <w:sz w:val="24"/>
          <w:szCs w:val="24"/>
        </w:rPr>
        <w:t>C</w:t>
      </w:r>
      <w:r w:rsidRPr="00D47A53">
        <w:rPr>
          <w:rFonts w:cs="Tahoma"/>
          <w:color w:val="404040"/>
          <w:sz w:val="24"/>
          <w:szCs w:val="24"/>
        </w:rPr>
        <w:t xml:space="preserve"> Employer Guidance every school/organisation </w:t>
      </w:r>
      <w:r w:rsidRPr="00D47A53">
        <w:rPr>
          <w:rFonts w:cs="Tahoma"/>
          <w:b/>
          <w:color w:val="404040"/>
          <w:sz w:val="24"/>
          <w:szCs w:val="24"/>
        </w:rPr>
        <w:t xml:space="preserve">must </w:t>
      </w:r>
      <w:r w:rsidRPr="00D47A53">
        <w:rPr>
          <w:rFonts w:cs="Tahoma"/>
          <w:color w:val="404040"/>
          <w:sz w:val="24"/>
          <w:szCs w:val="24"/>
        </w:rPr>
        <w:t xml:space="preserve">have an EVC and they </w:t>
      </w:r>
      <w:r w:rsidRPr="00D47A53">
        <w:rPr>
          <w:rFonts w:cs="Tahoma"/>
          <w:b/>
          <w:color w:val="404040"/>
          <w:sz w:val="24"/>
          <w:szCs w:val="24"/>
        </w:rPr>
        <w:t>must</w:t>
      </w:r>
      <w:r w:rsidRPr="00D47A53">
        <w:rPr>
          <w:rFonts w:cs="Tahoma"/>
          <w:color w:val="404040"/>
          <w:sz w:val="24"/>
          <w:szCs w:val="24"/>
        </w:rPr>
        <w:t xml:space="preserve"> be registered wit</w:t>
      </w:r>
      <w:r w:rsidR="00D5225D" w:rsidRPr="00D47A53">
        <w:rPr>
          <w:rFonts w:cs="Tahoma"/>
          <w:color w:val="404040"/>
          <w:sz w:val="24"/>
          <w:szCs w:val="24"/>
        </w:rPr>
        <w:t>h the Outdoor Education Advisor and be current.</w:t>
      </w:r>
    </w:p>
    <w:p w14:paraId="369F64AE" w14:textId="70C787E7" w:rsidR="00333481" w:rsidRPr="00D47A53" w:rsidRDefault="00813AF0" w:rsidP="00A038E6">
      <w:pPr>
        <w:pStyle w:val="ListParagraph"/>
        <w:numPr>
          <w:ilvl w:val="0"/>
          <w:numId w:val="2"/>
        </w:numPr>
        <w:autoSpaceDE w:val="0"/>
        <w:autoSpaceDN w:val="0"/>
        <w:adjustRightInd w:val="0"/>
        <w:spacing w:after="0" w:line="276" w:lineRule="auto"/>
        <w:rPr>
          <w:rFonts w:cs="Tahoma"/>
          <w:color w:val="404040"/>
          <w:sz w:val="24"/>
          <w:szCs w:val="24"/>
        </w:rPr>
      </w:pPr>
      <w:r>
        <w:rPr>
          <w:rFonts w:cs="Tahoma"/>
          <w:b/>
          <w:color w:val="404040"/>
          <w:sz w:val="24"/>
          <w:szCs w:val="24"/>
        </w:rPr>
        <w:t>Outdoor Education Advise</w:t>
      </w:r>
      <w:r w:rsidR="00333481" w:rsidRPr="00D47A53">
        <w:rPr>
          <w:rFonts w:cs="Tahoma"/>
          <w:b/>
          <w:color w:val="404040"/>
          <w:sz w:val="24"/>
          <w:szCs w:val="24"/>
        </w:rPr>
        <w:t>r</w:t>
      </w:r>
      <w:r w:rsidR="00333481" w:rsidRPr="00D47A53">
        <w:rPr>
          <w:rFonts w:cs="Tahoma"/>
          <w:color w:val="404040"/>
          <w:sz w:val="24"/>
          <w:szCs w:val="24"/>
        </w:rPr>
        <w:t xml:space="preserve"> – For the higher risk/more complex visits </w:t>
      </w:r>
      <w:r>
        <w:rPr>
          <w:rFonts w:cs="Tahoma"/>
          <w:color w:val="404040"/>
          <w:sz w:val="24"/>
          <w:szCs w:val="24"/>
        </w:rPr>
        <w:t>the Outdoor Education Advise</w:t>
      </w:r>
      <w:r w:rsidR="00D5225D" w:rsidRPr="00D47A53">
        <w:rPr>
          <w:rFonts w:cs="Tahoma"/>
          <w:color w:val="404040"/>
          <w:sz w:val="24"/>
          <w:szCs w:val="24"/>
        </w:rPr>
        <w:t xml:space="preserve">r </w:t>
      </w:r>
      <w:r w:rsidR="00333481" w:rsidRPr="00D47A53">
        <w:rPr>
          <w:rFonts w:cs="Tahoma"/>
          <w:color w:val="404040"/>
          <w:sz w:val="24"/>
          <w:szCs w:val="24"/>
        </w:rPr>
        <w:t xml:space="preserve">checks the plans and associated documents, gives </w:t>
      </w:r>
      <w:r w:rsidR="00D5225D" w:rsidRPr="00D47A53">
        <w:rPr>
          <w:rFonts w:cs="Tahoma"/>
          <w:color w:val="404040"/>
          <w:sz w:val="24"/>
          <w:szCs w:val="24"/>
        </w:rPr>
        <w:t xml:space="preserve">LA </w:t>
      </w:r>
      <w:r w:rsidR="00333481" w:rsidRPr="00D47A53">
        <w:rPr>
          <w:rFonts w:cs="Tahoma"/>
          <w:color w:val="404040"/>
          <w:sz w:val="24"/>
          <w:szCs w:val="24"/>
        </w:rPr>
        <w:t xml:space="preserve">approval (or otherwise) and provides training, advice and guidance to improve future visits or Outdoor Learning activities.  </w:t>
      </w:r>
    </w:p>
    <w:p w14:paraId="1BE629E6" w14:textId="66DE2F01" w:rsidR="00333481" w:rsidRPr="00D47A53" w:rsidRDefault="00333481" w:rsidP="00A038E6">
      <w:pPr>
        <w:pStyle w:val="ListParagraph"/>
        <w:numPr>
          <w:ilvl w:val="0"/>
          <w:numId w:val="2"/>
        </w:numPr>
        <w:autoSpaceDE w:val="0"/>
        <w:autoSpaceDN w:val="0"/>
        <w:adjustRightInd w:val="0"/>
        <w:spacing w:after="0" w:line="276" w:lineRule="auto"/>
        <w:rPr>
          <w:rFonts w:cs="Tahoma"/>
          <w:color w:val="404040"/>
          <w:sz w:val="24"/>
          <w:szCs w:val="24"/>
        </w:rPr>
      </w:pPr>
      <w:r w:rsidRPr="00D47A53">
        <w:rPr>
          <w:rFonts w:cs="Tahoma"/>
          <w:b/>
          <w:color w:val="404040"/>
          <w:sz w:val="24"/>
          <w:szCs w:val="24"/>
        </w:rPr>
        <w:t>Head Teacher/ Senior Manager</w:t>
      </w:r>
      <w:r w:rsidRPr="00D47A53">
        <w:rPr>
          <w:rFonts w:cs="Tahoma"/>
          <w:color w:val="404040"/>
          <w:sz w:val="24"/>
          <w:szCs w:val="24"/>
        </w:rPr>
        <w:t xml:space="preserve"> – checks that essential elements for the visit or outdoor Learning activities are in place and </w:t>
      </w:r>
      <w:r w:rsidRPr="00D47A53">
        <w:rPr>
          <w:rFonts w:cs="Tahoma"/>
          <w:b/>
          <w:color w:val="404040"/>
          <w:sz w:val="24"/>
          <w:szCs w:val="24"/>
        </w:rPr>
        <w:t>must</w:t>
      </w:r>
      <w:r w:rsidRPr="00D47A53">
        <w:rPr>
          <w:rFonts w:cs="Tahoma"/>
          <w:color w:val="404040"/>
          <w:sz w:val="24"/>
          <w:szCs w:val="24"/>
        </w:rPr>
        <w:t xml:space="preserve"> give their approval by </w:t>
      </w:r>
      <w:r w:rsidR="008C2798">
        <w:rPr>
          <w:rFonts w:cs="Tahoma"/>
          <w:color w:val="404040"/>
          <w:sz w:val="24"/>
          <w:szCs w:val="24"/>
        </w:rPr>
        <w:t>using Evisits or Form 16A.</w:t>
      </w:r>
    </w:p>
    <w:p w14:paraId="67E2295B" w14:textId="4FFCD592" w:rsidR="00333481" w:rsidRPr="00D47A53" w:rsidRDefault="00333481" w:rsidP="00A038E6">
      <w:pPr>
        <w:pStyle w:val="ListParagraph"/>
        <w:numPr>
          <w:ilvl w:val="0"/>
          <w:numId w:val="2"/>
        </w:numPr>
        <w:autoSpaceDE w:val="0"/>
        <w:autoSpaceDN w:val="0"/>
        <w:adjustRightInd w:val="0"/>
        <w:spacing w:after="0" w:line="276" w:lineRule="auto"/>
        <w:rPr>
          <w:rFonts w:cs="Tahoma"/>
          <w:color w:val="404040"/>
          <w:sz w:val="24"/>
          <w:szCs w:val="24"/>
        </w:rPr>
      </w:pPr>
      <w:r w:rsidRPr="00D47A53">
        <w:rPr>
          <w:rFonts w:cs="Tahoma"/>
          <w:b/>
          <w:color w:val="404040"/>
          <w:sz w:val="24"/>
          <w:szCs w:val="24"/>
        </w:rPr>
        <w:t>Governors / Management Board</w:t>
      </w:r>
      <w:r w:rsidR="00B72FFC">
        <w:rPr>
          <w:rFonts w:cs="Tahoma"/>
          <w:color w:val="404040"/>
          <w:sz w:val="24"/>
          <w:szCs w:val="24"/>
        </w:rPr>
        <w:t xml:space="preserve"> – will determine which Educational V</w:t>
      </w:r>
      <w:r w:rsidRPr="00D47A53">
        <w:rPr>
          <w:rFonts w:cs="Tahoma"/>
          <w:color w:val="404040"/>
          <w:sz w:val="24"/>
          <w:szCs w:val="24"/>
        </w:rPr>
        <w:t>isits and Outdoor Learning they would like to be notified of in advance to give their prior approval.  It is their responsibility to ensure an Establishments Visits Policy is in place for their school/</w:t>
      </w:r>
      <w:r w:rsidR="00813AF0">
        <w:rPr>
          <w:rFonts w:cs="Tahoma"/>
          <w:color w:val="404040"/>
          <w:sz w:val="24"/>
          <w:szCs w:val="24"/>
        </w:rPr>
        <w:t>establishment</w:t>
      </w:r>
      <w:r w:rsidRPr="00D47A53">
        <w:rPr>
          <w:rFonts w:cs="Tahoma"/>
          <w:color w:val="404040"/>
          <w:sz w:val="24"/>
          <w:szCs w:val="24"/>
        </w:rPr>
        <w:t xml:space="preserve"> as part of their health and safety statutory requirements. This Establishment </w:t>
      </w:r>
      <w:r w:rsidR="00813AF0">
        <w:rPr>
          <w:rFonts w:cs="Tahoma"/>
          <w:color w:val="404040"/>
          <w:sz w:val="24"/>
          <w:szCs w:val="24"/>
        </w:rPr>
        <w:t xml:space="preserve">Educational </w:t>
      </w:r>
      <w:r w:rsidRPr="00D47A53">
        <w:rPr>
          <w:rFonts w:cs="Tahoma"/>
          <w:color w:val="404040"/>
          <w:sz w:val="24"/>
          <w:szCs w:val="24"/>
        </w:rPr>
        <w:t>Visits Policy should clarify any establishment-specific requirements of t</w:t>
      </w:r>
      <w:r w:rsidR="00813AF0">
        <w:rPr>
          <w:rFonts w:cs="Tahoma"/>
          <w:color w:val="404040"/>
          <w:sz w:val="24"/>
          <w:szCs w:val="24"/>
        </w:rPr>
        <w:t>hese and other roles within their</w:t>
      </w:r>
      <w:r w:rsidRPr="00D47A53">
        <w:rPr>
          <w:rFonts w:cs="Tahoma"/>
          <w:color w:val="404040"/>
          <w:sz w:val="24"/>
          <w:szCs w:val="24"/>
        </w:rPr>
        <w:t xml:space="preserve"> school/organisation. Any delegation of key areas of responsibility, such as assessment of competence or approval must be clear. The policy should also set out the criteria for selecting the EVC, if these are different from those recommended in National Guidance.</w:t>
      </w:r>
    </w:p>
    <w:p w14:paraId="6A5968DD" w14:textId="77777777" w:rsidR="001B5EB9" w:rsidRDefault="001B5EB9" w:rsidP="00D47A53">
      <w:pPr>
        <w:spacing w:after="0" w:line="276" w:lineRule="auto"/>
        <w:rPr>
          <w:sz w:val="24"/>
          <w:szCs w:val="24"/>
        </w:rPr>
      </w:pPr>
    </w:p>
    <w:p w14:paraId="6A9C526E" w14:textId="77777777" w:rsidR="00D038D8" w:rsidRDefault="001B5EB9" w:rsidP="00D47A53">
      <w:pPr>
        <w:tabs>
          <w:tab w:val="left" w:pos="4021"/>
        </w:tabs>
        <w:spacing w:line="276" w:lineRule="auto"/>
        <w:rPr>
          <w:rFonts w:cs="Lucida Sans Unicode"/>
          <w:color w:val="232527"/>
          <w:sz w:val="24"/>
          <w:szCs w:val="24"/>
          <w:lang w:val="en-US"/>
        </w:rPr>
      </w:pPr>
      <w:r w:rsidRPr="00AA290C">
        <w:rPr>
          <w:sz w:val="24"/>
          <w:szCs w:val="24"/>
        </w:rPr>
        <w:t xml:space="preserve">Refer to </w:t>
      </w:r>
      <w:r w:rsidR="00556CF5">
        <w:rPr>
          <w:sz w:val="24"/>
          <w:szCs w:val="24"/>
        </w:rPr>
        <w:t xml:space="preserve">OEAP </w:t>
      </w:r>
      <w:r w:rsidRPr="00AA290C">
        <w:rPr>
          <w:sz w:val="24"/>
          <w:szCs w:val="24"/>
        </w:rPr>
        <w:t>National Guidance</w:t>
      </w:r>
      <w:r w:rsidR="00AA290C" w:rsidRPr="00AA290C">
        <w:rPr>
          <w:rFonts w:cs="Lucida Sans Unicode"/>
          <w:color w:val="232527"/>
          <w:sz w:val="24"/>
          <w:szCs w:val="24"/>
          <w:lang w:val="en-US"/>
        </w:rPr>
        <w:t xml:space="preserve"> 3.1b </w:t>
      </w:r>
      <w:r w:rsidR="00AA290C" w:rsidRPr="00AA290C">
        <w:rPr>
          <w:rFonts w:cs="Lucida Sans Unicode"/>
          <w:b/>
          <w:color w:val="232527"/>
          <w:sz w:val="24"/>
          <w:szCs w:val="24"/>
          <w:lang w:val="en-US"/>
        </w:rPr>
        <w:t>Establishment roles and their inter-dependence</w:t>
      </w:r>
      <w:r w:rsidR="000E24DD">
        <w:rPr>
          <w:rFonts w:cs="Lucida Sans Unicode"/>
          <w:b/>
          <w:color w:val="232527"/>
          <w:sz w:val="24"/>
          <w:szCs w:val="24"/>
          <w:lang w:val="en-US"/>
        </w:rPr>
        <w:t xml:space="preserve"> </w:t>
      </w:r>
      <w:r w:rsidR="000E24DD">
        <w:rPr>
          <w:rFonts w:cs="Lucida Sans Unicode"/>
          <w:color w:val="232527"/>
          <w:sz w:val="24"/>
          <w:szCs w:val="24"/>
          <w:lang w:val="en-US"/>
        </w:rPr>
        <w:t>for further details.</w:t>
      </w:r>
    </w:p>
    <w:p w14:paraId="7499B242" w14:textId="77777777" w:rsidR="00D038D8" w:rsidRDefault="00D038D8" w:rsidP="00D47A53">
      <w:pPr>
        <w:tabs>
          <w:tab w:val="left" w:pos="4021"/>
        </w:tabs>
        <w:spacing w:line="276" w:lineRule="auto"/>
        <w:rPr>
          <w:rFonts w:cs="Lucida Sans Unicode"/>
          <w:color w:val="232527"/>
          <w:sz w:val="24"/>
          <w:szCs w:val="24"/>
          <w:lang w:val="en-US"/>
        </w:rPr>
      </w:pPr>
    </w:p>
    <w:p w14:paraId="69B2F7F3" w14:textId="36B90FA3" w:rsidR="00CC1158" w:rsidRPr="00D47A53" w:rsidRDefault="002B2C66" w:rsidP="00D47A53">
      <w:pPr>
        <w:tabs>
          <w:tab w:val="left" w:pos="4021"/>
        </w:tabs>
        <w:spacing w:line="276" w:lineRule="auto"/>
        <w:rPr>
          <w:b/>
          <w:sz w:val="24"/>
          <w:szCs w:val="24"/>
        </w:rPr>
      </w:pPr>
      <w:r w:rsidRPr="00D47A53">
        <w:rPr>
          <w:b/>
          <w:sz w:val="24"/>
          <w:szCs w:val="24"/>
        </w:rPr>
        <w:lastRenderedPageBreak/>
        <w:t>4.  Procedural Requirements</w:t>
      </w:r>
    </w:p>
    <w:p w14:paraId="11DF19CB" w14:textId="0B8C69EC" w:rsidR="00F964FB" w:rsidRPr="00D47A53" w:rsidRDefault="0042471D" w:rsidP="000B55F2">
      <w:pPr>
        <w:tabs>
          <w:tab w:val="left" w:pos="4021"/>
        </w:tabs>
        <w:spacing w:line="276" w:lineRule="auto"/>
        <w:rPr>
          <w:rFonts w:cs="Arial"/>
          <w:sz w:val="24"/>
          <w:szCs w:val="24"/>
        </w:rPr>
      </w:pPr>
      <w:r>
        <w:rPr>
          <w:rFonts w:cs="Arial"/>
          <w:sz w:val="24"/>
          <w:szCs w:val="24"/>
        </w:rPr>
        <w:t xml:space="preserve">4.1 </w:t>
      </w:r>
      <w:r w:rsidR="00F964FB" w:rsidRPr="00D47A53">
        <w:rPr>
          <w:rFonts w:cs="Arial"/>
          <w:sz w:val="24"/>
          <w:szCs w:val="24"/>
        </w:rPr>
        <w:t xml:space="preserve">This </w:t>
      </w:r>
      <w:r w:rsidR="007E3E56">
        <w:rPr>
          <w:rFonts w:cs="Arial"/>
          <w:sz w:val="24"/>
          <w:szCs w:val="24"/>
        </w:rPr>
        <w:t>g</w:t>
      </w:r>
      <w:r w:rsidR="0004295F" w:rsidRPr="00D47A53">
        <w:rPr>
          <w:rFonts w:cs="Arial"/>
          <w:sz w:val="24"/>
          <w:szCs w:val="24"/>
        </w:rPr>
        <w:t xml:space="preserve">uidance </w:t>
      </w:r>
      <w:r w:rsidR="00F964FB" w:rsidRPr="00D47A53">
        <w:rPr>
          <w:rFonts w:cs="Arial"/>
          <w:sz w:val="24"/>
          <w:szCs w:val="24"/>
        </w:rPr>
        <w:t>applies to</w:t>
      </w:r>
      <w:r w:rsidR="00F964FB" w:rsidRPr="00A27AB6">
        <w:rPr>
          <w:rFonts w:cs="Arial"/>
          <w:sz w:val="24"/>
          <w:szCs w:val="24"/>
        </w:rPr>
        <w:t xml:space="preserve"> </w:t>
      </w:r>
      <w:r w:rsidRPr="00A27AB6">
        <w:rPr>
          <w:rFonts w:cs="Arial"/>
          <w:sz w:val="24"/>
          <w:szCs w:val="24"/>
        </w:rPr>
        <w:t>all</w:t>
      </w:r>
      <w:r>
        <w:rPr>
          <w:rFonts w:cs="Arial"/>
          <w:sz w:val="24"/>
          <w:szCs w:val="24"/>
        </w:rPr>
        <w:t xml:space="preserve"> </w:t>
      </w:r>
      <w:r w:rsidR="00F964FB" w:rsidRPr="00D47A53">
        <w:rPr>
          <w:rFonts w:cs="Arial"/>
          <w:sz w:val="24"/>
          <w:szCs w:val="24"/>
        </w:rPr>
        <w:t>situations where adults acting in the course of their employment have responsibility for children and young people taking part in</w:t>
      </w:r>
      <w:r w:rsidR="00937177" w:rsidRPr="00D47A53">
        <w:rPr>
          <w:rFonts w:cs="Arial"/>
          <w:sz w:val="24"/>
          <w:szCs w:val="24"/>
        </w:rPr>
        <w:t xml:space="preserve"> </w:t>
      </w:r>
      <w:r w:rsidR="00CD3882">
        <w:rPr>
          <w:rFonts w:cs="Arial"/>
          <w:sz w:val="24"/>
          <w:szCs w:val="24"/>
        </w:rPr>
        <w:t>E</w:t>
      </w:r>
      <w:r w:rsidR="00937177" w:rsidRPr="00D47A53">
        <w:rPr>
          <w:rFonts w:cs="Arial"/>
          <w:sz w:val="24"/>
          <w:szCs w:val="24"/>
        </w:rPr>
        <w:t xml:space="preserve">ducational </w:t>
      </w:r>
      <w:r w:rsidR="00CD3882">
        <w:rPr>
          <w:rFonts w:cs="Arial"/>
          <w:sz w:val="24"/>
          <w:szCs w:val="24"/>
        </w:rPr>
        <w:t>V</w:t>
      </w:r>
      <w:r w:rsidR="0059477D">
        <w:rPr>
          <w:rFonts w:cs="Arial"/>
          <w:sz w:val="24"/>
          <w:szCs w:val="24"/>
        </w:rPr>
        <w:t xml:space="preserve">isits or Outdoor Learning including </w:t>
      </w:r>
      <w:r w:rsidR="00937177" w:rsidRPr="00D47A53">
        <w:rPr>
          <w:rFonts w:cs="Arial"/>
          <w:sz w:val="24"/>
          <w:szCs w:val="24"/>
        </w:rPr>
        <w:t>on site adventurous activities.</w:t>
      </w:r>
    </w:p>
    <w:p w14:paraId="36ED4588" w14:textId="2A151CB3" w:rsidR="00F16F87" w:rsidRPr="00C420D2" w:rsidRDefault="0042471D" w:rsidP="000B55F2">
      <w:pPr>
        <w:autoSpaceDE w:val="0"/>
        <w:autoSpaceDN w:val="0"/>
        <w:adjustRightInd w:val="0"/>
        <w:spacing w:after="0" w:line="276" w:lineRule="auto"/>
        <w:rPr>
          <w:rFonts w:cstheme="minorHAnsi"/>
          <w:color w:val="404040"/>
          <w:sz w:val="24"/>
          <w:szCs w:val="24"/>
        </w:rPr>
      </w:pPr>
      <w:r>
        <w:rPr>
          <w:rFonts w:cs="Arial"/>
          <w:sz w:val="24"/>
          <w:szCs w:val="24"/>
        </w:rPr>
        <w:t xml:space="preserve">4.2 </w:t>
      </w:r>
      <w:r w:rsidR="00F964FB" w:rsidRPr="00D47A53">
        <w:rPr>
          <w:rFonts w:cs="Arial"/>
          <w:sz w:val="24"/>
          <w:szCs w:val="24"/>
        </w:rPr>
        <w:t>All schools</w:t>
      </w:r>
      <w:r w:rsidR="00937177" w:rsidRPr="00D47A53">
        <w:rPr>
          <w:rFonts w:cs="Arial"/>
          <w:sz w:val="24"/>
          <w:szCs w:val="24"/>
        </w:rPr>
        <w:t>/establishments</w:t>
      </w:r>
      <w:r w:rsidR="00556CF5">
        <w:rPr>
          <w:rFonts w:cs="Arial"/>
          <w:sz w:val="24"/>
          <w:szCs w:val="24"/>
        </w:rPr>
        <w:t xml:space="preserve"> following TWC Educational Visits and Journeys Guidance </w:t>
      </w:r>
      <w:r w:rsidR="00F964FB" w:rsidRPr="001F0C16">
        <w:rPr>
          <w:rFonts w:cs="Arial"/>
          <w:b/>
          <w:sz w:val="24"/>
          <w:szCs w:val="24"/>
        </w:rPr>
        <w:t>must</w:t>
      </w:r>
      <w:r w:rsidR="00F964FB" w:rsidRPr="00A27AB6">
        <w:rPr>
          <w:rFonts w:cs="Arial"/>
          <w:sz w:val="24"/>
          <w:szCs w:val="24"/>
        </w:rPr>
        <w:t xml:space="preserve"> </w:t>
      </w:r>
      <w:r w:rsidR="00F964FB" w:rsidRPr="00D47A53">
        <w:rPr>
          <w:rFonts w:cs="Arial"/>
          <w:sz w:val="24"/>
          <w:szCs w:val="24"/>
        </w:rPr>
        <w:t>have a</w:t>
      </w:r>
      <w:r w:rsidR="00F64209" w:rsidRPr="00D47A53">
        <w:rPr>
          <w:rFonts w:cs="Arial"/>
          <w:sz w:val="24"/>
          <w:szCs w:val="24"/>
        </w:rPr>
        <w:t xml:space="preserve"> </w:t>
      </w:r>
      <w:r w:rsidR="00F964FB" w:rsidRPr="00D47A53">
        <w:rPr>
          <w:rFonts w:cs="Arial"/>
          <w:sz w:val="24"/>
          <w:szCs w:val="24"/>
        </w:rPr>
        <w:t>trained EVC</w:t>
      </w:r>
      <w:r w:rsidR="00937177" w:rsidRPr="00D47A53">
        <w:rPr>
          <w:rFonts w:cs="Arial"/>
          <w:sz w:val="24"/>
          <w:szCs w:val="24"/>
        </w:rPr>
        <w:t xml:space="preserve"> </w:t>
      </w:r>
      <w:r w:rsidR="00556CF5">
        <w:rPr>
          <w:rFonts w:cs="Arial"/>
          <w:sz w:val="24"/>
          <w:szCs w:val="24"/>
        </w:rPr>
        <w:t xml:space="preserve">who </w:t>
      </w:r>
      <w:r w:rsidR="007E3E56">
        <w:rPr>
          <w:rFonts w:cs="Arial"/>
          <w:sz w:val="24"/>
          <w:szCs w:val="24"/>
        </w:rPr>
        <w:t xml:space="preserve">has </w:t>
      </w:r>
      <w:r w:rsidR="00556CF5">
        <w:rPr>
          <w:rFonts w:cs="Arial"/>
          <w:sz w:val="24"/>
          <w:szCs w:val="24"/>
        </w:rPr>
        <w:t xml:space="preserve">either </w:t>
      </w:r>
      <w:r w:rsidR="007E3E56">
        <w:rPr>
          <w:rFonts w:cs="Arial"/>
          <w:sz w:val="24"/>
          <w:szCs w:val="24"/>
        </w:rPr>
        <w:t xml:space="preserve">been </w:t>
      </w:r>
      <w:r w:rsidR="00556CF5">
        <w:rPr>
          <w:rFonts w:cs="Arial"/>
          <w:sz w:val="24"/>
          <w:szCs w:val="24"/>
        </w:rPr>
        <w:t xml:space="preserve">trained </w:t>
      </w:r>
      <w:r w:rsidR="007E3E56">
        <w:rPr>
          <w:rFonts w:cs="Arial"/>
          <w:sz w:val="24"/>
          <w:szCs w:val="24"/>
        </w:rPr>
        <w:t>by</w:t>
      </w:r>
      <w:r w:rsidR="00556CF5">
        <w:rPr>
          <w:rFonts w:cs="Arial"/>
          <w:sz w:val="24"/>
          <w:szCs w:val="24"/>
        </w:rPr>
        <w:t xml:space="preserve"> TWC or has</w:t>
      </w:r>
      <w:r w:rsidR="007E3E56">
        <w:rPr>
          <w:rFonts w:cs="Arial"/>
          <w:sz w:val="24"/>
          <w:szCs w:val="24"/>
        </w:rPr>
        <w:t>, within 3 years, revalidated their training</w:t>
      </w:r>
      <w:r w:rsidR="00CD3882">
        <w:rPr>
          <w:rFonts w:cs="Arial"/>
          <w:sz w:val="24"/>
          <w:szCs w:val="24"/>
        </w:rPr>
        <w:t xml:space="preserve"> with an accredited OEAP Provider</w:t>
      </w:r>
      <w:r w:rsidR="00556CF5">
        <w:rPr>
          <w:rFonts w:cs="Arial"/>
          <w:sz w:val="24"/>
          <w:szCs w:val="24"/>
        </w:rPr>
        <w:t xml:space="preserve">.  </w:t>
      </w:r>
      <w:r w:rsidR="000E24DD">
        <w:rPr>
          <w:rFonts w:cs="Arial"/>
          <w:sz w:val="24"/>
          <w:szCs w:val="24"/>
        </w:rPr>
        <w:t xml:space="preserve">Every EVC </w:t>
      </w:r>
      <w:r w:rsidR="000E24DD" w:rsidRPr="000E24DD">
        <w:rPr>
          <w:rFonts w:cs="Arial"/>
          <w:b/>
          <w:sz w:val="24"/>
          <w:szCs w:val="24"/>
        </w:rPr>
        <w:t>must</w:t>
      </w:r>
      <w:r w:rsidR="000E24DD">
        <w:rPr>
          <w:rFonts w:cs="Arial"/>
          <w:sz w:val="24"/>
          <w:szCs w:val="24"/>
        </w:rPr>
        <w:t xml:space="preserve"> attend at least one TWC EVC training course and then</w:t>
      </w:r>
      <w:r w:rsidR="00CD3882">
        <w:rPr>
          <w:rFonts w:cs="Arial"/>
          <w:sz w:val="24"/>
          <w:szCs w:val="24"/>
        </w:rPr>
        <w:t xml:space="preserve"> may</w:t>
      </w:r>
      <w:r w:rsidR="000E24DD">
        <w:rPr>
          <w:rFonts w:cs="Arial"/>
          <w:sz w:val="24"/>
          <w:szCs w:val="24"/>
        </w:rPr>
        <w:t xml:space="preserve"> ma</w:t>
      </w:r>
      <w:r w:rsidR="00CD3882">
        <w:rPr>
          <w:rFonts w:cs="Arial"/>
          <w:sz w:val="24"/>
          <w:szCs w:val="24"/>
        </w:rPr>
        <w:t xml:space="preserve">intain subsequent revalidation by </w:t>
      </w:r>
      <w:r w:rsidR="00CD3882" w:rsidRPr="00D47A53">
        <w:rPr>
          <w:rFonts w:cs="Arial"/>
          <w:sz w:val="24"/>
          <w:szCs w:val="24"/>
        </w:rPr>
        <w:t>attend</w:t>
      </w:r>
      <w:r w:rsidR="00CD3882">
        <w:rPr>
          <w:rFonts w:cs="Arial"/>
          <w:sz w:val="24"/>
          <w:szCs w:val="24"/>
        </w:rPr>
        <w:t xml:space="preserve">ing at least </w:t>
      </w:r>
      <w:r w:rsidR="00CD3882" w:rsidRPr="00D47A53">
        <w:rPr>
          <w:rFonts w:cs="Arial"/>
          <w:sz w:val="24"/>
          <w:szCs w:val="24"/>
        </w:rPr>
        <w:t>1 out of 3 Network Meetings</w:t>
      </w:r>
      <w:r w:rsidR="00CD3882">
        <w:rPr>
          <w:rFonts w:cs="Arial"/>
          <w:sz w:val="24"/>
          <w:szCs w:val="24"/>
        </w:rPr>
        <w:t xml:space="preserve"> each year.  </w:t>
      </w:r>
      <w:r w:rsidR="000E24DD">
        <w:rPr>
          <w:rFonts w:cs="Arial"/>
          <w:sz w:val="24"/>
          <w:szCs w:val="24"/>
        </w:rPr>
        <w:t xml:space="preserve"> </w:t>
      </w:r>
      <w:r w:rsidR="0009525C" w:rsidRPr="000E24DD">
        <w:rPr>
          <w:rFonts w:cs="Arial"/>
          <w:sz w:val="24"/>
          <w:szCs w:val="24"/>
        </w:rPr>
        <w:t>A</w:t>
      </w:r>
      <w:r w:rsidR="009B4344" w:rsidRPr="000E24DD">
        <w:rPr>
          <w:rFonts w:cs="Arial"/>
          <w:sz w:val="24"/>
          <w:szCs w:val="24"/>
        </w:rPr>
        <w:t>ttendance</w:t>
      </w:r>
      <w:r w:rsidR="009B4344" w:rsidRPr="00D47A53">
        <w:rPr>
          <w:rFonts w:cs="Arial"/>
          <w:sz w:val="24"/>
          <w:szCs w:val="24"/>
        </w:rPr>
        <w:t xml:space="preserve"> at Network </w:t>
      </w:r>
      <w:r w:rsidR="007E3E56">
        <w:rPr>
          <w:rFonts w:cs="Arial"/>
          <w:sz w:val="24"/>
          <w:szCs w:val="24"/>
        </w:rPr>
        <w:t>M</w:t>
      </w:r>
      <w:r w:rsidR="009B4344" w:rsidRPr="00D47A53">
        <w:rPr>
          <w:rFonts w:cs="Arial"/>
          <w:sz w:val="24"/>
          <w:szCs w:val="24"/>
        </w:rPr>
        <w:t>eetings is recorded and used for revalidation of the EVC role every 3 years.  EVCs are also welcome to at</w:t>
      </w:r>
      <w:r w:rsidR="00937177" w:rsidRPr="00D47A53">
        <w:rPr>
          <w:rFonts w:cs="Arial"/>
          <w:sz w:val="24"/>
          <w:szCs w:val="24"/>
        </w:rPr>
        <w:t>tend repeat EVC training if this is</w:t>
      </w:r>
      <w:r w:rsidR="009B4344" w:rsidRPr="00D47A53">
        <w:rPr>
          <w:rFonts w:cs="Arial"/>
          <w:sz w:val="24"/>
          <w:szCs w:val="24"/>
        </w:rPr>
        <w:t xml:space="preserve"> deem</w:t>
      </w:r>
      <w:r w:rsidR="00937177" w:rsidRPr="00D47A53">
        <w:rPr>
          <w:rFonts w:cs="Arial"/>
          <w:sz w:val="24"/>
          <w:szCs w:val="24"/>
        </w:rPr>
        <w:t>ed</w:t>
      </w:r>
      <w:r w:rsidR="009B4344" w:rsidRPr="00D47A53">
        <w:rPr>
          <w:rFonts w:cs="Arial"/>
          <w:sz w:val="24"/>
          <w:szCs w:val="24"/>
        </w:rPr>
        <w:t xml:space="preserve"> appropriate.</w:t>
      </w:r>
      <w:r w:rsidR="00937177" w:rsidRPr="00D47A53">
        <w:rPr>
          <w:rFonts w:cs="Arial"/>
          <w:sz w:val="24"/>
          <w:szCs w:val="24"/>
        </w:rPr>
        <w:t xml:space="preserve">  </w:t>
      </w:r>
      <w:r w:rsidR="00511650">
        <w:rPr>
          <w:rFonts w:cs="Arial"/>
          <w:sz w:val="24"/>
          <w:szCs w:val="24"/>
        </w:rPr>
        <w:t>The numbers of EVCs required by the school / establishment is a decision for the Head Teacher / Senior Manager.</w:t>
      </w:r>
    </w:p>
    <w:p w14:paraId="47914281" w14:textId="77777777" w:rsidR="00F16F87" w:rsidRPr="00C420D2" w:rsidRDefault="00F16F87" w:rsidP="000B55F2">
      <w:pPr>
        <w:autoSpaceDE w:val="0"/>
        <w:autoSpaceDN w:val="0"/>
        <w:adjustRightInd w:val="0"/>
        <w:spacing w:after="0" w:line="276" w:lineRule="auto"/>
        <w:rPr>
          <w:rFonts w:cstheme="minorHAnsi"/>
          <w:color w:val="404040"/>
          <w:sz w:val="24"/>
          <w:szCs w:val="24"/>
        </w:rPr>
      </w:pPr>
    </w:p>
    <w:p w14:paraId="2AB12F5F" w14:textId="77777777" w:rsidR="00C420D2" w:rsidRPr="00C420D2" w:rsidRDefault="00C420D2" w:rsidP="00F16F87">
      <w:pPr>
        <w:autoSpaceDE w:val="0"/>
        <w:autoSpaceDN w:val="0"/>
        <w:adjustRightInd w:val="0"/>
        <w:spacing w:after="0" w:line="240" w:lineRule="auto"/>
        <w:rPr>
          <w:rFonts w:cstheme="minorHAnsi"/>
          <w:color w:val="404040"/>
          <w:sz w:val="24"/>
          <w:szCs w:val="24"/>
        </w:rPr>
      </w:pPr>
      <w:r w:rsidRPr="00C420D2">
        <w:rPr>
          <w:rFonts w:cstheme="minorHAnsi"/>
          <w:color w:val="404040"/>
          <w:sz w:val="24"/>
          <w:szCs w:val="24"/>
        </w:rPr>
        <w:t>4.3 Educational Visits and journeys are placed in 3 categories</w:t>
      </w:r>
      <w:r w:rsidR="007E3E56">
        <w:rPr>
          <w:rFonts w:cstheme="minorHAnsi"/>
          <w:color w:val="404040"/>
          <w:sz w:val="24"/>
          <w:szCs w:val="24"/>
        </w:rPr>
        <w:t>:-</w:t>
      </w:r>
    </w:p>
    <w:p w14:paraId="6A73278D" w14:textId="77777777" w:rsidR="00C420D2" w:rsidRPr="00C420D2" w:rsidRDefault="00C420D2" w:rsidP="00F16F87">
      <w:pPr>
        <w:autoSpaceDE w:val="0"/>
        <w:autoSpaceDN w:val="0"/>
        <w:adjustRightInd w:val="0"/>
        <w:spacing w:after="0" w:line="240" w:lineRule="auto"/>
        <w:rPr>
          <w:rFonts w:cstheme="minorHAnsi"/>
          <w:color w:val="404040"/>
          <w:sz w:val="24"/>
          <w:szCs w:val="24"/>
        </w:rPr>
      </w:pPr>
    </w:p>
    <w:p w14:paraId="5EC13678" w14:textId="77777777" w:rsidR="00112BA2" w:rsidRPr="009D66F4" w:rsidRDefault="002632F1" w:rsidP="00A038E6">
      <w:pPr>
        <w:pStyle w:val="ListParagraph"/>
        <w:numPr>
          <w:ilvl w:val="0"/>
          <w:numId w:val="19"/>
        </w:numPr>
        <w:autoSpaceDE w:val="0"/>
        <w:autoSpaceDN w:val="0"/>
        <w:adjustRightInd w:val="0"/>
        <w:spacing w:after="0" w:line="276" w:lineRule="auto"/>
        <w:rPr>
          <w:rFonts w:cstheme="minorHAnsi"/>
          <w:sz w:val="24"/>
          <w:szCs w:val="24"/>
        </w:rPr>
      </w:pPr>
      <w:r w:rsidRPr="004A7B40">
        <w:rPr>
          <w:rFonts w:cstheme="minorHAnsi"/>
          <w:b/>
          <w:color w:val="404040"/>
          <w:sz w:val="24"/>
          <w:szCs w:val="24"/>
        </w:rPr>
        <w:t xml:space="preserve">Category 1. </w:t>
      </w:r>
      <w:r w:rsidR="00112BA2" w:rsidRPr="004A7B40">
        <w:rPr>
          <w:rFonts w:cstheme="minorHAnsi"/>
          <w:b/>
          <w:color w:val="404040"/>
          <w:sz w:val="24"/>
          <w:szCs w:val="24"/>
        </w:rPr>
        <w:t xml:space="preserve">Routine </w:t>
      </w:r>
      <w:r w:rsidR="00C420D2" w:rsidRPr="004A7B40">
        <w:rPr>
          <w:rFonts w:cstheme="minorHAnsi"/>
          <w:b/>
          <w:color w:val="404040"/>
          <w:sz w:val="24"/>
          <w:szCs w:val="24"/>
        </w:rPr>
        <w:t>activities covered by generic risk management.</w:t>
      </w:r>
      <w:r w:rsidR="00C420D2" w:rsidRPr="004A7B40">
        <w:rPr>
          <w:rFonts w:cstheme="minorHAnsi"/>
          <w:sz w:val="24"/>
          <w:szCs w:val="24"/>
        </w:rPr>
        <w:t xml:space="preserve"> These are </w:t>
      </w:r>
      <w:r w:rsidR="00C420D2" w:rsidRPr="004A7B40">
        <w:rPr>
          <w:rFonts w:cstheme="minorHAnsi"/>
          <w:color w:val="404040"/>
          <w:sz w:val="24"/>
          <w:szCs w:val="24"/>
        </w:rPr>
        <w:t>o</w:t>
      </w:r>
      <w:r w:rsidR="00F16F87" w:rsidRPr="004A7B40">
        <w:rPr>
          <w:rFonts w:cstheme="minorHAnsi"/>
          <w:color w:val="404040"/>
          <w:sz w:val="24"/>
          <w:szCs w:val="24"/>
        </w:rPr>
        <w:t>ff-site activities and outdoor learning on-site activities that take place during school hours and which are a normal part of a c</w:t>
      </w:r>
      <w:r w:rsidR="00C420D2" w:rsidRPr="004A7B40">
        <w:rPr>
          <w:rFonts w:cstheme="minorHAnsi"/>
          <w:color w:val="404040"/>
          <w:sz w:val="24"/>
          <w:szCs w:val="24"/>
        </w:rPr>
        <w:t>hild’s education</w:t>
      </w:r>
      <w:r w:rsidR="00112BA2" w:rsidRPr="004A7B40">
        <w:rPr>
          <w:rFonts w:cstheme="minorHAnsi"/>
          <w:color w:val="404040"/>
          <w:sz w:val="24"/>
          <w:szCs w:val="24"/>
        </w:rPr>
        <w:t xml:space="preserve">. </w:t>
      </w:r>
      <w:r w:rsidR="00112BA2" w:rsidRPr="009D66F4">
        <w:rPr>
          <w:sz w:val="24"/>
          <w:szCs w:val="24"/>
          <w:lang w:val="en"/>
        </w:rPr>
        <w:t>These involve no more than an everyday level of risk, such as slips and trips</w:t>
      </w:r>
      <w:r w:rsidR="00D77A26">
        <w:rPr>
          <w:sz w:val="24"/>
          <w:szCs w:val="24"/>
          <w:lang w:val="en"/>
        </w:rPr>
        <w:t>,</w:t>
      </w:r>
      <w:r w:rsidR="00112BA2" w:rsidRPr="009D66F4">
        <w:rPr>
          <w:sz w:val="24"/>
          <w:szCs w:val="24"/>
          <w:lang w:val="en"/>
        </w:rPr>
        <w:t xml:space="preserve"> and are covered by a school’s current policies and procedures. They only need a little extra planning beyond the educational aspect of the trip. They can be considered as lessons in a different classroom.</w:t>
      </w:r>
      <w:r w:rsidR="00D77A26">
        <w:rPr>
          <w:sz w:val="24"/>
          <w:szCs w:val="24"/>
          <w:lang w:val="en"/>
        </w:rPr>
        <w:t xml:space="preserve"> </w:t>
      </w:r>
      <w:r w:rsidR="00994107" w:rsidRPr="009D66F4">
        <w:rPr>
          <w:rFonts w:cstheme="minorHAnsi"/>
          <w:color w:val="404040"/>
          <w:sz w:val="24"/>
          <w:szCs w:val="24"/>
        </w:rPr>
        <w:t xml:space="preserve">These would include the use </w:t>
      </w:r>
      <w:r w:rsidR="00C420D2" w:rsidRPr="009D66F4">
        <w:rPr>
          <w:rFonts w:cstheme="minorHAnsi"/>
          <w:color w:val="404040"/>
          <w:sz w:val="24"/>
          <w:szCs w:val="24"/>
        </w:rPr>
        <w:t xml:space="preserve">of the school grounds for enhancing the delivery of the curriculum including data collection and local studies.  Also included typically would be regular visits to a </w:t>
      </w:r>
      <w:r w:rsidR="00F16F87" w:rsidRPr="009D66F4">
        <w:rPr>
          <w:rFonts w:cstheme="minorHAnsi"/>
          <w:color w:val="404040"/>
          <w:sz w:val="24"/>
          <w:szCs w:val="24"/>
        </w:rPr>
        <w:t>library</w:t>
      </w:r>
      <w:r w:rsidR="00C420D2" w:rsidRPr="009D66F4">
        <w:rPr>
          <w:rFonts w:cstheme="minorHAnsi"/>
          <w:color w:val="404040"/>
          <w:sz w:val="24"/>
          <w:szCs w:val="24"/>
        </w:rPr>
        <w:t xml:space="preserve"> or place of worship</w:t>
      </w:r>
      <w:r w:rsidR="00F16F87" w:rsidRPr="009D66F4">
        <w:rPr>
          <w:rFonts w:cstheme="minorHAnsi"/>
          <w:color w:val="404040"/>
          <w:sz w:val="24"/>
          <w:szCs w:val="24"/>
        </w:rPr>
        <w:t xml:space="preserve">.  </w:t>
      </w:r>
      <w:r w:rsidR="00C420D2" w:rsidRPr="009D66F4">
        <w:rPr>
          <w:rFonts w:cstheme="minorHAnsi"/>
          <w:color w:val="404040"/>
          <w:sz w:val="24"/>
          <w:szCs w:val="24"/>
        </w:rPr>
        <w:t>Routine PE fixtures although not covered by Educational Visits and Journeys Guidance would be another example.</w:t>
      </w:r>
      <w:r w:rsidR="00112BA2" w:rsidRPr="009D66F4">
        <w:rPr>
          <w:sz w:val="24"/>
          <w:szCs w:val="24"/>
          <w:lang w:val="en"/>
        </w:rPr>
        <w:t xml:space="preserve"> </w:t>
      </w:r>
    </w:p>
    <w:p w14:paraId="3553892A" w14:textId="77777777" w:rsidR="00485A0D" w:rsidRPr="004A7B40" w:rsidRDefault="00485A0D" w:rsidP="00112BA2">
      <w:pPr>
        <w:pStyle w:val="ListParagraph"/>
        <w:autoSpaceDE w:val="0"/>
        <w:autoSpaceDN w:val="0"/>
        <w:adjustRightInd w:val="0"/>
        <w:spacing w:after="0" w:line="240" w:lineRule="auto"/>
        <w:rPr>
          <w:rFonts w:cstheme="minorHAnsi"/>
          <w:sz w:val="24"/>
          <w:szCs w:val="24"/>
        </w:rPr>
      </w:pPr>
    </w:p>
    <w:p w14:paraId="60C1D57D" w14:textId="16FA819C" w:rsidR="00780A27" w:rsidRDefault="002632F1" w:rsidP="00A038E6">
      <w:pPr>
        <w:pStyle w:val="ListParagraph"/>
        <w:numPr>
          <w:ilvl w:val="0"/>
          <w:numId w:val="19"/>
        </w:numPr>
        <w:autoSpaceDE w:val="0"/>
        <w:autoSpaceDN w:val="0"/>
        <w:adjustRightInd w:val="0"/>
        <w:spacing w:after="0" w:line="276" w:lineRule="auto"/>
        <w:rPr>
          <w:rFonts w:cstheme="minorHAnsi"/>
          <w:color w:val="404040"/>
          <w:sz w:val="24"/>
          <w:szCs w:val="24"/>
        </w:rPr>
      </w:pPr>
      <w:r>
        <w:rPr>
          <w:rFonts w:cstheme="minorHAnsi"/>
          <w:b/>
          <w:color w:val="404040"/>
          <w:sz w:val="24"/>
          <w:szCs w:val="24"/>
        </w:rPr>
        <w:t>Category 2</w:t>
      </w:r>
      <w:r w:rsidR="004F556B">
        <w:rPr>
          <w:rFonts w:cstheme="minorHAnsi"/>
          <w:b/>
          <w:color w:val="404040"/>
          <w:sz w:val="24"/>
          <w:szCs w:val="24"/>
        </w:rPr>
        <w:t>a</w:t>
      </w:r>
      <w:r>
        <w:rPr>
          <w:rFonts w:cstheme="minorHAnsi"/>
          <w:b/>
          <w:color w:val="404040"/>
          <w:sz w:val="24"/>
          <w:szCs w:val="24"/>
        </w:rPr>
        <w:t xml:space="preserve">. </w:t>
      </w:r>
      <w:r w:rsidR="00780A27" w:rsidRPr="00C840D4">
        <w:rPr>
          <w:rFonts w:cstheme="minorHAnsi"/>
          <w:b/>
          <w:color w:val="404040"/>
          <w:sz w:val="24"/>
          <w:szCs w:val="24"/>
        </w:rPr>
        <w:t>Visits and</w:t>
      </w:r>
      <w:r w:rsidR="00DF5861" w:rsidRPr="00C840D4">
        <w:rPr>
          <w:rFonts w:cstheme="minorHAnsi"/>
          <w:b/>
          <w:color w:val="404040"/>
          <w:sz w:val="24"/>
          <w:szCs w:val="24"/>
        </w:rPr>
        <w:t xml:space="preserve">/or </w:t>
      </w:r>
      <w:r w:rsidR="00C840D4" w:rsidRPr="00C840D4">
        <w:rPr>
          <w:rFonts w:cstheme="minorHAnsi"/>
          <w:b/>
          <w:color w:val="404040"/>
          <w:sz w:val="24"/>
          <w:szCs w:val="24"/>
        </w:rPr>
        <w:t>j</w:t>
      </w:r>
      <w:r w:rsidR="00780A27" w:rsidRPr="00C840D4">
        <w:rPr>
          <w:rFonts w:cstheme="minorHAnsi"/>
          <w:b/>
          <w:color w:val="404040"/>
          <w:sz w:val="24"/>
          <w:szCs w:val="24"/>
        </w:rPr>
        <w:t>ourneys that require enh</w:t>
      </w:r>
      <w:r w:rsidR="00485A0D">
        <w:rPr>
          <w:rFonts w:cstheme="minorHAnsi"/>
          <w:b/>
          <w:color w:val="404040"/>
          <w:sz w:val="24"/>
          <w:szCs w:val="24"/>
        </w:rPr>
        <w:t>anced planning and event/</w:t>
      </w:r>
      <w:r w:rsidR="00780A27" w:rsidRPr="00C840D4">
        <w:rPr>
          <w:rFonts w:cstheme="minorHAnsi"/>
          <w:b/>
          <w:color w:val="404040"/>
          <w:sz w:val="24"/>
          <w:szCs w:val="24"/>
        </w:rPr>
        <w:t>journey specific risk management</w:t>
      </w:r>
      <w:r>
        <w:rPr>
          <w:rFonts w:cstheme="minorHAnsi"/>
          <w:b/>
          <w:color w:val="404040"/>
          <w:sz w:val="24"/>
          <w:szCs w:val="24"/>
        </w:rPr>
        <w:t xml:space="preserve"> but are NOT residential, overseas or adventurous</w:t>
      </w:r>
      <w:r w:rsidR="00780A27" w:rsidRPr="00C840D4">
        <w:rPr>
          <w:rFonts w:cstheme="minorHAnsi"/>
          <w:b/>
          <w:color w:val="404040"/>
          <w:sz w:val="24"/>
          <w:szCs w:val="24"/>
        </w:rPr>
        <w:t>.</w:t>
      </w:r>
      <w:r w:rsidR="00780A27" w:rsidRPr="00C840D4">
        <w:rPr>
          <w:rFonts w:cstheme="minorHAnsi"/>
          <w:color w:val="404040"/>
          <w:sz w:val="24"/>
          <w:szCs w:val="24"/>
        </w:rPr>
        <w:t xml:space="preserve"> </w:t>
      </w:r>
      <w:r w:rsidR="00994107">
        <w:rPr>
          <w:rFonts w:cstheme="minorHAnsi"/>
          <w:color w:val="404040"/>
          <w:sz w:val="24"/>
          <w:szCs w:val="24"/>
        </w:rPr>
        <w:t>These visits require</w:t>
      </w:r>
      <w:r w:rsidR="00994107" w:rsidRPr="00C840D4">
        <w:rPr>
          <w:rFonts w:cstheme="minorHAnsi"/>
          <w:color w:val="404040"/>
          <w:sz w:val="24"/>
          <w:szCs w:val="24"/>
        </w:rPr>
        <w:t xml:space="preserve"> one</w:t>
      </w:r>
      <w:r w:rsidR="00780A27" w:rsidRPr="00C840D4">
        <w:rPr>
          <w:rFonts w:cstheme="minorHAnsi"/>
          <w:color w:val="404040"/>
          <w:sz w:val="24"/>
          <w:szCs w:val="24"/>
        </w:rPr>
        <w:t xml:space="preserve">-off consent, parents </w:t>
      </w:r>
      <w:r w:rsidR="00780A27" w:rsidRPr="001B7825">
        <w:rPr>
          <w:rFonts w:cstheme="minorHAnsi"/>
          <w:b/>
          <w:color w:val="404040"/>
          <w:sz w:val="24"/>
          <w:szCs w:val="24"/>
        </w:rPr>
        <w:t>must</w:t>
      </w:r>
      <w:r w:rsidR="00780A27" w:rsidRPr="00C840D4">
        <w:rPr>
          <w:rFonts w:cstheme="minorHAnsi"/>
          <w:color w:val="404040"/>
          <w:sz w:val="24"/>
          <w:szCs w:val="24"/>
        </w:rPr>
        <w:t xml:space="preserve"> be given </w:t>
      </w:r>
      <w:r w:rsidR="00994107">
        <w:rPr>
          <w:rFonts w:cstheme="minorHAnsi"/>
          <w:color w:val="404040"/>
          <w:sz w:val="24"/>
          <w:szCs w:val="24"/>
        </w:rPr>
        <w:t xml:space="preserve">specific </w:t>
      </w:r>
      <w:r w:rsidR="00780A27" w:rsidRPr="00C840D4">
        <w:rPr>
          <w:rFonts w:cstheme="minorHAnsi"/>
          <w:color w:val="404040"/>
          <w:sz w:val="24"/>
          <w:szCs w:val="24"/>
        </w:rPr>
        <w:t>information</w:t>
      </w:r>
      <w:r w:rsidR="00D63310" w:rsidRPr="00C840D4">
        <w:rPr>
          <w:rFonts w:cstheme="minorHAnsi"/>
          <w:color w:val="404040"/>
          <w:sz w:val="24"/>
          <w:szCs w:val="24"/>
        </w:rPr>
        <w:t xml:space="preserve"> </w:t>
      </w:r>
      <w:r w:rsidR="00780A27" w:rsidRPr="00C840D4">
        <w:rPr>
          <w:rFonts w:cstheme="minorHAnsi"/>
          <w:color w:val="404040"/>
          <w:sz w:val="24"/>
          <w:szCs w:val="24"/>
        </w:rPr>
        <w:t xml:space="preserve">about the visit and their child’s proposed participation, and </w:t>
      </w:r>
      <w:r w:rsidR="001B7825" w:rsidRPr="001B7825">
        <w:rPr>
          <w:rFonts w:cstheme="minorHAnsi"/>
          <w:b/>
          <w:color w:val="404040"/>
          <w:sz w:val="24"/>
          <w:szCs w:val="24"/>
        </w:rPr>
        <w:t>must</w:t>
      </w:r>
      <w:r w:rsidR="001B7825">
        <w:rPr>
          <w:rFonts w:cstheme="minorHAnsi"/>
          <w:color w:val="404040"/>
          <w:sz w:val="24"/>
          <w:szCs w:val="24"/>
        </w:rPr>
        <w:t xml:space="preserve"> </w:t>
      </w:r>
      <w:r w:rsidR="00994107">
        <w:rPr>
          <w:rFonts w:cstheme="minorHAnsi"/>
          <w:color w:val="404040"/>
          <w:sz w:val="24"/>
          <w:szCs w:val="24"/>
        </w:rPr>
        <w:t xml:space="preserve">also </w:t>
      </w:r>
      <w:r w:rsidR="001B7825">
        <w:rPr>
          <w:rFonts w:cstheme="minorHAnsi"/>
          <w:color w:val="404040"/>
          <w:sz w:val="24"/>
          <w:szCs w:val="24"/>
        </w:rPr>
        <w:t xml:space="preserve">be </w:t>
      </w:r>
      <w:r w:rsidR="001B7825" w:rsidRPr="00C840D4">
        <w:rPr>
          <w:rFonts w:cstheme="minorHAnsi"/>
          <w:color w:val="404040"/>
          <w:sz w:val="24"/>
          <w:szCs w:val="24"/>
        </w:rPr>
        <w:t>give</w:t>
      </w:r>
      <w:r w:rsidR="001B7825">
        <w:rPr>
          <w:rFonts w:cstheme="minorHAnsi"/>
          <w:color w:val="404040"/>
          <w:sz w:val="24"/>
          <w:szCs w:val="24"/>
        </w:rPr>
        <w:t>n</w:t>
      </w:r>
      <w:r w:rsidR="00780A27" w:rsidRPr="00C840D4">
        <w:rPr>
          <w:rFonts w:cstheme="minorHAnsi"/>
          <w:color w:val="404040"/>
          <w:sz w:val="24"/>
          <w:szCs w:val="24"/>
        </w:rPr>
        <w:t xml:space="preserve"> the opportunity</w:t>
      </w:r>
      <w:r w:rsidR="00D63310" w:rsidRPr="00C840D4">
        <w:rPr>
          <w:rFonts w:cstheme="minorHAnsi"/>
          <w:color w:val="404040"/>
          <w:sz w:val="24"/>
          <w:szCs w:val="24"/>
        </w:rPr>
        <w:t xml:space="preserve"> </w:t>
      </w:r>
      <w:r w:rsidR="00780A27" w:rsidRPr="00C840D4">
        <w:rPr>
          <w:rFonts w:cstheme="minorHAnsi"/>
          <w:color w:val="404040"/>
          <w:sz w:val="24"/>
          <w:szCs w:val="24"/>
        </w:rPr>
        <w:t>to withdraw their consent should they not wish them to participate.</w:t>
      </w:r>
      <w:r w:rsidR="00D63310" w:rsidRPr="00C840D4">
        <w:rPr>
          <w:rFonts w:cstheme="minorHAnsi"/>
          <w:color w:val="404040"/>
          <w:sz w:val="24"/>
          <w:szCs w:val="24"/>
        </w:rPr>
        <w:t xml:space="preserve"> Examples will include visits that extend beyond the school day (out-of-hours), </w:t>
      </w:r>
      <w:r w:rsidR="00994107">
        <w:rPr>
          <w:rFonts w:cstheme="minorHAnsi"/>
          <w:color w:val="404040"/>
          <w:sz w:val="24"/>
          <w:szCs w:val="24"/>
        </w:rPr>
        <w:t xml:space="preserve">longer </w:t>
      </w:r>
      <w:r w:rsidR="00D63310" w:rsidRPr="00C840D4">
        <w:rPr>
          <w:rFonts w:cstheme="minorHAnsi"/>
          <w:color w:val="404040"/>
          <w:sz w:val="24"/>
          <w:szCs w:val="24"/>
        </w:rPr>
        <w:t xml:space="preserve">journeys that involve </w:t>
      </w:r>
      <w:r w:rsidR="00112BA2">
        <w:rPr>
          <w:rFonts w:cstheme="minorHAnsi"/>
          <w:color w:val="404040"/>
          <w:sz w:val="24"/>
          <w:szCs w:val="24"/>
        </w:rPr>
        <w:t xml:space="preserve">breaks e.g. for toilets and food </w:t>
      </w:r>
      <w:r w:rsidR="00D63310" w:rsidRPr="00C840D4">
        <w:rPr>
          <w:rFonts w:cstheme="minorHAnsi"/>
          <w:color w:val="404040"/>
          <w:sz w:val="24"/>
          <w:szCs w:val="24"/>
        </w:rPr>
        <w:t xml:space="preserve">stops, </w:t>
      </w:r>
      <w:r w:rsidR="00112BA2">
        <w:rPr>
          <w:rFonts w:cstheme="minorHAnsi"/>
          <w:color w:val="404040"/>
          <w:sz w:val="24"/>
          <w:szCs w:val="24"/>
        </w:rPr>
        <w:t xml:space="preserve">and </w:t>
      </w:r>
      <w:r w:rsidR="00D63310" w:rsidRPr="00C840D4">
        <w:rPr>
          <w:rFonts w:cstheme="minorHAnsi"/>
          <w:color w:val="404040"/>
          <w:sz w:val="24"/>
          <w:szCs w:val="24"/>
        </w:rPr>
        <w:t xml:space="preserve">larger public venues such as national museums and </w:t>
      </w:r>
      <w:r w:rsidR="003028CC">
        <w:rPr>
          <w:rFonts w:cstheme="minorHAnsi"/>
          <w:color w:val="404040"/>
          <w:sz w:val="24"/>
          <w:szCs w:val="24"/>
        </w:rPr>
        <w:t xml:space="preserve">regional </w:t>
      </w:r>
      <w:r w:rsidR="00DF5861" w:rsidRPr="00C840D4">
        <w:rPr>
          <w:rFonts w:cstheme="minorHAnsi"/>
          <w:color w:val="404040"/>
          <w:sz w:val="24"/>
          <w:szCs w:val="24"/>
        </w:rPr>
        <w:t>cultural events.</w:t>
      </w:r>
    </w:p>
    <w:p w14:paraId="07281653" w14:textId="77777777" w:rsidR="00485A0D" w:rsidRPr="00485A0D" w:rsidRDefault="00485A0D" w:rsidP="009D66F4">
      <w:pPr>
        <w:autoSpaceDE w:val="0"/>
        <w:autoSpaceDN w:val="0"/>
        <w:adjustRightInd w:val="0"/>
        <w:spacing w:after="0" w:line="276" w:lineRule="auto"/>
        <w:rPr>
          <w:rFonts w:cstheme="minorHAnsi"/>
          <w:color w:val="404040"/>
          <w:sz w:val="24"/>
          <w:szCs w:val="24"/>
        </w:rPr>
      </w:pPr>
    </w:p>
    <w:p w14:paraId="27ED0F92" w14:textId="68481584" w:rsidR="00A27AB6" w:rsidRPr="007F09E8" w:rsidRDefault="002632F1" w:rsidP="00A038E6">
      <w:pPr>
        <w:pStyle w:val="ListParagraph"/>
        <w:numPr>
          <w:ilvl w:val="0"/>
          <w:numId w:val="19"/>
        </w:numPr>
        <w:spacing w:after="200" w:line="276" w:lineRule="auto"/>
        <w:rPr>
          <w:rFonts w:cstheme="minorHAnsi"/>
          <w:b/>
          <w:color w:val="404040"/>
          <w:sz w:val="24"/>
          <w:szCs w:val="24"/>
        </w:rPr>
      </w:pPr>
      <w:r>
        <w:rPr>
          <w:rFonts w:cstheme="minorHAnsi"/>
          <w:b/>
          <w:sz w:val="24"/>
          <w:szCs w:val="24"/>
        </w:rPr>
        <w:t xml:space="preserve">Category </w:t>
      </w:r>
      <w:r w:rsidR="004F556B">
        <w:rPr>
          <w:rFonts w:cstheme="minorHAnsi"/>
          <w:b/>
          <w:sz w:val="24"/>
          <w:szCs w:val="24"/>
        </w:rPr>
        <w:t>2b</w:t>
      </w:r>
      <w:r>
        <w:rPr>
          <w:rFonts w:cstheme="minorHAnsi"/>
          <w:b/>
          <w:sz w:val="24"/>
          <w:szCs w:val="24"/>
        </w:rPr>
        <w:t xml:space="preserve">. </w:t>
      </w:r>
      <w:r w:rsidR="00DF5861" w:rsidRPr="00C840D4">
        <w:rPr>
          <w:rFonts w:cstheme="minorHAnsi"/>
          <w:b/>
          <w:sz w:val="24"/>
          <w:szCs w:val="24"/>
        </w:rPr>
        <w:t>Visits that are residential</w:t>
      </w:r>
      <w:r w:rsidR="00B8202E">
        <w:rPr>
          <w:rFonts w:cstheme="minorHAnsi"/>
          <w:b/>
          <w:sz w:val="24"/>
          <w:szCs w:val="24"/>
        </w:rPr>
        <w:t>,</w:t>
      </w:r>
      <w:r w:rsidR="00DF5861" w:rsidRPr="00C840D4">
        <w:rPr>
          <w:rFonts w:cstheme="minorHAnsi"/>
          <w:b/>
          <w:sz w:val="24"/>
          <w:szCs w:val="24"/>
        </w:rPr>
        <w:t xml:space="preserve"> or require travel overseas</w:t>
      </w:r>
      <w:r w:rsidR="00B8202E">
        <w:rPr>
          <w:rFonts w:cstheme="minorHAnsi"/>
          <w:b/>
          <w:sz w:val="24"/>
          <w:szCs w:val="24"/>
        </w:rPr>
        <w:t>,</w:t>
      </w:r>
      <w:r w:rsidR="00DF5861" w:rsidRPr="00C840D4">
        <w:rPr>
          <w:rFonts w:cstheme="minorHAnsi"/>
          <w:b/>
          <w:sz w:val="24"/>
          <w:szCs w:val="24"/>
        </w:rPr>
        <w:t xml:space="preserve"> or are adventurous in nature.</w:t>
      </w:r>
      <w:r>
        <w:rPr>
          <w:rFonts w:cstheme="minorHAnsi"/>
          <w:b/>
          <w:sz w:val="24"/>
          <w:szCs w:val="24"/>
        </w:rPr>
        <w:t xml:space="preserve"> </w:t>
      </w:r>
      <w:r w:rsidR="00B30124" w:rsidRPr="002632F1">
        <w:rPr>
          <w:rFonts w:cstheme="minorHAnsi"/>
          <w:color w:val="404040"/>
          <w:sz w:val="24"/>
          <w:szCs w:val="24"/>
        </w:rPr>
        <w:t xml:space="preserve">These require detailed planning to reflect the </w:t>
      </w:r>
      <w:r w:rsidR="00DF5861" w:rsidRPr="002632F1">
        <w:rPr>
          <w:rFonts w:cstheme="minorHAnsi"/>
          <w:color w:val="404040"/>
          <w:sz w:val="24"/>
          <w:szCs w:val="24"/>
        </w:rPr>
        <w:t xml:space="preserve">challenging environments, </w:t>
      </w:r>
      <w:r w:rsidR="001F0C16">
        <w:rPr>
          <w:rFonts w:cstheme="minorHAnsi"/>
          <w:color w:val="404040"/>
          <w:sz w:val="24"/>
          <w:szCs w:val="24"/>
        </w:rPr>
        <w:t xml:space="preserve">distant </w:t>
      </w:r>
      <w:r w:rsidR="00DF5861" w:rsidRPr="002632F1">
        <w:rPr>
          <w:rFonts w:cstheme="minorHAnsi"/>
          <w:color w:val="404040"/>
          <w:sz w:val="24"/>
          <w:szCs w:val="24"/>
        </w:rPr>
        <w:t xml:space="preserve">locations, </w:t>
      </w:r>
      <w:r w:rsidR="00994107">
        <w:rPr>
          <w:rFonts w:cstheme="minorHAnsi"/>
          <w:color w:val="404040"/>
          <w:sz w:val="24"/>
          <w:szCs w:val="24"/>
        </w:rPr>
        <w:t xml:space="preserve">and </w:t>
      </w:r>
      <w:r w:rsidR="00DF5861" w:rsidRPr="002632F1">
        <w:rPr>
          <w:rFonts w:cstheme="minorHAnsi"/>
          <w:color w:val="404040"/>
          <w:sz w:val="24"/>
          <w:szCs w:val="24"/>
        </w:rPr>
        <w:t>higher risk activities</w:t>
      </w:r>
      <w:r w:rsidR="00994107">
        <w:rPr>
          <w:rFonts w:cstheme="minorHAnsi"/>
          <w:color w:val="404040"/>
          <w:sz w:val="24"/>
          <w:szCs w:val="24"/>
        </w:rPr>
        <w:t>.</w:t>
      </w:r>
      <w:r w:rsidR="00DF5861" w:rsidRPr="002632F1">
        <w:rPr>
          <w:rFonts w:cstheme="minorHAnsi"/>
          <w:color w:val="404040"/>
          <w:sz w:val="24"/>
          <w:szCs w:val="24"/>
        </w:rPr>
        <w:t xml:space="preserve"> The activities in this category require enhanced Leader competence.</w:t>
      </w:r>
      <w:r w:rsidR="001B41CC">
        <w:rPr>
          <w:rFonts w:cstheme="minorHAnsi"/>
          <w:color w:val="404040"/>
          <w:sz w:val="24"/>
          <w:szCs w:val="24"/>
        </w:rPr>
        <w:t xml:space="preserve"> </w:t>
      </w:r>
      <w:r w:rsidR="007F09E8" w:rsidRPr="00A02566">
        <w:rPr>
          <w:rFonts w:cstheme="minorHAnsi"/>
          <w:sz w:val="24"/>
          <w:szCs w:val="24"/>
        </w:rPr>
        <w:t>These visits are those that are any of the following:</w:t>
      </w:r>
    </w:p>
    <w:p w14:paraId="4C7B2E54" w14:textId="77777777" w:rsidR="00282F3C" w:rsidRPr="00C840D4" w:rsidRDefault="00282F3C" w:rsidP="00A038E6">
      <w:pPr>
        <w:pStyle w:val="ListParagraph"/>
        <w:numPr>
          <w:ilvl w:val="0"/>
          <w:numId w:val="20"/>
        </w:numPr>
        <w:spacing w:after="200" w:line="276" w:lineRule="auto"/>
        <w:rPr>
          <w:rFonts w:cstheme="minorHAnsi"/>
          <w:sz w:val="24"/>
          <w:szCs w:val="24"/>
        </w:rPr>
      </w:pPr>
      <w:r w:rsidRPr="00C840D4">
        <w:rPr>
          <w:rFonts w:cstheme="minorHAnsi"/>
          <w:sz w:val="24"/>
          <w:szCs w:val="24"/>
        </w:rPr>
        <w:t xml:space="preserve">Residential visits  </w:t>
      </w:r>
    </w:p>
    <w:p w14:paraId="2CAD21A3" w14:textId="77777777" w:rsidR="00282F3C" w:rsidRPr="00C840D4" w:rsidRDefault="00282F3C" w:rsidP="00A038E6">
      <w:pPr>
        <w:pStyle w:val="ListParagraph"/>
        <w:numPr>
          <w:ilvl w:val="0"/>
          <w:numId w:val="20"/>
        </w:numPr>
        <w:spacing w:after="200" w:line="276" w:lineRule="auto"/>
        <w:rPr>
          <w:rFonts w:cstheme="minorHAnsi"/>
          <w:sz w:val="24"/>
          <w:szCs w:val="24"/>
        </w:rPr>
      </w:pPr>
      <w:r w:rsidRPr="00C840D4">
        <w:rPr>
          <w:rFonts w:cstheme="minorHAnsi"/>
          <w:sz w:val="24"/>
          <w:szCs w:val="24"/>
        </w:rPr>
        <w:t>Visits that involve travelling outside England, Scotland and Wales</w:t>
      </w:r>
    </w:p>
    <w:p w14:paraId="08F02AE2" w14:textId="77777777" w:rsidR="0027166A" w:rsidRPr="00C840D4" w:rsidRDefault="00C840D4" w:rsidP="00A038E6">
      <w:pPr>
        <w:pStyle w:val="ListParagraph"/>
        <w:numPr>
          <w:ilvl w:val="0"/>
          <w:numId w:val="20"/>
        </w:numPr>
        <w:spacing w:after="200" w:line="276" w:lineRule="auto"/>
        <w:rPr>
          <w:rFonts w:cstheme="minorHAnsi"/>
          <w:sz w:val="24"/>
          <w:szCs w:val="24"/>
        </w:rPr>
      </w:pPr>
      <w:r w:rsidRPr="00C840D4">
        <w:rPr>
          <w:rFonts w:cstheme="minorHAnsi"/>
          <w:sz w:val="24"/>
          <w:szCs w:val="24"/>
        </w:rPr>
        <w:lastRenderedPageBreak/>
        <w:t xml:space="preserve">On-site </w:t>
      </w:r>
      <w:r w:rsidR="0027166A" w:rsidRPr="00C840D4">
        <w:rPr>
          <w:rFonts w:cstheme="minorHAnsi"/>
          <w:sz w:val="24"/>
          <w:szCs w:val="24"/>
        </w:rPr>
        <w:t xml:space="preserve">adventurous activities </w:t>
      </w:r>
    </w:p>
    <w:p w14:paraId="00A9CA37" w14:textId="77777777" w:rsidR="0027166A" w:rsidRPr="00C840D4" w:rsidRDefault="00C840D4" w:rsidP="00A038E6">
      <w:pPr>
        <w:pStyle w:val="ListParagraph"/>
        <w:numPr>
          <w:ilvl w:val="0"/>
          <w:numId w:val="20"/>
        </w:numPr>
        <w:spacing w:after="200" w:line="276" w:lineRule="auto"/>
        <w:rPr>
          <w:rFonts w:cstheme="minorHAnsi"/>
          <w:sz w:val="24"/>
          <w:szCs w:val="24"/>
        </w:rPr>
      </w:pPr>
      <w:r w:rsidRPr="00C840D4">
        <w:rPr>
          <w:rFonts w:cstheme="minorHAnsi"/>
          <w:sz w:val="24"/>
          <w:szCs w:val="24"/>
        </w:rPr>
        <w:t>Off-site adventurous activities</w:t>
      </w:r>
    </w:p>
    <w:p w14:paraId="0CBF569B" w14:textId="77777777" w:rsidR="00485A0D" w:rsidRPr="00B228AD" w:rsidRDefault="00C840D4" w:rsidP="00A038E6">
      <w:pPr>
        <w:pStyle w:val="ListParagraph"/>
        <w:numPr>
          <w:ilvl w:val="0"/>
          <w:numId w:val="20"/>
        </w:numPr>
        <w:spacing w:after="200" w:line="276" w:lineRule="auto"/>
      </w:pPr>
      <w:r w:rsidRPr="00C840D4">
        <w:rPr>
          <w:rFonts w:cstheme="minorHAnsi"/>
          <w:sz w:val="24"/>
          <w:szCs w:val="24"/>
        </w:rPr>
        <w:t>The associated journey and travel arrangements</w:t>
      </w:r>
    </w:p>
    <w:p w14:paraId="236A3BBF" w14:textId="77777777" w:rsidR="00B228AD" w:rsidRPr="00A27AB6" w:rsidRDefault="00B228AD" w:rsidP="00B228AD">
      <w:pPr>
        <w:pStyle w:val="ListParagraph"/>
        <w:spacing w:after="200" w:line="276" w:lineRule="auto"/>
        <w:ind w:left="1440"/>
      </w:pPr>
    </w:p>
    <w:p w14:paraId="3D82DFA6" w14:textId="77777777" w:rsidR="0027166A" w:rsidRDefault="00C840D4" w:rsidP="00A038E6">
      <w:pPr>
        <w:pStyle w:val="ListParagraph"/>
        <w:numPr>
          <w:ilvl w:val="1"/>
          <w:numId w:val="21"/>
        </w:numPr>
        <w:spacing w:after="200" w:line="276" w:lineRule="auto"/>
        <w:rPr>
          <w:rFonts w:cs="Arial"/>
          <w:sz w:val="24"/>
          <w:szCs w:val="24"/>
        </w:rPr>
      </w:pPr>
      <w:r w:rsidRPr="002632F1">
        <w:rPr>
          <w:rFonts w:cs="Arial"/>
          <w:sz w:val="24"/>
          <w:szCs w:val="24"/>
        </w:rPr>
        <w:t>A</w:t>
      </w:r>
      <w:r w:rsidR="00282F3C" w:rsidRPr="002632F1">
        <w:rPr>
          <w:rFonts w:cs="Arial"/>
          <w:sz w:val="24"/>
          <w:szCs w:val="24"/>
        </w:rPr>
        <w:t xml:space="preserve">dventurous activities both day/residential and </w:t>
      </w:r>
      <w:r w:rsidR="0027166A" w:rsidRPr="002632F1">
        <w:rPr>
          <w:rFonts w:cs="Arial"/>
          <w:sz w:val="24"/>
          <w:szCs w:val="24"/>
        </w:rPr>
        <w:t>both on/off site include:</w:t>
      </w:r>
    </w:p>
    <w:p w14:paraId="60CAA98C" w14:textId="77777777" w:rsidR="00A27AB6" w:rsidRPr="002632F1" w:rsidRDefault="00A27AB6" w:rsidP="00A27AB6">
      <w:pPr>
        <w:pStyle w:val="ListParagraph"/>
        <w:spacing w:after="200" w:line="276" w:lineRule="auto"/>
        <w:ind w:left="360"/>
        <w:rPr>
          <w:rFonts w:cs="Arial"/>
          <w:sz w:val="24"/>
          <w:szCs w:val="24"/>
        </w:rPr>
      </w:pPr>
    </w:p>
    <w:tbl>
      <w:tblPr>
        <w:tblStyle w:val="TableGrid"/>
        <w:tblW w:w="9072" w:type="dxa"/>
        <w:tblInd w:w="-5" w:type="dxa"/>
        <w:tblLook w:val="04A0" w:firstRow="1" w:lastRow="0" w:firstColumn="1" w:lastColumn="0" w:noHBand="0" w:noVBand="1"/>
      </w:tblPr>
      <w:tblGrid>
        <w:gridCol w:w="3119"/>
        <w:gridCol w:w="2977"/>
        <w:gridCol w:w="2976"/>
      </w:tblGrid>
      <w:tr w:rsidR="006062F7" w14:paraId="602075CF" w14:textId="77777777" w:rsidTr="005C4DD7">
        <w:tc>
          <w:tcPr>
            <w:tcW w:w="3119" w:type="dxa"/>
          </w:tcPr>
          <w:p w14:paraId="59D757E5" w14:textId="68D94CC8" w:rsidR="006062F7" w:rsidRDefault="006062F7" w:rsidP="005C4DD7">
            <w:pPr>
              <w:pStyle w:val="ListParagraph"/>
              <w:ind w:left="0"/>
              <w:rPr>
                <w:rFonts w:cs="Arial"/>
                <w:sz w:val="24"/>
                <w:szCs w:val="24"/>
              </w:rPr>
            </w:pPr>
            <w:r>
              <w:rPr>
                <w:rFonts w:cs="Arial"/>
                <w:sz w:val="24"/>
                <w:szCs w:val="24"/>
              </w:rPr>
              <w:t>M</w:t>
            </w:r>
            <w:r w:rsidR="002632F1">
              <w:rPr>
                <w:rFonts w:cs="Arial"/>
                <w:sz w:val="24"/>
                <w:szCs w:val="24"/>
              </w:rPr>
              <w:t>ulti activities (from</w:t>
            </w:r>
            <w:r w:rsidR="005C4DD7">
              <w:rPr>
                <w:rFonts w:cs="Arial"/>
                <w:sz w:val="24"/>
                <w:szCs w:val="24"/>
              </w:rPr>
              <w:t xml:space="preserve"> list</w:t>
            </w:r>
            <w:r w:rsidR="002632F1">
              <w:rPr>
                <w:rFonts w:cs="Arial"/>
                <w:sz w:val="24"/>
                <w:szCs w:val="24"/>
              </w:rPr>
              <w:t>)</w:t>
            </w:r>
          </w:p>
        </w:tc>
        <w:tc>
          <w:tcPr>
            <w:tcW w:w="2977" w:type="dxa"/>
          </w:tcPr>
          <w:p w14:paraId="3553C595" w14:textId="77777777" w:rsidR="006062F7" w:rsidRDefault="006062F7" w:rsidP="006062F7">
            <w:pPr>
              <w:pStyle w:val="ListParagraph"/>
              <w:ind w:left="0"/>
              <w:rPr>
                <w:rFonts w:cs="Arial"/>
                <w:sz w:val="24"/>
                <w:szCs w:val="24"/>
              </w:rPr>
            </w:pPr>
            <w:r>
              <w:rPr>
                <w:rFonts w:cs="Arial"/>
                <w:sz w:val="24"/>
                <w:szCs w:val="24"/>
              </w:rPr>
              <w:t>Abseiling</w:t>
            </w:r>
          </w:p>
        </w:tc>
        <w:tc>
          <w:tcPr>
            <w:tcW w:w="2976" w:type="dxa"/>
          </w:tcPr>
          <w:p w14:paraId="69CFB35A" w14:textId="77777777" w:rsidR="006062F7" w:rsidRDefault="006062F7" w:rsidP="006062F7">
            <w:pPr>
              <w:pStyle w:val="ListParagraph"/>
              <w:ind w:left="0"/>
              <w:rPr>
                <w:rFonts w:cs="Arial"/>
                <w:sz w:val="24"/>
                <w:szCs w:val="24"/>
              </w:rPr>
            </w:pPr>
            <w:r>
              <w:rPr>
                <w:rFonts w:cs="Arial"/>
                <w:sz w:val="24"/>
                <w:szCs w:val="24"/>
              </w:rPr>
              <w:t>Airborne: all types</w:t>
            </w:r>
          </w:p>
        </w:tc>
      </w:tr>
      <w:tr w:rsidR="006062F7" w14:paraId="51935E19" w14:textId="77777777" w:rsidTr="005C4DD7">
        <w:tc>
          <w:tcPr>
            <w:tcW w:w="3119" w:type="dxa"/>
          </w:tcPr>
          <w:p w14:paraId="5854788A" w14:textId="77777777" w:rsidR="006062F7" w:rsidRDefault="006062F7" w:rsidP="006062F7">
            <w:pPr>
              <w:pStyle w:val="ListParagraph"/>
              <w:ind w:left="0"/>
              <w:rPr>
                <w:rFonts w:cs="Arial"/>
                <w:sz w:val="24"/>
                <w:szCs w:val="24"/>
              </w:rPr>
            </w:pPr>
            <w:r>
              <w:rPr>
                <w:rFonts w:cs="Arial"/>
                <w:sz w:val="24"/>
                <w:szCs w:val="24"/>
              </w:rPr>
              <w:t>Archery</w:t>
            </w:r>
          </w:p>
        </w:tc>
        <w:tc>
          <w:tcPr>
            <w:tcW w:w="2977" w:type="dxa"/>
          </w:tcPr>
          <w:p w14:paraId="3BA12704" w14:textId="77777777" w:rsidR="006062F7" w:rsidRDefault="006062F7" w:rsidP="006062F7">
            <w:pPr>
              <w:pStyle w:val="ListParagraph"/>
              <w:ind w:left="0"/>
              <w:rPr>
                <w:rFonts w:cs="Arial"/>
                <w:sz w:val="24"/>
                <w:szCs w:val="24"/>
              </w:rPr>
            </w:pPr>
            <w:r>
              <w:rPr>
                <w:rFonts w:cs="Arial"/>
                <w:sz w:val="24"/>
                <w:szCs w:val="24"/>
              </w:rPr>
              <w:t>Assault course</w:t>
            </w:r>
          </w:p>
        </w:tc>
        <w:tc>
          <w:tcPr>
            <w:tcW w:w="2976" w:type="dxa"/>
          </w:tcPr>
          <w:p w14:paraId="306298F9" w14:textId="77777777" w:rsidR="006062F7" w:rsidRDefault="006062F7" w:rsidP="006062F7">
            <w:pPr>
              <w:pStyle w:val="ListParagraph"/>
              <w:ind w:left="0"/>
              <w:rPr>
                <w:rFonts w:cs="Arial"/>
                <w:sz w:val="24"/>
                <w:szCs w:val="24"/>
              </w:rPr>
            </w:pPr>
            <w:r>
              <w:rPr>
                <w:rFonts w:cs="Arial"/>
                <w:sz w:val="24"/>
                <w:szCs w:val="24"/>
              </w:rPr>
              <w:t>Bell boating</w:t>
            </w:r>
          </w:p>
        </w:tc>
      </w:tr>
      <w:tr w:rsidR="006062F7" w14:paraId="22850615" w14:textId="77777777" w:rsidTr="005C4DD7">
        <w:tc>
          <w:tcPr>
            <w:tcW w:w="3119" w:type="dxa"/>
          </w:tcPr>
          <w:p w14:paraId="1D8DD687" w14:textId="77777777" w:rsidR="006062F7" w:rsidRDefault="006062F7" w:rsidP="006062F7">
            <w:pPr>
              <w:pStyle w:val="ListParagraph"/>
              <w:ind w:left="0"/>
              <w:rPr>
                <w:rFonts w:cs="Arial"/>
                <w:sz w:val="24"/>
                <w:szCs w:val="24"/>
              </w:rPr>
            </w:pPr>
            <w:r>
              <w:rPr>
                <w:rFonts w:cs="Arial"/>
                <w:sz w:val="24"/>
                <w:szCs w:val="24"/>
              </w:rPr>
              <w:t>Bushcraft</w:t>
            </w:r>
          </w:p>
        </w:tc>
        <w:tc>
          <w:tcPr>
            <w:tcW w:w="2977" w:type="dxa"/>
          </w:tcPr>
          <w:p w14:paraId="656BACAB" w14:textId="77777777" w:rsidR="006062F7" w:rsidRDefault="006062F7" w:rsidP="006062F7">
            <w:pPr>
              <w:pStyle w:val="ListParagraph"/>
              <w:ind w:left="0"/>
              <w:rPr>
                <w:rFonts w:cs="Arial"/>
                <w:sz w:val="24"/>
                <w:szCs w:val="24"/>
              </w:rPr>
            </w:pPr>
            <w:r>
              <w:rPr>
                <w:rFonts w:cs="Arial"/>
                <w:sz w:val="24"/>
                <w:szCs w:val="24"/>
              </w:rPr>
              <w:t>Camping in wild country</w:t>
            </w:r>
          </w:p>
        </w:tc>
        <w:tc>
          <w:tcPr>
            <w:tcW w:w="2976" w:type="dxa"/>
          </w:tcPr>
          <w:p w14:paraId="6ECBFBBA" w14:textId="77777777" w:rsidR="006062F7" w:rsidRDefault="008E14FF" w:rsidP="006062F7">
            <w:pPr>
              <w:pStyle w:val="ListParagraph"/>
              <w:ind w:left="0"/>
              <w:rPr>
                <w:rFonts w:cs="Arial"/>
                <w:sz w:val="24"/>
                <w:szCs w:val="24"/>
              </w:rPr>
            </w:pPr>
            <w:r>
              <w:rPr>
                <w:rFonts w:cs="Arial"/>
                <w:sz w:val="24"/>
                <w:szCs w:val="24"/>
              </w:rPr>
              <w:t>Camping on campsites</w:t>
            </w:r>
          </w:p>
        </w:tc>
      </w:tr>
      <w:tr w:rsidR="006062F7" w14:paraId="2611C1BF" w14:textId="77777777" w:rsidTr="005C4DD7">
        <w:tc>
          <w:tcPr>
            <w:tcW w:w="3119" w:type="dxa"/>
          </w:tcPr>
          <w:p w14:paraId="644722AD" w14:textId="77777777" w:rsidR="006062F7" w:rsidRDefault="008E14FF" w:rsidP="006062F7">
            <w:pPr>
              <w:pStyle w:val="ListParagraph"/>
              <w:ind w:left="0"/>
              <w:rPr>
                <w:rFonts w:cs="Arial"/>
                <w:sz w:val="24"/>
                <w:szCs w:val="24"/>
              </w:rPr>
            </w:pPr>
            <w:r>
              <w:rPr>
                <w:rFonts w:cs="Arial"/>
                <w:sz w:val="24"/>
                <w:szCs w:val="24"/>
              </w:rPr>
              <w:t>Caving</w:t>
            </w:r>
          </w:p>
        </w:tc>
        <w:tc>
          <w:tcPr>
            <w:tcW w:w="2977" w:type="dxa"/>
          </w:tcPr>
          <w:p w14:paraId="180A38E4" w14:textId="77777777" w:rsidR="006062F7" w:rsidRDefault="008E14FF" w:rsidP="006062F7">
            <w:pPr>
              <w:pStyle w:val="ListParagraph"/>
              <w:ind w:left="0"/>
              <w:rPr>
                <w:rFonts w:cs="Arial"/>
                <w:sz w:val="24"/>
                <w:szCs w:val="24"/>
              </w:rPr>
            </w:pPr>
            <w:r>
              <w:rPr>
                <w:rFonts w:cs="Arial"/>
                <w:sz w:val="24"/>
                <w:szCs w:val="24"/>
              </w:rPr>
              <w:t>Clay pigeon shooting</w:t>
            </w:r>
          </w:p>
        </w:tc>
        <w:tc>
          <w:tcPr>
            <w:tcW w:w="2976" w:type="dxa"/>
          </w:tcPr>
          <w:p w14:paraId="5B3547D6" w14:textId="77777777" w:rsidR="006062F7" w:rsidRDefault="007E09DF" w:rsidP="006062F7">
            <w:pPr>
              <w:pStyle w:val="ListParagraph"/>
              <w:ind w:left="0"/>
              <w:rPr>
                <w:rFonts w:cs="Arial"/>
                <w:sz w:val="24"/>
                <w:szCs w:val="24"/>
              </w:rPr>
            </w:pPr>
            <w:r>
              <w:rPr>
                <w:rFonts w:cs="Arial"/>
                <w:sz w:val="24"/>
                <w:szCs w:val="24"/>
              </w:rPr>
              <w:t>Climbing: indoor &amp; outdoor</w:t>
            </w:r>
          </w:p>
        </w:tc>
      </w:tr>
      <w:tr w:rsidR="006062F7" w14:paraId="45FDAB53" w14:textId="77777777" w:rsidTr="005C4DD7">
        <w:trPr>
          <w:trHeight w:val="194"/>
        </w:trPr>
        <w:tc>
          <w:tcPr>
            <w:tcW w:w="3119" w:type="dxa"/>
          </w:tcPr>
          <w:p w14:paraId="12429089" w14:textId="77777777" w:rsidR="006062F7" w:rsidRDefault="007E09DF" w:rsidP="007E09DF">
            <w:pPr>
              <w:pStyle w:val="ListParagraph"/>
              <w:ind w:left="0" w:firstLine="20"/>
              <w:rPr>
                <w:rFonts w:cs="Arial"/>
                <w:sz w:val="24"/>
                <w:szCs w:val="24"/>
              </w:rPr>
            </w:pPr>
            <w:r>
              <w:rPr>
                <w:rFonts w:cs="Arial"/>
                <w:sz w:val="24"/>
                <w:szCs w:val="24"/>
              </w:rPr>
              <w:t>Coasteering</w:t>
            </w:r>
          </w:p>
        </w:tc>
        <w:tc>
          <w:tcPr>
            <w:tcW w:w="2977" w:type="dxa"/>
          </w:tcPr>
          <w:p w14:paraId="1EAF8A93" w14:textId="77777777" w:rsidR="006062F7" w:rsidRDefault="007E09DF" w:rsidP="006062F7">
            <w:pPr>
              <w:pStyle w:val="ListParagraph"/>
              <w:ind w:left="0"/>
              <w:rPr>
                <w:rFonts w:cs="Arial"/>
                <w:sz w:val="24"/>
                <w:szCs w:val="24"/>
              </w:rPr>
            </w:pPr>
            <w:r>
              <w:rPr>
                <w:rFonts w:cs="Arial"/>
                <w:sz w:val="24"/>
                <w:szCs w:val="24"/>
              </w:rPr>
              <w:t>Cycling on tracks &amp; roads</w:t>
            </w:r>
          </w:p>
        </w:tc>
        <w:tc>
          <w:tcPr>
            <w:tcW w:w="2976" w:type="dxa"/>
          </w:tcPr>
          <w:p w14:paraId="4F63E2B9" w14:textId="77777777" w:rsidR="006062F7" w:rsidRDefault="001934BA" w:rsidP="006062F7">
            <w:pPr>
              <w:pStyle w:val="ListParagraph"/>
              <w:ind w:left="0"/>
              <w:rPr>
                <w:rFonts w:cs="Arial"/>
                <w:sz w:val="24"/>
                <w:szCs w:val="24"/>
              </w:rPr>
            </w:pPr>
            <w:r>
              <w:rPr>
                <w:rFonts w:cs="Arial"/>
                <w:sz w:val="24"/>
                <w:szCs w:val="24"/>
              </w:rPr>
              <w:t>Dog sledging</w:t>
            </w:r>
          </w:p>
        </w:tc>
      </w:tr>
      <w:tr w:rsidR="006062F7" w14:paraId="041B1004" w14:textId="77777777" w:rsidTr="005C4DD7">
        <w:trPr>
          <w:trHeight w:val="65"/>
        </w:trPr>
        <w:tc>
          <w:tcPr>
            <w:tcW w:w="3119" w:type="dxa"/>
          </w:tcPr>
          <w:p w14:paraId="2FA25A02" w14:textId="77777777" w:rsidR="006062F7" w:rsidRDefault="001934BA" w:rsidP="006062F7">
            <w:pPr>
              <w:pStyle w:val="ListParagraph"/>
              <w:ind w:left="0"/>
              <w:rPr>
                <w:rFonts w:cs="Arial"/>
                <w:sz w:val="24"/>
                <w:szCs w:val="24"/>
              </w:rPr>
            </w:pPr>
            <w:r>
              <w:rPr>
                <w:rFonts w:cs="Arial"/>
                <w:sz w:val="24"/>
                <w:szCs w:val="24"/>
              </w:rPr>
              <w:t>Dragon boating</w:t>
            </w:r>
          </w:p>
        </w:tc>
        <w:tc>
          <w:tcPr>
            <w:tcW w:w="2977" w:type="dxa"/>
          </w:tcPr>
          <w:p w14:paraId="0263C3D1" w14:textId="77777777" w:rsidR="006062F7" w:rsidRDefault="001934BA" w:rsidP="006062F7">
            <w:pPr>
              <w:pStyle w:val="ListParagraph"/>
              <w:ind w:left="0"/>
              <w:rPr>
                <w:rFonts w:cs="Arial"/>
                <w:sz w:val="24"/>
                <w:szCs w:val="24"/>
              </w:rPr>
            </w:pPr>
            <w:r>
              <w:rPr>
                <w:rFonts w:cs="Arial"/>
                <w:sz w:val="24"/>
                <w:szCs w:val="24"/>
              </w:rPr>
              <w:t xml:space="preserve">Field studies: natural envt. </w:t>
            </w:r>
          </w:p>
        </w:tc>
        <w:tc>
          <w:tcPr>
            <w:tcW w:w="2976" w:type="dxa"/>
          </w:tcPr>
          <w:p w14:paraId="485BC82C" w14:textId="77777777" w:rsidR="006062F7" w:rsidRDefault="001934BA" w:rsidP="006062F7">
            <w:pPr>
              <w:pStyle w:val="ListParagraph"/>
              <w:ind w:left="0"/>
              <w:rPr>
                <w:rFonts w:cs="Arial"/>
                <w:sz w:val="24"/>
                <w:szCs w:val="24"/>
              </w:rPr>
            </w:pPr>
            <w:r>
              <w:rPr>
                <w:rFonts w:cs="Arial"/>
                <w:sz w:val="24"/>
                <w:szCs w:val="24"/>
              </w:rPr>
              <w:t>Forest School</w:t>
            </w:r>
          </w:p>
        </w:tc>
      </w:tr>
      <w:tr w:rsidR="006062F7" w14:paraId="5DEE41DE" w14:textId="77777777" w:rsidTr="005C4DD7">
        <w:tc>
          <w:tcPr>
            <w:tcW w:w="3119" w:type="dxa"/>
          </w:tcPr>
          <w:p w14:paraId="1D420D45" w14:textId="77777777" w:rsidR="006062F7" w:rsidRDefault="001934BA" w:rsidP="006062F7">
            <w:pPr>
              <w:pStyle w:val="ListParagraph"/>
              <w:ind w:left="0"/>
              <w:rPr>
                <w:rFonts w:cs="Arial"/>
                <w:sz w:val="24"/>
                <w:szCs w:val="24"/>
              </w:rPr>
            </w:pPr>
            <w:r>
              <w:rPr>
                <w:rFonts w:cs="Arial"/>
                <w:sz w:val="24"/>
                <w:szCs w:val="24"/>
              </w:rPr>
              <w:t>Free running</w:t>
            </w:r>
          </w:p>
        </w:tc>
        <w:tc>
          <w:tcPr>
            <w:tcW w:w="2977" w:type="dxa"/>
          </w:tcPr>
          <w:p w14:paraId="0A03E32A" w14:textId="77777777" w:rsidR="006062F7" w:rsidRDefault="001934BA" w:rsidP="006062F7">
            <w:pPr>
              <w:pStyle w:val="ListParagraph"/>
              <w:ind w:left="0"/>
              <w:rPr>
                <w:rFonts w:cs="Arial"/>
                <w:sz w:val="24"/>
                <w:szCs w:val="24"/>
              </w:rPr>
            </w:pPr>
            <w:r>
              <w:rPr>
                <w:rFonts w:cs="Arial"/>
                <w:sz w:val="24"/>
                <w:szCs w:val="24"/>
              </w:rPr>
              <w:t>Go karting</w:t>
            </w:r>
          </w:p>
        </w:tc>
        <w:tc>
          <w:tcPr>
            <w:tcW w:w="2976" w:type="dxa"/>
          </w:tcPr>
          <w:p w14:paraId="522E8697" w14:textId="77777777" w:rsidR="006062F7" w:rsidRDefault="001934BA" w:rsidP="006062F7">
            <w:pPr>
              <w:pStyle w:val="ListParagraph"/>
              <w:ind w:left="0"/>
              <w:rPr>
                <w:rFonts w:cs="Arial"/>
                <w:sz w:val="24"/>
                <w:szCs w:val="24"/>
              </w:rPr>
            </w:pPr>
            <w:r>
              <w:rPr>
                <w:rFonts w:cs="Arial"/>
                <w:sz w:val="24"/>
                <w:szCs w:val="24"/>
              </w:rPr>
              <w:t>Gorge walking</w:t>
            </w:r>
          </w:p>
        </w:tc>
      </w:tr>
      <w:tr w:rsidR="006062F7" w14:paraId="747DD1FF" w14:textId="77777777" w:rsidTr="005C4DD7">
        <w:trPr>
          <w:trHeight w:val="149"/>
        </w:trPr>
        <w:tc>
          <w:tcPr>
            <w:tcW w:w="3119" w:type="dxa"/>
          </w:tcPr>
          <w:p w14:paraId="1861DAE3" w14:textId="77777777" w:rsidR="006062F7" w:rsidRDefault="001934BA" w:rsidP="006062F7">
            <w:pPr>
              <w:pStyle w:val="ListParagraph"/>
              <w:ind w:left="0"/>
              <w:rPr>
                <w:rFonts w:cs="Arial"/>
                <w:sz w:val="24"/>
                <w:szCs w:val="24"/>
              </w:rPr>
            </w:pPr>
            <w:r>
              <w:rPr>
                <w:rFonts w:cs="Arial"/>
                <w:sz w:val="24"/>
                <w:szCs w:val="24"/>
              </w:rPr>
              <w:t>Ghyll scrambling</w:t>
            </w:r>
          </w:p>
        </w:tc>
        <w:tc>
          <w:tcPr>
            <w:tcW w:w="2977" w:type="dxa"/>
          </w:tcPr>
          <w:p w14:paraId="7D16E5E4" w14:textId="77777777" w:rsidR="006062F7" w:rsidRDefault="00E4700E" w:rsidP="006062F7">
            <w:pPr>
              <w:pStyle w:val="ListParagraph"/>
              <w:ind w:left="0"/>
              <w:rPr>
                <w:rFonts w:cs="Arial"/>
                <w:sz w:val="24"/>
                <w:szCs w:val="24"/>
              </w:rPr>
            </w:pPr>
            <w:r>
              <w:rPr>
                <w:rFonts w:cs="Arial"/>
                <w:sz w:val="24"/>
                <w:szCs w:val="24"/>
              </w:rPr>
              <w:t>Hang gliding</w:t>
            </w:r>
          </w:p>
        </w:tc>
        <w:tc>
          <w:tcPr>
            <w:tcW w:w="2976" w:type="dxa"/>
          </w:tcPr>
          <w:p w14:paraId="727E5B34" w14:textId="77777777" w:rsidR="006062F7" w:rsidRDefault="00E4700E" w:rsidP="006062F7">
            <w:pPr>
              <w:pStyle w:val="ListParagraph"/>
              <w:ind w:left="0"/>
              <w:rPr>
                <w:rFonts w:cs="Arial"/>
                <w:sz w:val="24"/>
                <w:szCs w:val="24"/>
              </w:rPr>
            </w:pPr>
            <w:r>
              <w:rPr>
                <w:rFonts w:cs="Arial"/>
                <w:sz w:val="24"/>
                <w:szCs w:val="24"/>
              </w:rPr>
              <w:t>Horse/pony riding</w:t>
            </w:r>
          </w:p>
        </w:tc>
      </w:tr>
      <w:tr w:rsidR="006062F7" w14:paraId="128AE289" w14:textId="77777777" w:rsidTr="005C4DD7">
        <w:tc>
          <w:tcPr>
            <w:tcW w:w="3119" w:type="dxa"/>
          </w:tcPr>
          <w:p w14:paraId="19EE2A6F" w14:textId="77777777" w:rsidR="006062F7" w:rsidRDefault="00E4700E" w:rsidP="006062F7">
            <w:pPr>
              <w:pStyle w:val="ListParagraph"/>
              <w:ind w:left="0"/>
              <w:rPr>
                <w:rFonts w:cs="Arial"/>
                <w:sz w:val="24"/>
                <w:szCs w:val="24"/>
              </w:rPr>
            </w:pPr>
            <w:r>
              <w:rPr>
                <w:rFonts w:cs="Arial"/>
                <w:sz w:val="24"/>
                <w:szCs w:val="24"/>
              </w:rPr>
              <w:t>Hovercraft</w:t>
            </w:r>
          </w:p>
        </w:tc>
        <w:tc>
          <w:tcPr>
            <w:tcW w:w="2977" w:type="dxa"/>
          </w:tcPr>
          <w:p w14:paraId="60DEB578" w14:textId="77777777" w:rsidR="006062F7" w:rsidRDefault="00E4700E" w:rsidP="006062F7">
            <w:pPr>
              <w:pStyle w:val="ListParagraph"/>
              <w:ind w:left="0"/>
              <w:rPr>
                <w:rFonts w:cs="Arial"/>
                <w:sz w:val="24"/>
                <w:szCs w:val="24"/>
              </w:rPr>
            </w:pPr>
            <w:r>
              <w:rPr>
                <w:rFonts w:cs="Arial"/>
                <w:sz w:val="24"/>
                <w:szCs w:val="24"/>
              </w:rPr>
              <w:t>Improvised rafting</w:t>
            </w:r>
          </w:p>
        </w:tc>
        <w:tc>
          <w:tcPr>
            <w:tcW w:w="2976" w:type="dxa"/>
          </w:tcPr>
          <w:p w14:paraId="5AE4B1EE" w14:textId="77777777" w:rsidR="006062F7" w:rsidRDefault="00E4700E" w:rsidP="006062F7">
            <w:pPr>
              <w:pStyle w:val="ListParagraph"/>
              <w:ind w:left="0"/>
              <w:rPr>
                <w:rFonts w:cs="Arial"/>
                <w:sz w:val="24"/>
                <w:szCs w:val="24"/>
              </w:rPr>
            </w:pPr>
            <w:r>
              <w:rPr>
                <w:rFonts w:cs="Arial"/>
                <w:sz w:val="24"/>
                <w:szCs w:val="24"/>
              </w:rPr>
              <w:t>Jet skiing</w:t>
            </w:r>
          </w:p>
        </w:tc>
      </w:tr>
      <w:tr w:rsidR="006062F7" w14:paraId="1A83884E" w14:textId="77777777" w:rsidTr="005C4DD7">
        <w:tc>
          <w:tcPr>
            <w:tcW w:w="3119" w:type="dxa"/>
          </w:tcPr>
          <w:p w14:paraId="75216AE6" w14:textId="77777777" w:rsidR="006062F7" w:rsidRDefault="00C264BD" w:rsidP="006062F7">
            <w:pPr>
              <w:pStyle w:val="ListParagraph"/>
              <w:ind w:left="0"/>
              <w:rPr>
                <w:rFonts w:cs="Arial"/>
                <w:sz w:val="24"/>
                <w:szCs w:val="24"/>
              </w:rPr>
            </w:pPr>
            <w:r>
              <w:rPr>
                <w:rFonts w:cs="Arial"/>
                <w:sz w:val="24"/>
                <w:szCs w:val="24"/>
              </w:rPr>
              <w:t>Kayaking</w:t>
            </w:r>
          </w:p>
        </w:tc>
        <w:tc>
          <w:tcPr>
            <w:tcW w:w="2977" w:type="dxa"/>
          </w:tcPr>
          <w:p w14:paraId="1E0EDE30" w14:textId="77777777" w:rsidR="006062F7" w:rsidRDefault="00C264BD" w:rsidP="006062F7">
            <w:pPr>
              <w:pStyle w:val="ListParagraph"/>
              <w:ind w:left="0"/>
              <w:rPr>
                <w:rFonts w:cs="Arial"/>
                <w:sz w:val="24"/>
                <w:szCs w:val="24"/>
              </w:rPr>
            </w:pPr>
            <w:r>
              <w:rPr>
                <w:rFonts w:cs="Arial"/>
                <w:sz w:val="24"/>
                <w:szCs w:val="24"/>
              </w:rPr>
              <w:t>Kite surfing</w:t>
            </w:r>
          </w:p>
        </w:tc>
        <w:tc>
          <w:tcPr>
            <w:tcW w:w="2976" w:type="dxa"/>
          </w:tcPr>
          <w:p w14:paraId="3B6E88D1" w14:textId="77777777" w:rsidR="006062F7" w:rsidRDefault="00C264BD" w:rsidP="006062F7">
            <w:pPr>
              <w:pStyle w:val="ListParagraph"/>
              <w:ind w:left="0"/>
              <w:rPr>
                <w:rFonts w:cs="Arial"/>
                <w:sz w:val="24"/>
                <w:szCs w:val="24"/>
              </w:rPr>
            </w:pPr>
            <w:r>
              <w:rPr>
                <w:rFonts w:cs="Arial"/>
                <w:sz w:val="24"/>
                <w:szCs w:val="24"/>
              </w:rPr>
              <w:t>Mine exploration</w:t>
            </w:r>
          </w:p>
        </w:tc>
      </w:tr>
      <w:tr w:rsidR="006062F7" w14:paraId="7A931654" w14:textId="77777777" w:rsidTr="005C4DD7">
        <w:tc>
          <w:tcPr>
            <w:tcW w:w="3119" w:type="dxa"/>
          </w:tcPr>
          <w:p w14:paraId="4310CBA9" w14:textId="77777777" w:rsidR="006062F7" w:rsidRDefault="00C264BD" w:rsidP="006062F7">
            <w:pPr>
              <w:pStyle w:val="ListParagraph"/>
              <w:ind w:left="0"/>
              <w:rPr>
                <w:rFonts w:cs="Arial"/>
                <w:sz w:val="24"/>
                <w:szCs w:val="24"/>
              </w:rPr>
            </w:pPr>
            <w:r>
              <w:rPr>
                <w:rFonts w:cs="Arial"/>
                <w:sz w:val="24"/>
                <w:szCs w:val="24"/>
              </w:rPr>
              <w:t>Motorised sports (all)</w:t>
            </w:r>
          </w:p>
        </w:tc>
        <w:tc>
          <w:tcPr>
            <w:tcW w:w="2977" w:type="dxa"/>
          </w:tcPr>
          <w:p w14:paraId="7661FC7D" w14:textId="77777777" w:rsidR="006062F7" w:rsidRDefault="00C264BD" w:rsidP="006062F7">
            <w:pPr>
              <w:pStyle w:val="ListParagraph"/>
              <w:ind w:left="0"/>
              <w:rPr>
                <w:rFonts w:cs="Arial"/>
                <w:sz w:val="24"/>
                <w:szCs w:val="24"/>
              </w:rPr>
            </w:pPr>
            <w:r>
              <w:rPr>
                <w:rFonts w:cs="Arial"/>
                <w:sz w:val="24"/>
                <w:szCs w:val="24"/>
              </w:rPr>
              <w:t>Mountain biking</w:t>
            </w:r>
          </w:p>
        </w:tc>
        <w:tc>
          <w:tcPr>
            <w:tcW w:w="2976" w:type="dxa"/>
          </w:tcPr>
          <w:p w14:paraId="28204F68" w14:textId="77777777" w:rsidR="006062F7" w:rsidRDefault="00C264BD" w:rsidP="006062F7">
            <w:pPr>
              <w:pStyle w:val="ListParagraph"/>
              <w:ind w:left="0"/>
              <w:rPr>
                <w:rFonts w:cs="Arial"/>
                <w:sz w:val="24"/>
                <w:szCs w:val="24"/>
              </w:rPr>
            </w:pPr>
            <w:r>
              <w:rPr>
                <w:rFonts w:cs="Arial"/>
                <w:sz w:val="24"/>
                <w:szCs w:val="24"/>
              </w:rPr>
              <w:t>Mountain boarding</w:t>
            </w:r>
          </w:p>
        </w:tc>
      </w:tr>
      <w:tr w:rsidR="006062F7" w14:paraId="0E4746B9" w14:textId="77777777" w:rsidTr="005C4DD7">
        <w:tc>
          <w:tcPr>
            <w:tcW w:w="3119" w:type="dxa"/>
          </w:tcPr>
          <w:p w14:paraId="77CC94A4" w14:textId="77777777" w:rsidR="006062F7" w:rsidRDefault="00C264BD" w:rsidP="006062F7">
            <w:pPr>
              <w:pStyle w:val="ListParagraph"/>
              <w:ind w:left="0"/>
              <w:rPr>
                <w:rFonts w:cs="Arial"/>
                <w:sz w:val="24"/>
                <w:szCs w:val="24"/>
              </w:rPr>
            </w:pPr>
            <w:r>
              <w:rPr>
                <w:rFonts w:cs="Arial"/>
                <w:sz w:val="24"/>
                <w:szCs w:val="24"/>
              </w:rPr>
              <w:t>Open canoeing</w:t>
            </w:r>
          </w:p>
        </w:tc>
        <w:tc>
          <w:tcPr>
            <w:tcW w:w="2977" w:type="dxa"/>
          </w:tcPr>
          <w:p w14:paraId="7E6F48CB" w14:textId="77777777" w:rsidR="006062F7" w:rsidRDefault="00C264BD" w:rsidP="006062F7">
            <w:pPr>
              <w:pStyle w:val="ListParagraph"/>
              <w:ind w:left="0"/>
              <w:rPr>
                <w:rFonts w:cs="Arial"/>
                <w:sz w:val="24"/>
                <w:szCs w:val="24"/>
              </w:rPr>
            </w:pPr>
            <w:r>
              <w:rPr>
                <w:rFonts w:cs="Arial"/>
                <w:sz w:val="24"/>
                <w:szCs w:val="24"/>
              </w:rPr>
              <w:t>Orienteering</w:t>
            </w:r>
          </w:p>
        </w:tc>
        <w:tc>
          <w:tcPr>
            <w:tcW w:w="2976" w:type="dxa"/>
          </w:tcPr>
          <w:p w14:paraId="0E487F46" w14:textId="77777777" w:rsidR="006062F7" w:rsidRDefault="00C264BD" w:rsidP="006062F7">
            <w:pPr>
              <w:pStyle w:val="ListParagraph"/>
              <w:ind w:left="0"/>
              <w:rPr>
                <w:rFonts w:cs="Arial"/>
                <w:sz w:val="24"/>
                <w:szCs w:val="24"/>
              </w:rPr>
            </w:pPr>
            <w:r>
              <w:rPr>
                <w:rFonts w:cs="Arial"/>
                <w:sz w:val="24"/>
                <w:szCs w:val="24"/>
              </w:rPr>
              <w:t>Paintballing</w:t>
            </w:r>
          </w:p>
        </w:tc>
      </w:tr>
      <w:tr w:rsidR="005C4DD7" w14:paraId="1DBE162A" w14:textId="77777777" w:rsidTr="005C4DD7">
        <w:tc>
          <w:tcPr>
            <w:tcW w:w="3119" w:type="dxa"/>
          </w:tcPr>
          <w:p w14:paraId="5F70D3B6" w14:textId="60422B78" w:rsidR="005C4DD7" w:rsidRDefault="005C4DD7" w:rsidP="005C4DD7">
            <w:pPr>
              <w:pStyle w:val="ListParagraph"/>
              <w:ind w:left="0"/>
              <w:rPr>
                <w:rFonts w:cs="Arial"/>
                <w:sz w:val="24"/>
                <w:szCs w:val="24"/>
              </w:rPr>
            </w:pPr>
            <w:r>
              <w:rPr>
                <w:rFonts w:cs="Arial"/>
                <w:sz w:val="24"/>
                <w:szCs w:val="24"/>
              </w:rPr>
              <w:t>Pot-holing</w:t>
            </w:r>
          </w:p>
        </w:tc>
        <w:tc>
          <w:tcPr>
            <w:tcW w:w="2977" w:type="dxa"/>
          </w:tcPr>
          <w:p w14:paraId="0676E947" w14:textId="0B2E9D2C" w:rsidR="005C4DD7" w:rsidRDefault="005C4DD7" w:rsidP="005C4DD7">
            <w:pPr>
              <w:pStyle w:val="ListParagraph"/>
              <w:ind w:left="0"/>
              <w:rPr>
                <w:rFonts w:cs="Arial"/>
                <w:sz w:val="24"/>
                <w:szCs w:val="24"/>
              </w:rPr>
            </w:pPr>
            <w:r>
              <w:rPr>
                <w:rFonts w:cs="Arial"/>
                <w:sz w:val="24"/>
                <w:szCs w:val="24"/>
              </w:rPr>
              <w:t>Powered boats inc. safety</w:t>
            </w:r>
          </w:p>
        </w:tc>
        <w:tc>
          <w:tcPr>
            <w:tcW w:w="2976" w:type="dxa"/>
          </w:tcPr>
          <w:p w14:paraId="1ADFFB72" w14:textId="1A41A2AE" w:rsidR="005C4DD7" w:rsidRDefault="005C4DD7" w:rsidP="005C4DD7">
            <w:pPr>
              <w:pStyle w:val="ListParagraph"/>
              <w:ind w:left="0"/>
              <w:rPr>
                <w:rFonts w:cs="Arial"/>
                <w:sz w:val="24"/>
                <w:szCs w:val="24"/>
              </w:rPr>
            </w:pPr>
            <w:r>
              <w:rPr>
                <w:rFonts w:cs="Arial"/>
                <w:sz w:val="24"/>
                <w:szCs w:val="24"/>
              </w:rPr>
              <w:t>Ropes Courses</w:t>
            </w:r>
          </w:p>
        </w:tc>
      </w:tr>
      <w:tr w:rsidR="005C4DD7" w14:paraId="1B7C4CEA" w14:textId="77777777" w:rsidTr="005C4DD7">
        <w:tc>
          <w:tcPr>
            <w:tcW w:w="3119" w:type="dxa"/>
          </w:tcPr>
          <w:p w14:paraId="20650341" w14:textId="7C0C3515" w:rsidR="005C4DD7" w:rsidRDefault="005C4DD7" w:rsidP="005C4DD7">
            <w:pPr>
              <w:pStyle w:val="ListParagraph"/>
              <w:ind w:left="0"/>
              <w:rPr>
                <w:rFonts w:cs="Arial"/>
                <w:sz w:val="24"/>
                <w:szCs w:val="24"/>
              </w:rPr>
            </w:pPr>
            <w:r>
              <w:rPr>
                <w:rFonts w:cs="Arial"/>
                <w:sz w:val="24"/>
                <w:szCs w:val="24"/>
              </w:rPr>
              <w:t>Rowing</w:t>
            </w:r>
          </w:p>
        </w:tc>
        <w:tc>
          <w:tcPr>
            <w:tcW w:w="2977" w:type="dxa"/>
          </w:tcPr>
          <w:p w14:paraId="5E3A9EB7" w14:textId="7B5D51EC" w:rsidR="005C4DD7" w:rsidRDefault="005C4DD7" w:rsidP="005C4DD7">
            <w:pPr>
              <w:pStyle w:val="ListParagraph"/>
              <w:ind w:left="0"/>
              <w:rPr>
                <w:rFonts w:cs="Arial"/>
                <w:sz w:val="24"/>
                <w:szCs w:val="24"/>
              </w:rPr>
            </w:pPr>
            <w:r>
              <w:rPr>
                <w:rFonts w:cs="Arial"/>
                <w:sz w:val="24"/>
                <w:szCs w:val="24"/>
              </w:rPr>
              <w:t>Sailing</w:t>
            </w:r>
          </w:p>
        </w:tc>
        <w:tc>
          <w:tcPr>
            <w:tcW w:w="2976" w:type="dxa"/>
          </w:tcPr>
          <w:p w14:paraId="09E7C4F9" w14:textId="1BFD1ED6" w:rsidR="005C4DD7" w:rsidRDefault="005C4DD7" w:rsidP="005C4DD7">
            <w:pPr>
              <w:pStyle w:val="ListParagraph"/>
              <w:ind w:left="0"/>
              <w:rPr>
                <w:rFonts w:cs="Arial"/>
                <w:sz w:val="24"/>
                <w:szCs w:val="24"/>
              </w:rPr>
            </w:pPr>
            <w:r>
              <w:rPr>
                <w:rFonts w:cs="Arial"/>
                <w:sz w:val="24"/>
                <w:szCs w:val="24"/>
              </w:rPr>
              <w:t>Scuba diving: indoor pools</w:t>
            </w:r>
          </w:p>
        </w:tc>
      </w:tr>
      <w:tr w:rsidR="005C4DD7" w14:paraId="288AB124" w14:textId="77777777" w:rsidTr="005C4DD7">
        <w:tc>
          <w:tcPr>
            <w:tcW w:w="3119" w:type="dxa"/>
          </w:tcPr>
          <w:p w14:paraId="0A9F794A" w14:textId="55EF9F38" w:rsidR="005C4DD7" w:rsidRDefault="005C4DD7" w:rsidP="005C4DD7">
            <w:pPr>
              <w:pStyle w:val="ListParagraph"/>
              <w:ind w:left="0"/>
              <w:rPr>
                <w:rFonts w:cs="Arial"/>
                <w:sz w:val="24"/>
                <w:szCs w:val="24"/>
              </w:rPr>
            </w:pPr>
            <w:r>
              <w:rPr>
                <w:rFonts w:cs="Arial"/>
                <w:sz w:val="24"/>
                <w:szCs w:val="24"/>
              </w:rPr>
              <w:t>Scuba diving: lake &amp; sea</w:t>
            </w:r>
          </w:p>
        </w:tc>
        <w:tc>
          <w:tcPr>
            <w:tcW w:w="2977" w:type="dxa"/>
          </w:tcPr>
          <w:p w14:paraId="22FCBBEA" w14:textId="3B896248" w:rsidR="005C4DD7" w:rsidRDefault="005C4DD7" w:rsidP="005C4DD7">
            <w:pPr>
              <w:pStyle w:val="ListParagraph"/>
              <w:ind w:left="0"/>
              <w:rPr>
                <w:rFonts w:cs="Arial"/>
                <w:sz w:val="24"/>
                <w:szCs w:val="24"/>
              </w:rPr>
            </w:pPr>
            <w:r>
              <w:rPr>
                <w:rFonts w:cs="Arial"/>
                <w:sz w:val="24"/>
                <w:szCs w:val="24"/>
              </w:rPr>
              <w:t>Segway</w:t>
            </w:r>
          </w:p>
        </w:tc>
        <w:tc>
          <w:tcPr>
            <w:tcW w:w="2976" w:type="dxa"/>
          </w:tcPr>
          <w:p w14:paraId="54C1C40B" w14:textId="208C4783" w:rsidR="005C4DD7" w:rsidRDefault="005C4DD7" w:rsidP="005C4DD7">
            <w:pPr>
              <w:pStyle w:val="ListParagraph"/>
              <w:ind w:left="0"/>
              <w:rPr>
                <w:rFonts w:cs="Arial"/>
                <w:sz w:val="24"/>
                <w:szCs w:val="24"/>
              </w:rPr>
            </w:pPr>
            <w:r>
              <w:rPr>
                <w:rFonts w:cs="Arial"/>
                <w:sz w:val="24"/>
                <w:szCs w:val="24"/>
              </w:rPr>
              <w:t>Shooting</w:t>
            </w:r>
          </w:p>
        </w:tc>
      </w:tr>
      <w:tr w:rsidR="005C4DD7" w14:paraId="0F10D100" w14:textId="77777777" w:rsidTr="005C4DD7">
        <w:tc>
          <w:tcPr>
            <w:tcW w:w="3119" w:type="dxa"/>
          </w:tcPr>
          <w:p w14:paraId="6BBA6F11" w14:textId="25054346" w:rsidR="005C4DD7" w:rsidRDefault="005C4DD7" w:rsidP="005C4DD7">
            <w:pPr>
              <w:pStyle w:val="ListParagraph"/>
              <w:ind w:left="0"/>
              <w:rPr>
                <w:rFonts w:cs="Arial"/>
                <w:sz w:val="24"/>
                <w:szCs w:val="24"/>
              </w:rPr>
            </w:pPr>
            <w:r>
              <w:rPr>
                <w:rFonts w:cs="Arial"/>
                <w:sz w:val="24"/>
                <w:szCs w:val="24"/>
              </w:rPr>
              <w:t>Skateboarding</w:t>
            </w:r>
          </w:p>
        </w:tc>
        <w:tc>
          <w:tcPr>
            <w:tcW w:w="2977" w:type="dxa"/>
          </w:tcPr>
          <w:p w14:paraId="6A43D9D5" w14:textId="63DD7F09" w:rsidR="005C4DD7" w:rsidRDefault="005C4DD7" w:rsidP="005C4DD7">
            <w:pPr>
              <w:pStyle w:val="ListParagraph"/>
              <w:ind w:left="0"/>
              <w:rPr>
                <w:rFonts w:cs="Arial"/>
                <w:sz w:val="24"/>
                <w:szCs w:val="24"/>
              </w:rPr>
            </w:pPr>
            <w:r>
              <w:rPr>
                <w:rFonts w:cs="Arial"/>
                <w:sz w:val="24"/>
                <w:szCs w:val="24"/>
              </w:rPr>
              <w:t>Skiing &amp; snowboarding</w:t>
            </w:r>
          </w:p>
        </w:tc>
        <w:tc>
          <w:tcPr>
            <w:tcW w:w="2976" w:type="dxa"/>
          </w:tcPr>
          <w:p w14:paraId="4808A78E" w14:textId="435F5A74" w:rsidR="005C4DD7" w:rsidRDefault="005C4DD7" w:rsidP="005C4DD7">
            <w:pPr>
              <w:pStyle w:val="ListParagraph"/>
              <w:ind w:left="0"/>
              <w:rPr>
                <w:rFonts w:cs="Arial"/>
                <w:sz w:val="24"/>
                <w:szCs w:val="24"/>
              </w:rPr>
            </w:pPr>
            <w:r>
              <w:rPr>
                <w:rFonts w:cs="Arial"/>
                <w:sz w:val="24"/>
                <w:szCs w:val="24"/>
              </w:rPr>
              <w:t>Snorkelling</w:t>
            </w:r>
          </w:p>
        </w:tc>
      </w:tr>
      <w:tr w:rsidR="005C4DD7" w14:paraId="3FBE6045" w14:textId="77777777" w:rsidTr="005C4DD7">
        <w:tc>
          <w:tcPr>
            <w:tcW w:w="3119" w:type="dxa"/>
          </w:tcPr>
          <w:p w14:paraId="132E9B62" w14:textId="2F856EE7" w:rsidR="005C4DD7" w:rsidRDefault="005C4DD7" w:rsidP="005C4DD7">
            <w:pPr>
              <w:pStyle w:val="ListParagraph"/>
              <w:ind w:left="0"/>
              <w:rPr>
                <w:rFonts w:cs="Arial"/>
                <w:sz w:val="24"/>
                <w:szCs w:val="24"/>
              </w:rPr>
            </w:pPr>
            <w:r>
              <w:rPr>
                <w:rFonts w:cs="Arial"/>
                <w:sz w:val="24"/>
                <w:szCs w:val="24"/>
              </w:rPr>
              <w:t>Surfing/body boarding</w:t>
            </w:r>
          </w:p>
        </w:tc>
        <w:tc>
          <w:tcPr>
            <w:tcW w:w="2977" w:type="dxa"/>
          </w:tcPr>
          <w:p w14:paraId="7E0BC2C8" w14:textId="325508D8" w:rsidR="005C4DD7" w:rsidRDefault="005C4DD7" w:rsidP="005C4DD7">
            <w:pPr>
              <w:pStyle w:val="ListParagraph"/>
              <w:ind w:left="0"/>
              <w:rPr>
                <w:rFonts w:cs="Arial"/>
                <w:sz w:val="24"/>
                <w:szCs w:val="24"/>
              </w:rPr>
            </w:pPr>
            <w:r>
              <w:rPr>
                <w:rFonts w:cs="Arial"/>
                <w:sz w:val="24"/>
                <w:szCs w:val="24"/>
              </w:rPr>
              <w:t>Swimming: not lifeguarded</w:t>
            </w:r>
          </w:p>
        </w:tc>
        <w:tc>
          <w:tcPr>
            <w:tcW w:w="2976" w:type="dxa"/>
          </w:tcPr>
          <w:p w14:paraId="243C7E1A" w14:textId="03410B7B" w:rsidR="005C4DD7" w:rsidRDefault="005C4DD7" w:rsidP="005C4DD7">
            <w:pPr>
              <w:pStyle w:val="ListParagraph"/>
              <w:ind w:left="0"/>
              <w:rPr>
                <w:rFonts w:cs="Arial"/>
                <w:sz w:val="24"/>
                <w:szCs w:val="24"/>
              </w:rPr>
            </w:pPr>
            <w:r>
              <w:rPr>
                <w:rFonts w:cs="Arial"/>
                <w:sz w:val="24"/>
                <w:szCs w:val="24"/>
              </w:rPr>
              <w:t>Trampolining out of PE</w:t>
            </w:r>
          </w:p>
        </w:tc>
      </w:tr>
      <w:tr w:rsidR="005C4DD7" w14:paraId="2DBFE603" w14:textId="77777777" w:rsidTr="005C4DD7">
        <w:trPr>
          <w:trHeight w:val="94"/>
        </w:trPr>
        <w:tc>
          <w:tcPr>
            <w:tcW w:w="3119" w:type="dxa"/>
          </w:tcPr>
          <w:p w14:paraId="05801315" w14:textId="642A7DD9" w:rsidR="005C4DD7" w:rsidRDefault="0090238E" w:rsidP="005C4DD7">
            <w:pPr>
              <w:pStyle w:val="ListParagraph"/>
              <w:ind w:left="0"/>
              <w:rPr>
                <w:rFonts w:cs="Arial"/>
                <w:sz w:val="24"/>
                <w:szCs w:val="24"/>
              </w:rPr>
            </w:pPr>
            <w:r>
              <w:rPr>
                <w:rFonts w:cs="Arial"/>
                <w:sz w:val="24"/>
                <w:szCs w:val="24"/>
              </w:rPr>
              <w:t>Walking: Hill &amp; M</w:t>
            </w:r>
            <w:r w:rsidR="005C4DD7">
              <w:rPr>
                <w:rFonts w:cs="Arial"/>
                <w:sz w:val="24"/>
                <w:szCs w:val="24"/>
              </w:rPr>
              <w:t>oorland</w:t>
            </w:r>
          </w:p>
        </w:tc>
        <w:tc>
          <w:tcPr>
            <w:tcW w:w="2977" w:type="dxa"/>
          </w:tcPr>
          <w:p w14:paraId="1D68C234" w14:textId="29BCE6E1" w:rsidR="005C4DD7" w:rsidRDefault="005C4DD7" w:rsidP="005C4DD7">
            <w:pPr>
              <w:pStyle w:val="ListParagraph"/>
              <w:ind w:left="0"/>
              <w:rPr>
                <w:rFonts w:cs="Arial"/>
                <w:sz w:val="24"/>
                <w:szCs w:val="24"/>
              </w:rPr>
            </w:pPr>
            <w:r>
              <w:rPr>
                <w:rFonts w:cs="Arial"/>
                <w:sz w:val="24"/>
                <w:szCs w:val="24"/>
              </w:rPr>
              <w:t>Walking: Lowland</w:t>
            </w:r>
          </w:p>
        </w:tc>
        <w:tc>
          <w:tcPr>
            <w:tcW w:w="2976" w:type="dxa"/>
          </w:tcPr>
          <w:p w14:paraId="56EF19DC" w14:textId="4EF219CF" w:rsidR="005C4DD7" w:rsidRDefault="005C4DD7" w:rsidP="005C4DD7">
            <w:pPr>
              <w:pStyle w:val="ListParagraph"/>
              <w:ind w:left="0"/>
              <w:rPr>
                <w:rFonts w:cs="Arial"/>
                <w:sz w:val="24"/>
                <w:szCs w:val="24"/>
              </w:rPr>
            </w:pPr>
            <w:r>
              <w:rPr>
                <w:rFonts w:cs="Arial"/>
                <w:sz w:val="24"/>
                <w:szCs w:val="24"/>
              </w:rPr>
              <w:t>Walking: Mountain</w:t>
            </w:r>
          </w:p>
        </w:tc>
      </w:tr>
      <w:tr w:rsidR="005C4DD7" w14:paraId="6F6FBF34" w14:textId="77777777" w:rsidTr="005C4DD7">
        <w:tc>
          <w:tcPr>
            <w:tcW w:w="3119" w:type="dxa"/>
          </w:tcPr>
          <w:p w14:paraId="35E7D9CE" w14:textId="5EA176E1" w:rsidR="005C4DD7" w:rsidRDefault="005C4DD7" w:rsidP="005C4DD7">
            <w:pPr>
              <w:pStyle w:val="ListParagraph"/>
              <w:ind w:left="0"/>
              <w:rPr>
                <w:rFonts w:cs="Arial"/>
                <w:sz w:val="24"/>
                <w:szCs w:val="24"/>
              </w:rPr>
            </w:pPr>
            <w:r>
              <w:rPr>
                <w:rFonts w:cs="Arial"/>
                <w:sz w:val="24"/>
                <w:szCs w:val="24"/>
              </w:rPr>
              <w:t>Water skiing</w:t>
            </w:r>
          </w:p>
        </w:tc>
        <w:tc>
          <w:tcPr>
            <w:tcW w:w="2977" w:type="dxa"/>
          </w:tcPr>
          <w:p w14:paraId="1A9B9013" w14:textId="2CEF49C4" w:rsidR="005C4DD7" w:rsidRDefault="005C4DD7" w:rsidP="005C4DD7">
            <w:pPr>
              <w:pStyle w:val="ListParagraph"/>
              <w:ind w:left="0"/>
              <w:rPr>
                <w:rFonts w:cs="Arial"/>
                <w:sz w:val="24"/>
                <w:szCs w:val="24"/>
              </w:rPr>
            </w:pPr>
            <w:r>
              <w:rPr>
                <w:rFonts w:cs="Arial"/>
                <w:sz w:val="24"/>
                <w:szCs w:val="24"/>
              </w:rPr>
              <w:t>White-water rafting</w:t>
            </w:r>
          </w:p>
        </w:tc>
        <w:tc>
          <w:tcPr>
            <w:tcW w:w="2976" w:type="dxa"/>
          </w:tcPr>
          <w:p w14:paraId="5CF2F361" w14:textId="70BEC92D" w:rsidR="005C4DD7" w:rsidRDefault="005C4DD7" w:rsidP="005C4DD7">
            <w:pPr>
              <w:pStyle w:val="ListParagraph"/>
              <w:ind w:left="0"/>
              <w:rPr>
                <w:rFonts w:cs="Arial"/>
                <w:sz w:val="24"/>
                <w:szCs w:val="24"/>
              </w:rPr>
            </w:pPr>
            <w:r>
              <w:rPr>
                <w:rFonts w:cs="Arial"/>
                <w:sz w:val="24"/>
                <w:szCs w:val="24"/>
              </w:rPr>
              <w:t>Wind surfing/sailboarding</w:t>
            </w:r>
          </w:p>
        </w:tc>
      </w:tr>
    </w:tbl>
    <w:p w14:paraId="7FCCFC7A" w14:textId="77777777" w:rsidR="009D4F0B" w:rsidRDefault="009D4F0B" w:rsidP="00C840D4">
      <w:pPr>
        <w:spacing w:line="276" w:lineRule="auto"/>
        <w:rPr>
          <w:rFonts w:cs="Arial"/>
          <w:sz w:val="24"/>
          <w:szCs w:val="24"/>
        </w:rPr>
      </w:pPr>
    </w:p>
    <w:p w14:paraId="292A9B42" w14:textId="6C43CAEE" w:rsidR="00C840D4" w:rsidRPr="00780A27" w:rsidRDefault="00A27AB6" w:rsidP="00C840D4">
      <w:pPr>
        <w:spacing w:line="276" w:lineRule="auto"/>
        <w:rPr>
          <w:rFonts w:cs="Arial"/>
          <w:sz w:val="24"/>
          <w:szCs w:val="24"/>
        </w:rPr>
      </w:pPr>
      <w:r>
        <w:rPr>
          <w:rFonts w:cs="Arial"/>
          <w:sz w:val="24"/>
          <w:szCs w:val="24"/>
        </w:rPr>
        <w:t>4.5</w:t>
      </w:r>
      <w:r w:rsidR="00C840D4">
        <w:rPr>
          <w:rFonts w:cs="Arial"/>
          <w:sz w:val="24"/>
          <w:szCs w:val="24"/>
        </w:rPr>
        <w:t xml:space="preserve"> </w:t>
      </w:r>
      <w:r w:rsidR="002632F1">
        <w:rPr>
          <w:rFonts w:cs="Arial"/>
          <w:sz w:val="24"/>
          <w:szCs w:val="24"/>
        </w:rPr>
        <w:t>EVC’s will audit Category 1 and 2</w:t>
      </w:r>
      <w:r w:rsidR="001B41CC">
        <w:rPr>
          <w:rFonts w:cs="Arial"/>
          <w:sz w:val="24"/>
          <w:szCs w:val="24"/>
        </w:rPr>
        <w:t>a</w:t>
      </w:r>
      <w:r w:rsidR="002632F1">
        <w:rPr>
          <w:rFonts w:cs="Arial"/>
          <w:sz w:val="24"/>
          <w:szCs w:val="24"/>
        </w:rPr>
        <w:t xml:space="preserve"> Visits and/or journeys </w:t>
      </w:r>
      <w:r w:rsidR="00C840D4" w:rsidRPr="00780A27">
        <w:rPr>
          <w:rFonts w:cs="Arial"/>
          <w:sz w:val="24"/>
          <w:szCs w:val="24"/>
        </w:rPr>
        <w:t>themse</w:t>
      </w:r>
      <w:r w:rsidR="002632F1">
        <w:rPr>
          <w:rFonts w:cs="Arial"/>
          <w:sz w:val="24"/>
          <w:szCs w:val="24"/>
        </w:rPr>
        <w:t xml:space="preserve">lves, and refer Category </w:t>
      </w:r>
      <w:r w:rsidR="001B41CC">
        <w:rPr>
          <w:rFonts w:cs="Arial"/>
          <w:sz w:val="24"/>
          <w:szCs w:val="24"/>
        </w:rPr>
        <w:t>2b</w:t>
      </w:r>
      <w:r w:rsidR="002632F1">
        <w:rPr>
          <w:rFonts w:cs="Arial"/>
          <w:sz w:val="24"/>
          <w:szCs w:val="24"/>
        </w:rPr>
        <w:t xml:space="preserve"> </w:t>
      </w:r>
      <w:r w:rsidR="00C840D4" w:rsidRPr="00780A27">
        <w:rPr>
          <w:rFonts w:cs="Arial"/>
          <w:sz w:val="24"/>
          <w:szCs w:val="24"/>
        </w:rPr>
        <w:t>visits</w:t>
      </w:r>
      <w:r w:rsidR="001F0C16">
        <w:rPr>
          <w:rFonts w:cs="Arial"/>
          <w:sz w:val="24"/>
          <w:szCs w:val="24"/>
        </w:rPr>
        <w:t xml:space="preserve"> to the Outdoor Education Advise</w:t>
      </w:r>
      <w:r w:rsidR="00C840D4" w:rsidRPr="00780A27">
        <w:rPr>
          <w:rFonts w:cs="Arial"/>
          <w:sz w:val="24"/>
          <w:szCs w:val="24"/>
        </w:rPr>
        <w:t>r.  All visits are given final approval by the Head Teacher or their eq</w:t>
      </w:r>
      <w:r w:rsidR="00C840D4">
        <w:rPr>
          <w:rFonts w:cs="Arial"/>
          <w:sz w:val="24"/>
          <w:szCs w:val="24"/>
        </w:rPr>
        <w:t>uiva</w:t>
      </w:r>
      <w:r w:rsidR="002632F1">
        <w:rPr>
          <w:rFonts w:cs="Arial"/>
          <w:sz w:val="24"/>
          <w:szCs w:val="24"/>
        </w:rPr>
        <w:t>lent in other establishments.  W</w:t>
      </w:r>
      <w:r w:rsidR="00C840D4">
        <w:rPr>
          <w:rFonts w:cs="Arial"/>
          <w:sz w:val="24"/>
          <w:szCs w:val="24"/>
        </w:rPr>
        <w:t xml:space="preserve">here this responsibility is delegated, this must be clearly stated in the school/establishment </w:t>
      </w:r>
      <w:r w:rsidR="002632F1">
        <w:rPr>
          <w:rFonts w:cs="Arial"/>
          <w:sz w:val="24"/>
          <w:szCs w:val="24"/>
        </w:rPr>
        <w:t>policy</w:t>
      </w:r>
      <w:r w:rsidR="00C840D4">
        <w:rPr>
          <w:rFonts w:cs="Arial"/>
          <w:sz w:val="24"/>
          <w:szCs w:val="24"/>
        </w:rPr>
        <w:t>.</w:t>
      </w:r>
    </w:p>
    <w:p w14:paraId="7DE0F230" w14:textId="77707939" w:rsidR="00322800" w:rsidRPr="005B2F70" w:rsidRDefault="00A27AB6" w:rsidP="001F0C16">
      <w:pPr>
        <w:spacing w:line="276" w:lineRule="auto"/>
        <w:rPr>
          <w:rFonts w:cs="Arial"/>
          <w:sz w:val="24"/>
          <w:szCs w:val="24"/>
        </w:rPr>
      </w:pPr>
      <w:r w:rsidRPr="008C2798">
        <w:rPr>
          <w:rFonts w:cs="Arial"/>
          <w:sz w:val="24"/>
          <w:szCs w:val="24"/>
        </w:rPr>
        <w:t>4.6</w:t>
      </w:r>
      <w:r w:rsidR="00C840D4" w:rsidRPr="008C2798">
        <w:rPr>
          <w:rFonts w:cs="Arial"/>
          <w:sz w:val="24"/>
          <w:szCs w:val="24"/>
        </w:rPr>
        <w:t xml:space="preserve"> </w:t>
      </w:r>
      <w:r w:rsidR="00A502F0" w:rsidRPr="008C2798">
        <w:rPr>
          <w:rFonts w:cs="Arial"/>
          <w:sz w:val="24"/>
          <w:szCs w:val="24"/>
        </w:rPr>
        <w:t xml:space="preserve">This process is supported by </w:t>
      </w:r>
      <w:r w:rsidR="0013713A" w:rsidRPr="008C2798">
        <w:rPr>
          <w:rFonts w:cs="Arial"/>
          <w:sz w:val="24"/>
          <w:szCs w:val="24"/>
        </w:rPr>
        <w:t>a</w:t>
      </w:r>
      <w:r w:rsidR="00C840D4" w:rsidRPr="008C2798">
        <w:rPr>
          <w:rFonts w:cs="Arial"/>
          <w:sz w:val="24"/>
          <w:szCs w:val="24"/>
        </w:rPr>
        <w:t xml:space="preserve"> soft</w:t>
      </w:r>
      <w:r w:rsidR="00A502F0" w:rsidRPr="008C2798">
        <w:rPr>
          <w:rFonts w:cs="Arial"/>
          <w:sz w:val="24"/>
          <w:szCs w:val="24"/>
        </w:rPr>
        <w:t>wa</w:t>
      </w:r>
      <w:r w:rsidR="008C2798">
        <w:rPr>
          <w:rFonts w:cs="Arial"/>
          <w:sz w:val="24"/>
          <w:szCs w:val="24"/>
        </w:rPr>
        <w:t>re system called ‘E</w:t>
      </w:r>
      <w:r w:rsidR="009D4F0B" w:rsidRPr="008C2798">
        <w:rPr>
          <w:rFonts w:cs="Arial"/>
          <w:sz w:val="24"/>
          <w:szCs w:val="24"/>
        </w:rPr>
        <w:t>Visits’ which has replaced the Form 16A.  E</w:t>
      </w:r>
      <w:r w:rsidR="001B41CC" w:rsidRPr="008C2798">
        <w:rPr>
          <w:rFonts w:cs="Arial"/>
          <w:sz w:val="24"/>
          <w:szCs w:val="24"/>
        </w:rPr>
        <w:t xml:space="preserve">Visits is provided as part of the SLA and accessed on request through: </w:t>
      </w:r>
      <w:hyperlink r:id="rId16" w:history="1">
        <w:r w:rsidR="001F0C16" w:rsidRPr="008C2798">
          <w:rPr>
            <w:rStyle w:val="Hyperlink"/>
            <w:rFonts w:cs="Arial"/>
            <w:color w:val="auto"/>
            <w:sz w:val="24"/>
            <w:szCs w:val="24"/>
          </w:rPr>
          <w:t>EdVisits@telford.gov.uk</w:t>
        </w:r>
      </w:hyperlink>
      <w:r w:rsidR="001B41CC" w:rsidRPr="008C2798">
        <w:rPr>
          <w:rFonts w:cs="Arial"/>
          <w:sz w:val="24"/>
          <w:szCs w:val="24"/>
        </w:rPr>
        <w:t xml:space="preserve"> </w:t>
      </w:r>
      <w:r w:rsidR="0013713A" w:rsidRPr="008C2798">
        <w:rPr>
          <w:rFonts w:cs="Arial"/>
          <w:sz w:val="24"/>
          <w:szCs w:val="24"/>
        </w:rPr>
        <w:t xml:space="preserve"> </w:t>
      </w:r>
      <w:r w:rsidR="001F0C16" w:rsidRPr="008C2798">
        <w:rPr>
          <w:rFonts w:cs="Arial"/>
          <w:sz w:val="24"/>
          <w:szCs w:val="24"/>
        </w:rPr>
        <w:t>E</w:t>
      </w:r>
      <w:r w:rsidR="00322800" w:rsidRPr="008C2798">
        <w:rPr>
          <w:rFonts w:cs="Arial"/>
          <w:sz w:val="24"/>
          <w:szCs w:val="24"/>
        </w:rPr>
        <w:t>V</w:t>
      </w:r>
      <w:r w:rsidR="001F0C16" w:rsidRPr="008C2798">
        <w:rPr>
          <w:rFonts w:cs="Arial"/>
          <w:sz w:val="24"/>
          <w:szCs w:val="24"/>
        </w:rPr>
        <w:t>isits i</w:t>
      </w:r>
      <w:r w:rsidR="008C2798">
        <w:rPr>
          <w:rFonts w:cs="Arial"/>
          <w:sz w:val="24"/>
          <w:szCs w:val="24"/>
        </w:rPr>
        <w:t>s</w:t>
      </w:r>
      <w:r w:rsidR="00A502F0" w:rsidRPr="008C2798">
        <w:rPr>
          <w:rFonts w:cs="Arial"/>
          <w:sz w:val="24"/>
          <w:szCs w:val="24"/>
        </w:rPr>
        <w:t xml:space="preserve"> the required </w:t>
      </w:r>
      <w:r w:rsidR="001F0C16" w:rsidRPr="008C2798">
        <w:rPr>
          <w:rFonts w:cs="Arial"/>
          <w:sz w:val="24"/>
          <w:szCs w:val="24"/>
        </w:rPr>
        <w:t xml:space="preserve">system as it includes </w:t>
      </w:r>
      <w:r w:rsidR="00322800" w:rsidRPr="008C2798">
        <w:rPr>
          <w:rFonts w:cs="Arial"/>
          <w:sz w:val="24"/>
          <w:szCs w:val="24"/>
        </w:rPr>
        <w:t>Visit Leader p</w:t>
      </w:r>
      <w:r w:rsidR="001F0C16" w:rsidRPr="008C2798">
        <w:rPr>
          <w:rFonts w:cs="Arial"/>
          <w:sz w:val="24"/>
          <w:szCs w:val="24"/>
        </w:rPr>
        <w:t xml:space="preserve">rofiles, </w:t>
      </w:r>
      <w:r w:rsidR="00322800" w:rsidRPr="008C2798">
        <w:rPr>
          <w:rFonts w:cs="Arial"/>
          <w:sz w:val="24"/>
          <w:szCs w:val="24"/>
        </w:rPr>
        <w:t>secures data and has clear reporting lines.</w:t>
      </w:r>
      <w:r w:rsidR="00A502F0" w:rsidRPr="008C2798">
        <w:rPr>
          <w:rFonts w:cs="Arial"/>
          <w:sz w:val="24"/>
          <w:szCs w:val="24"/>
        </w:rPr>
        <w:t xml:space="preserve"> </w:t>
      </w:r>
      <w:r w:rsidR="008C2798" w:rsidRPr="005B2F70">
        <w:rPr>
          <w:rFonts w:cs="Arial"/>
          <w:sz w:val="24"/>
          <w:szCs w:val="24"/>
        </w:rPr>
        <w:t xml:space="preserve">All Category 2b Notifications to T&amp;WC </w:t>
      </w:r>
      <w:r w:rsidR="00CC11F2" w:rsidRPr="005B2F70">
        <w:rPr>
          <w:rFonts w:cs="Arial"/>
          <w:sz w:val="24"/>
          <w:szCs w:val="24"/>
        </w:rPr>
        <w:t xml:space="preserve">and the Outdoor Education Adviser </w:t>
      </w:r>
      <w:r w:rsidR="008C2798" w:rsidRPr="005B2F70">
        <w:rPr>
          <w:rFonts w:cs="Arial"/>
          <w:sz w:val="24"/>
          <w:szCs w:val="24"/>
        </w:rPr>
        <w:t>are required through EVisits.</w:t>
      </w:r>
    </w:p>
    <w:p w14:paraId="39D633D9" w14:textId="11D6F0CF" w:rsidR="005162FB" w:rsidRPr="005B2F70" w:rsidRDefault="00485A0D" w:rsidP="00322800">
      <w:pPr>
        <w:spacing w:after="0" w:line="276" w:lineRule="auto"/>
        <w:rPr>
          <w:rFonts w:cs="Arial"/>
          <w:b/>
          <w:bCs/>
          <w:sz w:val="24"/>
          <w:szCs w:val="24"/>
        </w:rPr>
      </w:pPr>
      <w:r w:rsidRPr="005B2F70">
        <w:rPr>
          <w:rFonts w:cs="Arial"/>
          <w:b/>
          <w:bCs/>
          <w:sz w:val="24"/>
          <w:szCs w:val="24"/>
        </w:rPr>
        <w:t>Notification and approval of v</w:t>
      </w:r>
      <w:r w:rsidR="005162FB" w:rsidRPr="005B2F70">
        <w:rPr>
          <w:rFonts w:cs="Arial"/>
          <w:b/>
          <w:bCs/>
          <w:sz w:val="24"/>
          <w:szCs w:val="24"/>
        </w:rPr>
        <w:t>isits and/or journeys</w:t>
      </w:r>
    </w:p>
    <w:p w14:paraId="698FCE24" w14:textId="77777777" w:rsidR="00287BD1" w:rsidRPr="00B870BE" w:rsidRDefault="00287BD1" w:rsidP="00322800">
      <w:pPr>
        <w:pStyle w:val="ListParagraph"/>
        <w:spacing w:after="0" w:line="276" w:lineRule="auto"/>
        <w:ind w:left="360"/>
        <w:rPr>
          <w:rFonts w:cs="Arial"/>
          <w:sz w:val="24"/>
          <w:szCs w:val="24"/>
        </w:rPr>
      </w:pPr>
    </w:p>
    <w:p w14:paraId="6955FB40" w14:textId="69949915" w:rsidR="00BC5CD4" w:rsidRPr="0002108B" w:rsidRDefault="005162FB" w:rsidP="0002108B">
      <w:pPr>
        <w:pStyle w:val="ListParagraph"/>
        <w:numPr>
          <w:ilvl w:val="0"/>
          <w:numId w:val="22"/>
        </w:numPr>
        <w:spacing w:after="0" w:line="276" w:lineRule="auto"/>
        <w:rPr>
          <w:rFonts w:cs="Arial"/>
          <w:sz w:val="24"/>
          <w:szCs w:val="24"/>
        </w:rPr>
      </w:pPr>
      <w:r w:rsidRPr="00485A0D">
        <w:rPr>
          <w:rFonts w:cs="Arial"/>
          <w:b/>
          <w:sz w:val="24"/>
          <w:szCs w:val="24"/>
        </w:rPr>
        <w:t xml:space="preserve">Category 1 visits and/or journeys. </w:t>
      </w:r>
      <w:r w:rsidRPr="00485A0D">
        <w:rPr>
          <w:rFonts w:cs="Arial"/>
          <w:sz w:val="24"/>
          <w:szCs w:val="24"/>
        </w:rPr>
        <w:t>The</w:t>
      </w:r>
      <w:r w:rsidR="0060105F">
        <w:rPr>
          <w:rFonts w:cs="Arial"/>
          <w:sz w:val="24"/>
          <w:szCs w:val="24"/>
        </w:rPr>
        <w:t>se will be organised through</w:t>
      </w:r>
      <w:r w:rsidRPr="00485A0D">
        <w:rPr>
          <w:rFonts w:cs="Arial"/>
          <w:sz w:val="24"/>
          <w:szCs w:val="24"/>
        </w:rPr>
        <w:t xml:space="preserve"> general school planning.  </w:t>
      </w:r>
      <w:r w:rsidR="0013713A">
        <w:rPr>
          <w:rFonts w:cs="Arial"/>
          <w:sz w:val="24"/>
          <w:szCs w:val="24"/>
        </w:rPr>
        <w:t>G</w:t>
      </w:r>
      <w:r w:rsidRPr="00485A0D">
        <w:rPr>
          <w:rFonts w:cs="Arial"/>
          <w:sz w:val="24"/>
          <w:szCs w:val="24"/>
        </w:rPr>
        <w:t>eneric risk assessments must be in place and av</w:t>
      </w:r>
      <w:r w:rsidR="00B870BE">
        <w:rPr>
          <w:rFonts w:cs="Arial"/>
          <w:sz w:val="24"/>
          <w:szCs w:val="24"/>
        </w:rPr>
        <w:t>ailable for the EVC for process checking</w:t>
      </w:r>
      <w:r w:rsidRPr="00B870BE">
        <w:rPr>
          <w:rFonts w:cs="Arial"/>
          <w:sz w:val="24"/>
          <w:szCs w:val="24"/>
        </w:rPr>
        <w:t xml:space="preserve">. </w:t>
      </w:r>
      <w:r w:rsidR="00214024">
        <w:rPr>
          <w:rFonts w:ascii="Calibri" w:eastAsia="Calibri" w:hAnsi="Calibri" w:cs="Times New Roman"/>
          <w:sz w:val="24"/>
          <w:szCs w:val="24"/>
        </w:rPr>
        <w:t>Submitted to the Head/Ma</w:t>
      </w:r>
      <w:r w:rsidR="00B870BE">
        <w:rPr>
          <w:rFonts w:ascii="Calibri" w:eastAsia="Calibri" w:hAnsi="Calibri" w:cs="Times New Roman"/>
          <w:sz w:val="24"/>
          <w:szCs w:val="24"/>
        </w:rPr>
        <w:t>n</w:t>
      </w:r>
      <w:r w:rsidR="00214024">
        <w:rPr>
          <w:rFonts w:ascii="Calibri" w:eastAsia="Calibri" w:hAnsi="Calibri" w:cs="Times New Roman"/>
          <w:sz w:val="24"/>
          <w:szCs w:val="24"/>
        </w:rPr>
        <w:t>a</w:t>
      </w:r>
      <w:r w:rsidR="00B870BE">
        <w:rPr>
          <w:rFonts w:ascii="Calibri" w:eastAsia="Calibri" w:hAnsi="Calibri" w:cs="Times New Roman"/>
          <w:sz w:val="24"/>
          <w:szCs w:val="24"/>
        </w:rPr>
        <w:t xml:space="preserve">ger </w:t>
      </w:r>
      <w:r w:rsidR="00214024">
        <w:rPr>
          <w:rFonts w:ascii="Calibri" w:eastAsia="Calibri" w:hAnsi="Calibri" w:cs="Times New Roman"/>
          <w:sz w:val="24"/>
          <w:szCs w:val="24"/>
        </w:rPr>
        <w:t xml:space="preserve">for approval </w:t>
      </w:r>
      <w:r w:rsidR="00B870BE">
        <w:rPr>
          <w:rFonts w:ascii="Calibri" w:eastAsia="Calibri" w:hAnsi="Calibri" w:cs="Times New Roman"/>
          <w:sz w:val="24"/>
          <w:szCs w:val="24"/>
        </w:rPr>
        <w:t xml:space="preserve">as part of annual curriculum for approval. </w:t>
      </w:r>
      <w:r w:rsidR="0002210B" w:rsidRPr="00B870BE">
        <w:rPr>
          <w:rFonts w:cs="Arial"/>
          <w:sz w:val="24"/>
          <w:szCs w:val="24"/>
        </w:rPr>
        <w:t>EVisits can be used if desired and this will add any visits to the school/establishment calendar.</w:t>
      </w:r>
    </w:p>
    <w:p w14:paraId="2294B84B" w14:textId="477F7E48" w:rsidR="00C840D4" w:rsidRDefault="005162FB" w:rsidP="0002108B">
      <w:pPr>
        <w:pStyle w:val="ListParagraph"/>
        <w:numPr>
          <w:ilvl w:val="0"/>
          <w:numId w:val="22"/>
        </w:numPr>
        <w:spacing w:after="0" w:line="276" w:lineRule="auto"/>
        <w:rPr>
          <w:rFonts w:cs="Arial"/>
          <w:sz w:val="24"/>
          <w:szCs w:val="24"/>
        </w:rPr>
      </w:pPr>
      <w:r w:rsidRPr="00485A0D">
        <w:rPr>
          <w:rFonts w:cs="Arial"/>
          <w:b/>
          <w:sz w:val="24"/>
          <w:szCs w:val="24"/>
        </w:rPr>
        <w:lastRenderedPageBreak/>
        <w:t>Category 2</w:t>
      </w:r>
      <w:r w:rsidR="004F556B">
        <w:rPr>
          <w:rFonts w:cs="Arial"/>
          <w:b/>
          <w:sz w:val="24"/>
          <w:szCs w:val="24"/>
        </w:rPr>
        <w:t>a</w:t>
      </w:r>
      <w:r w:rsidRPr="00485A0D">
        <w:rPr>
          <w:rFonts w:cs="Arial"/>
          <w:b/>
          <w:sz w:val="24"/>
          <w:szCs w:val="24"/>
        </w:rPr>
        <w:t xml:space="preserve"> Visits and/or journeys</w:t>
      </w:r>
      <w:r w:rsidR="0002210B" w:rsidRPr="00485A0D">
        <w:rPr>
          <w:rFonts w:cs="Arial"/>
          <w:sz w:val="24"/>
          <w:szCs w:val="24"/>
        </w:rPr>
        <w:t xml:space="preserve">. Visit </w:t>
      </w:r>
      <w:r w:rsidR="00485A0D" w:rsidRPr="00485A0D">
        <w:rPr>
          <w:rFonts w:cs="Arial"/>
          <w:sz w:val="24"/>
          <w:szCs w:val="24"/>
        </w:rPr>
        <w:t xml:space="preserve">Leaders </w:t>
      </w:r>
      <w:r w:rsidR="0002108B">
        <w:rPr>
          <w:rFonts w:cs="Arial"/>
          <w:sz w:val="24"/>
          <w:szCs w:val="24"/>
        </w:rPr>
        <w:t>complete EVisits</w:t>
      </w:r>
      <w:r w:rsidR="00C840D4" w:rsidRPr="00485A0D">
        <w:rPr>
          <w:rFonts w:cs="Arial"/>
          <w:sz w:val="24"/>
          <w:szCs w:val="24"/>
        </w:rPr>
        <w:t xml:space="preserve"> and </w:t>
      </w:r>
      <w:r w:rsidR="0002108B">
        <w:rPr>
          <w:rFonts w:cs="Arial"/>
          <w:sz w:val="24"/>
          <w:szCs w:val="24"/>
        </w:rPr>
        <w:t>Form 16</w:t>
      </w:r>
      <w:r w:rsidR="00C840D4" w:rsidRPr="00485A0D">
        <w:rPr>
          <w:rFonts w:cs="Arial"/>
          <w:sz w:val="24"/>
          <w:szCs w:val="24"/>
        </w:rPr>
        <w:t xml:space="preserve">C (and </w:t>
      </w:r>
      <w:r w:rsidR="0002108B">
        <w:rPr>
          <w:rFonts w:cs="Arial"/>
          <w:sz w:val="24"/>
          <w:szCs w:val="24"/>
        </w:rPr>
        <w:t>16</w:t>
      </w:r>
      <w:r w:rsidR="00C840D4" w:rsidRPr="00485A0D">
        <w:rPr>
          <w:rFonts w:cs="Arial"/>
          <w:sz w:val="24"/>
          <w:szCs w:val="24"/>
        </w:rPr>
        <w:t>D if relevant) to the EVC fo</w:t>
      </w:r>
      <w:r w:rsidR="0002210B" w:rsidRPr="00485A0D">
        <w:rPr>
          <w:rFonts w:cs="Arial"/>
          <w:sz w:val="24"/>
          <w:szCs w:val="24"/>
        </w:rPr>
        <w:t xml:space="preserve">r process checking. </w:t>
      </w:r>
      <w:r w:rsidR="00C840D4" w:rsidRPr="00485A0D">
        <w:rPr>
          <w:rFonts w:cs="Arial"/>
          <w:sz w:val="24"/>
          <w:szCs w:val="24"/>
        </w:rPr>
        <w:t xml:space="preserve"> </w:t>
      </w:r>
      <w:r w:rsidR="0002108B">
        <w:rPr>
          <w:rFonts w:cs="Arial"/>
          <w:sz w:val="24"/>
          <w:szCs w:val="24"/>
        </w:rPr>
        <w:t>On receipt</w:t>
      </w:r>
      <w:r w:rsidR="00C840D4" w:rsidRPr="00485A0D">
        <w:rPr>
          <w:rFonts w:cs="Arial"/>
          <w:sz w:val="24"/>
          <w:szCs w:val="24"/>
        </w:rPr>
        <w:t xml:space="preserve"> from the </w:t>
      </w:r>
      <w:r w:rsidR="002632F1" w:rsidRPr="00485A0D">
        <w:rPr>
          <w:rFonts w:cs="Arial"/>
          <w:sz w:val="24"/>
          <w:szCs w:val="24"/>
        </w:rPr>
        <w:t xml:space="preserve">Visit Leader, the </w:t>
      </w:r>
      <w:r w:rsidR="00C840D4" w:rsidRPr="00485A0D">
        <w:rPr>
          <w:rFonts w:cs="Arial"/>
          <w:sz w:val="24"/>
          <w:szCs w:val="24"/>
        </w:rPr>
        <w:t xml:space="preserve">EVC must check that all required information is </w:t>
      </w:r>
      <w:r w:rsidR="005B2F70">
        <w:rPr>
          <w:rFonts w:cs="Arial"/>
          <w:sz w:val="24"/>
          <w:szCs w:val="24"/>
        </w:rPr>
        <w:t xml:space="preserve">included </w:t>
      </w:r>
      <w:r w:rsidR="00C840D4" w:rsidRPr="00485A0D">
        <w:rPr>
          <w:rFonts w:cs="Arial"/>
          <w:sz w:val="24"/>
          <w:szCs w:val="24"/>
        </w:rPr>
        <w:t xml:space="preserve">and </w:t>
      </w:r>
      <w:r w:rsidR="005B2F70">
        <w:rPr>
          <w:rFonts w:cs="Arial"/>
          <w:sz w:val="24"/>
          <w:szCs w:val="24"/>
        </w:rPr>
        <w:t xml:space="preserve">then </w:t>
      </w:r>
      <w:r w:rsidR="00C840D4" w:rsidRPr="00485A0D">
        <w:rPr>
          <w:rFonts w:cs="Arial"/>
          <w:sz w:val="24"/>
          <w:szCs w:val="24"/>
        </w:rPr>
        <w:t>submit</w:t>
      </w:r>
      <w:r w:rsidR="005B2F70">
        <w:rPr>
          <w:rFonts w:cs="Arial"/>
          <w:sz w:val="24"/>
          <w:szCs w:val="24"/>
        </w:rPr>
        <w:t>s</w:t>
      </w:r>
      <w:r w:rsidR="00C840D4" w:rsidRPr="00485A0D">
        <w:rPr>
          <w:rFonts w:cs="Arial"/>
          <w:sz w:val="24"/>
          <w:szCs w:val="24"/>
        </w:rPr>
        <w:t xml:space="preserve"> to the Head Teacher/Manager for approval.</w:t>
      </w:r>
      <w:r w:rsidR="0002210B" w:rsidRPr="00485A0D">
        <w:rPr>
          <w:rFonts w:cs="Arial"/>
          <w:sz w:val="24"/>
          <w:szCs w:val="24"/>
        </w:rPr>
        <w:t xml:space="preserve"> </w:t>
      </w:r>
      <w:r w:rsidR="0060105F">
        <w:rPr>
          <w:rFonts w:cs="Arial"/>
          <w:sz w:val="24"/>
          <w:szCs w:val="24"/>
        </w:rPr>
        <w:t>Again</w:t>
      </w:r>
      <w:r w:rsidR="0002108B">
        <w:rPr>
          <w:rFonts w:cs="Arial"/>
          <w:sz w:val="24"/>
          <w:szCs w:val="24"/>
        </w:rPr>
        <w:t xml:space="preserve"> this process is</w:t>
      </w:r>
      <w:r w:rsidR="0002210B" w:rsidRPr="00485A0D">
        <w:rPr>
          <w:rFonts w:cs="Arial"/>
          <w:sz w:val="24"/>
          <w:szCs w:val="24"/>
        </w:rPr>
        <w:t xml:space="preserve"> done throug</w:t>
      </w:r>
      <w:r w:rsidR="0002108B">
        <w:rPr>
          <w:rFonts w:cs="Arial"/>
          <w:sz w:val="24"/>
          <w:szCs w:val="24"/>
        </w:rPr>
        <w:t>h the E</w:t>
      </w:r>
      <w:r w:rsidR="0060105F">
        <w:rPr>
          <w:rFonts w:cs="Arial"/>
          <w:sz w:val="24"/>
          <w:szCs w:val="24"/>
        </w:rPr>
        <w:t>Visits software package and add</w:t>
      </w:r>
      <w:r w:rsidR="0002108B">
        <w:rPr>
          <w:rFonts w:cs="Arial"/>
          <w:sz w:val="24"/>
          <w:szCs w:val="24"/>
        </w:rPr>
        <w:t>ed</w:t>
      </w:r>
      <w:r w:rsidR="0060105F">
        <w:rPr>
          <w:rFonts w:cs="Arial"/>
          <w:sz w:val="24"/>
          <w:szCs w:val="24"/>
        </w:rPr>
        <w:t xml:space="preserve"> to the EVisits calendar.</w:t>
      </w:r>
    </w:p>
    <w:p w14:paraId="3E6EDA41" w14:textId="77777777" w:rsidR="00485A0D" w:rsidRPr="00485A0D" w:rsidRDefault="00485A0D" w:rsidP="001A1CEB">
      <w:pPr>
        <w:spacing w:after="0" w:line="276" w:lineRule="auto"/>
        <w:rPr>
          <w:rFonts w:cs="Arial"/>
          <w:sz w:val="24"/>
          <w:szCs w:val="24"/>
        </w:rPr>
      </w:pPr>
    </w:p>
    <w:p w14:paraId="2BD9D9DD" w14:textId="59C81BDC" w:rsidR="00CC11F2" w:rsidRPr="005B2F70" w:rsidRDefault="0002210B" w:rsidP="00521FCA">
      <w:pPr>
        <w:pStyle w:val="ListParagraph"/>
        <w:numPr>
          <w:ilvl w:val="0"/>
          <w:numId w:val="22"/>
        </w:numPr>
        <w:spacing w:after="0" w:line="276" w:lineRule="auto"/>
        <w:rPr>
          <w:rFonts w:cs="Arial"/>
          <w:b/>
          <w:bCs/>
          <w:sz w:val="24"/>
          <w:szCs w:val="24"/>
        </w:rPr>
      </w:pPr>
      <w:r w:rsidRPr="00CC11F2">
        <w:rPr>
          <w:rFonts w:cs="Arial"/>
          <w:b/>
          <w:sz w:val="24"/>
          <w:szCs w:val="24"/>
        </w:rPr>
        <w:t xml:space="preserve">Category </w:t>
      </w:r>
      <w:r w:rsidR="004F556B" w:rsidRPr="00CC11F2">
        <w:rPr>
          <w:rFonts w:cs="Arial"/>
          <w:b/>
          <w:sz w:val="24"/>
          <w:szCs w:val="24"/>
        </w:rPr>
        <w:t>2b</w:t>
      </w:r>
      <w:r w:rsidRPr="00CC11F2">
        <w:rPr>
          <w:rFonts w:cs="Arial"/>
          <w:b/>
          <w:sz w:val="24"/>
          <w:szCs w:val="24"/>
        </w:rPr>
        <w:t xml:space="preserve"> Visits and/or journeys</w:t>
      </w:r>
      <w:r w:rsidRPr="00CC11F2">
        <w:rPr>
          <w:rFonts w:cs="Arial"/>
          <w:sz w:val="24"/>
          <w:szCs w:val="24"/>
        </w:rPr>
        <w:t xml:space="preserve">. </w:t>
      </w:r>
      <w:r w:rsidR="0002108B" w:rsidRPr="00CC11F2">
        <w:rPr>
          <w:rFonts w:cs="Arial"/>
          <w:sz w:val="24"/>
          <w:szCs w:val="24"/>
        </w:rPr>
        <w:t xml:space="preserve">Visit Leaders complete Evisits </w:t>
      </w:r>
      <w:r w:rsidRPr="00CC11F2">
        <w:rPr>
          <w:rFonts w:cs="Arial"/>
          <w:sz w:val="24"/>
          <w:szCs w:val="24"/>
        </w:rPr>
        <w:t xml:space="preserve">and </w:t>
      </w:r>
      <w:r w:rsidR="0002108B" w:rsidRPr="00CC11F2">
        <w:rPr>
          <w:rFonts w:cs="Arial"/>
          <w:sz w:val="24"/>
          <w:szCs w:val="24"/>
        </w:rPr>
        <w:t>Form 16</w:t>
      </w:r>
      <w:r w:rsidRPr="00CC11F2">
        <w:rPr>
          <w:rFonts w:cs="Arial"/>
          <w:sz w:val="24"/>
          <w:szCs w:val="24"/>
        </w:rPr>
        <w:t xml:space="preserve">C (and </w:t>
      </w:r>
      <w:r w:rsidR="0002108B" w:rsidRPr="00CC11F2">
        <w:rPr>
          <w:rFonts w:cs="Arial"/>
          <w:sz w:val="24"/>
          <w:szCs w:val="24"/>
        </w:rPr>
        <w:t>16</w:t>
      </w:r>
      <w:r w:rsidRPr="00CC11F2">
        <w:rPr>
          <w:rFonts w:cs="Arial"/>
          <w:sz w:val="24"/>
          <w:szCs w:val="24"/>
        </w:rPr>
        <w:t>D if relevant)</w:t>
      </w:r>
      <w:r w:rsidR="005B2F70">
        <w:rPr>
          <w:rFonts w:cs="Arial"/>
          <w:sz w:val="24"/>
          <w:szCs w:val="24"/>
        </w:rPr>
        <w:t xml:space="preserve"> which go</w:t>
      </w:r>
      <w:r w:rsidRPr="00CC11F2">
        <w:rPr>
          <w:rFonts w:cs="Arial"/>
          <w:sz w:val="24"/>
          <w:szCs w:val="24"/>
        </w:rPr>
        <w:t xml:space="preserve"> to the EVC for process checking.  </w:t>
      </w:r>
      <w:r w:rsidRPr="00CC11F2">
        <w:rPr>
          <w:rFonts w:cs="Arial"/>
          <w:b/>
          <w:sz w:val="24"/>
          <w:szCs w:val="24"/>
        </w:rPr>
        <w:t xml:space="preserve">  </w:t>
      </w:r>
      <w:r w:rsidR="0002108B" w:rsidRPr="00CC11F2">
        <w:rPr>
          <w:rFonts w:cs="Arial"/>
          <w:sz w:val="24"/>
          <w:szCs w:val="24"/>
        </w:rPr>
        <w:t>On receipt,</w:t>
      </w:r>
      <w:r w:rsidRPr="00CC11F2">
        <w:rPr>
          <w:rFonts w:cs="Arial"/>
          <w:sz w:val="24"/>
          <w:szCs w:val="24"/>
        </w:rPr>
        <w:t xml:space="preserve"> the EVC check</w:t>
      </w:r>
      <w:r w:rsidR="005B2F70">
        <w:rPr>
          <w:rFonts w:cs="Arial"/>
          <w:sz w:val="24"/>
          <w:szCs w:val="24"/>
        </w:rPr>
        <w:t>s</w:t>
      </w:r>
      <w:r w:rsidRPr="00CC11F2">
        <w:rPr>
          <w:rFonts w:cs="Arial"/>
          <w:sz w:val="24"/>
          <w:szCs w:val="24"/>
        </w:rPr>
        <w:t xml:space="preserve"> that all required information is completed fully and submit</w:t>
      </w:r>
      <w:r w:rsidR="005B2F70">
        <w:rPr>
          <w:rFonts w:cs="Arial"/>
          <w:sz w:val="24"/>
          <w:szCs w:val="24"/>
        </w:rPr>
        <w:t>s</w:t>
      </w:r>
      <w:r w:rsidRPr="00CC11F2">
        <w:rPr>
          <w:rFonts w:cs="Arial"/>
          <w:sz w:val="24"/>
          <w:szCs w:val="24"/>
        </w:rPr>
        <w:t xml:space="preserve"> to the Head Teacher/Manager for approval. Once the Head Teacher has approved the Visit, </w:t>
      </w:r>
      <w:r w:rsidR="0002108B" w:rsidRPr="00CC11F2">
        <w:rPr>
          <w:rFonts w:cs="Arial"/>
          <w:sz w:val="24"/>
          <w:szCs w:val="24"/>
        </w:rPr>
        <w:t>EVisits</w:t>
      </w:r>
      <w:r w:rsidRPr="00CC11F2">
        <w:rPr>
          <w:rFonts w:cs="Arial"/>
          <w:sz w:val="24"/>
          <w:szCs w:val="24"/>
        </w:rPr>
        <w:t xml:space="preserve"> and </w:t>
      </w:r>
      <w:r w:rsidR="0002108B" w:rsidRPr="00CC11F2">
        <w:rPr>
          <w:rFonts w:cs="Arial"/>
          <w:sz w:val="24"/>
          <w:szCs w:val="24"/>
        </w:rPr>
        <w:t>Forms 16</w:t>
      </w:r>
      <w:r w:rsidRPr="00CC11F2">
        <w:rPr>
          <w:rFonts w:cs="Arial"/>
          <w:sz w:val="24"/>
          <w:szCs w:val="24"/>
        </w:rPr>
        <w:t xml:space="preserve">C (and </w:t>
      </w:r>
      <w:r w:rsidR="0002108B" w:rsidRPr="00CC11F2">
        <w:rPr>
          <w:rFonts w:cs="Arial"/>
          <w:sz w:val="24"/>
          <w:szCs w:val="24"/>
        </w:rPr>
        <w:t>16</w:t>
      </w:r>
      <w:r w:rsidRPr="00CC11F2">
        <w:rPr>
          <w:rFonts w:cs="Arial"/>
          <w:sz w:val="24"/>
          <w:szCs w:val="24"/>
        </w:rPr>
        <w:t xml:space="preserve">D if relevant) </w:t>
      </w:r>
      <w:r w:rsidR="005B2F70">
        <w:rPr>
          <w:rFonts w:cs="Arial"/>
          <w:sz w:val="24"/>
          <w:szCs w:val="24"/>
        </w:rPr>
        <w:t xml:space="preserve">the visit is </w:t>
      </w:r>
      <w:r w:rsidRPr="00CC11F2">
        <w:rPr>
          <w:rFonts w:cs="Arial"/>
          <w:sz w:val="24"/>
          <w:szCs w:val="24"/>
        </w:rPr>
        <w:t xml:space="preserve">submitted to the Outdoor Education Adviser for process checking and approval </w:t>
      </w:r>
      <w:r w:rsidR="00CC11F2" w:rsidRPr="00CC11F2">
        <w:rPr>
          <w:rFonts w:cs="Arial"/>
          <w:sz w:val="24"/>
          <w:szCs w:val="24"/>
        </w:rPr>
        <w:t xml:space="preserve">and notification to TWC. </w:t>
      </w:r>
      <w:r w:rsidR="00CC11F2" w:rsidRPr="005B2F70">
        <w:rPr>
          <w:rFonts w:cs="Arial"/>
          <w:b/>
          <w:bCs/>
          <w:sz w:val="24"/>
          <w:szCs w:val="24"/>
        </w:rPr>
        <w:t>This process is</w:t>
      </w:r>
      <w:r w:rsidRPr="005B2F70">
        <w:rPr>
          <w:rFonts w:cs="Arial"/>
          <w:b/>
          <w:bCs/>
          <w:sz w:val="24"/>
          <w:szCs w:val="24"/>
        </w:rPr>
        <w:t xml:space="preserve"> </w:t>
      </w:r>
      <w:r w:rsidR="005B2F70">
        <w:rPr>
          <w:rFonts w:cs="Arial"/>
          <w:b/>
          <w:bCs/>
          <w:sz w:val="24"/>
          <w:szCs w:val="24"/>
        </w:rPr>
        <w:t xml:space="preserve">done </w:t>
      </w:r>
      <w:r w:rsidRPr="005B2F70">
        <w:rPr>
          <w:rFonts w:cs="Arial"/>
          <w:b/>
          <w:bCs/>
          <w:sz w:val="24"/>
          <w:szCs w:val="24"/>
        </w:rPr>
        <w:t>throug</w:t>
      </w:r>
      <w:r w:rsidR="00CC11F2" w:rsidRPr="005B2F70">
        <w:rPr>
          <w:rFonts w:cs="Arial"/>
          <w:b/>
          <w:bCs/>
          <w:sz w:val="24"/>
          <w:szCs w:val="24"/>
        </w:rPr>
        <w:t xml:space="preserve">h the </w:t>
      </w:r>
      <w:r w:rsidR="0002108B" w:rsidRPr="005B2F70">
        <w:rPr>
          <w:rFonts w:cs="Arial"/>
          <w:b/>
          <w:bCs/>
          <w:sz w:val="24"/>
          <w:szCs w:val="24"/>
        </w:rPr>
        <w:t>E</w:t>
      </w:r>
      <w:r w:rsidR="0060105F" w:rsidRPr="005B2F70">
        <w:rPr>
          <w:rFonts w:cs="Arial"/>
          <w:b/>
          <w:bCs/>
          <w:sz w:val="24"/>
          <w:szCs w:val="24"/>
        </w:rPr>
        <w:t xml:space="preserve">Visits </w:t>
      </w:r>
      <w:r w:rsidR="005B2F70" w:rsidRPr="005B2F70">
        <w:rPr>
          <w:rFonts w:cs="Arial"/>
          <w:b/>
          <w:bCs/>
          <w:sz w:val="24"/>
          <w:szCs w:val="24"/>
        </w:rPr>
        <w:t>software</w:t>
      </w:r>
      <w:r w:rsidR="00CC11F2" w:rsidRPr="005B2F70">
        <w:rPr>
          <w:rFonts w:cs="Arial"/>
          <w:b/>
          <w:bCs/>
          <w:sz w:val="24"/>
          <w:szCs w:val="24"/>
        </w:rPr>
        <w:t>.</w:t>
      </w:r>
    </w:p>
    <w:p w14:paraId="5064858B" w14:textId="6CE1AF5F" w:rsidR="001A1CEB" w:rsidRPr="005B2F70" w:rsidRDefault="001A1CEB" w:rsidP="005B2F70">
      <w:pPr>
        <w:spacing w:after="0" w:line="276" w:lineRule="auto"/>
        <w:rPr>
          <w:rFonts w:cs="Arial"/>
          <w:color w:val="C45911" w:themeColor="accent2" w:themeShade="BF"/>
          <w:sz w:val="24"/>
          <w:szCs w:val="24"/>
        </w:rPr>
      </w:pPr>
    </w:p>
    <w:p w14:paraId="3B63FEA9" w14:textId="2BEADFB7" w:rsidR="00B702A3" w:rsidRPr="00D47A53" w:rsidRDefault="00B702A3" w:rsidP="00B702A3">
      <w:pPr>
        <w:spacing w:line="276" w:lineRule="auto"/>
        <w:rPr>
          <w:rFonts w:cs="Arial"/>
          <w:sz w:val="24"/>
          <w:szCs w:val="24"/>
        </w:rPr>
      </w:pPr>
      <w:r>
        <w:rPr>
          <w:rFonts w:eastAsia="Arial"/>
          <w:sz w:val="24"/>
          <w:szCs w:val="24"/>
        </w:rPr>
        <w:t>4</w:t>
      </w:r>
      <w:r w:rsidR="00A27AB6">
        <w:rPr>
          <w:rFonts w:eastAsia="Arial"/>
          <w:sz w:val="24"/>
          <w:szCs w:val="24"/>
        </w:rPr>
        <w:t>.8</w:t>
      </w:r>
      <w:r>
        <w:rPr>
          <w:rFonts w:eastAsia="Arial"/>
          <w:sz w:val="24"/>
          <w:szCs w:val="24"/>
        </w:rPr>
        <w:t xml:space="preserve"> </w:t>
      </w:r>
      <w:r w:rsidRPr="00D47A53">
        <w:rPr>
          <w:rFonts w:eastAsia="Arial"/>
          <w:sz w:val="24"/>
          <w:szCs w:val="24"/>
        </w:rPr>
        <w:t xml:space="preserve">TWC </w:t>
      </w:r>
      <w:r w:rsidRPr="00485A0D">
        <w:rPr>
          <w:rFonts w:eastAsia="Arial"/>
          <w:sz w:val="24"/>
          <w:szCs w:val="24"/>
        </w:rPr>
        <w:t>strongly recommend</w:t>
      </w:r>
      <w:r w:rsidRPr="00485A0D">
        <w:rPr>
          <w:rFonts w:eastAsia="Arial"/>
          <w:i/>
          <w:sz w:val="24"/>
          <w:szCs w:val="24"/>
        </w:rPr>
        <w:t xml:space="preserve"> </w:t>
      </w:r>
      <w:r w:rsidRPr="00D47A53">
        <w:rPr>
          <w:rFonts w:eastAsia="Arial"/>
          <w:sz w:val="24"/>
          <w:szCs w:val="24"/>
        </w:rPr>
        <w:t xml:space="preserve">that all those who lead </w:t>
      </w:r>
      <w:r w:rsidR="00BB1E03">
        <w:rPr>
          <w:rFonts w:eastAsia="Arial"/>
          <w:sz w:val="24"/>
          <w:szCs w:val="24"/>
        </w:rPr>
        <w:t xml:space="preserve">Visits and Outdoor Learning </w:t>
      </w:r>
      <w:r w:rsidRPr="00D47A53">
        <w:rPr>
          <w:rFonts w:eastAsia="Arial"/>
          <w:sz w:val="24"/>
          <w:szCs w:val="24"/>
        </w:rPr>
        <w:t>undertake Visit Leader Training to meet OEAP National Guidance requirements</w:t>
      </w:r>
      <w:r w:rsidR="00BB1E03">
        <w:rPr>
          <w:rFonts w:eastAsia="Arial"/>
          <w:sz w:val="24"/>
          <w:szCs w:val="24"/>
        </w:rPr>
        <w:t xml:space="preserve"> for</w:t>
      </w:r>
      <w:r w:rsidRPr="00D47A53">
        <w:rPr>
          <w:rFonts w:eastAsia="Arial"/>
          <w:sz w:val="24"/>
          <w:szCs w:val="24"/>
        </w:rPr>
        <w:t xml:space="preserve"> leader competence. Leaders must be current in their knowledge of expectations of good practice, so update refresher training is also strongl</w:t>
      </w:r>
      <w:r w:rsidR="00BB1E03">
        <w:rPr>
          <w:rFonts w:eastAsia="Arial"/>
          <w:sz w:val="24"/>
          <w:szCs w:val="24"/>
        </w:rPr>
        <w:t>y recommended. Schools/e</w:t>
      </w:r>
      <w:r w:rsidRPr="00D47A53">
        <w:rPr>
          <w:rFonts w:eastAsia="Arial"/>
          <w:sz w:val="24"/>
          <w:szCs w:val="24"/>
        </w:rPr>
        <w:t xml:space="preserve">stablishments may find training for Visit Leaders </w:t>
      </w:r>
      <w:r w:rsidR="00BB1E03">
        <w:rPr>
          <w:rFonts w:eastAsia="Arial"/>
          <w:sz w:val="24"/>
          <w:szCs w:val="24"/>
        </w:rPr>
        <w:t>is most successful when delivered to staff teams</w:t>
      </w:r>
      <w:r w:rsidR="009B3566">
        <w:rPr>
          <w:rFonts w:eastAsia="Arial"/>
          <w:sz w:val="24"/>
          <w:szCs w:val="24"/>
        </w:rPr>
        <w:t>, giving consistency</w:t>
      </w:r>
      <w:r w:rsidR="00CC11F2">
        <w:rPr>
          <w:rFonts w:eastAsia="Arial"/>
          <w:sz w:val="24"/>
          <w:szCs w:val="24"/>
        </w:rPr>
        <w:t xml:space="preserve"> of understanding and practice. Course options are a</w:t>
      </w:r>
      <w:r w:rsidR="00BB1E03">
        <w:rPr>
          <w:rFonts w:eastAsia="Arial"/>
          <w:sz w:val="24"/>
          <w:szCs w:val="24"/>
        </w:rPr>
        <w:t xml:space="preserve"> </w:t>
      </w:r>
      <w:r w:rsidR="00392EA2">
        <w:rPr>
          <w:rFonts w:eastAsia="Arial"/>
          <w:sz w:val="24"/>
          <w:szCs w:val="24"/>
        </w:rPr>
        <w:t>3 hour t</w:t>
      </w:r>
      <w:r w:rsidR="00BB1E03">
        <w:rPr>
          <w:rFonts w:eastAsia="Arial"/>
          <w:sz w:val="24"/>
          <w:szCs w:val="24"/>
        </w:rPr>
        <w:t xml:space="preserve">heory </w:t>
      </w:r>
      <w:r w:rsidR="00BB1E03" w:rsidRPr="005B2F70">
        <w:rPr>
          <w:rFonts w:eastAsia="Arial"/>
          <w:sz w:val="24"/>
          <w:szCs w:val="24"/>
        </w:rPr>
        <w:t>module</w:t>
      </w:r>
      <w:r w:rsidR="00CC11F2" w:rsidRPr="005B2F70">
        <w:rPr>
          <w:rFonts w:eastAsia="Arial"/>
          <w:sz w:val="24"/>
          <w:szCs w:val="24"/>
        </w:rPr>
        <w:t xml:space="preserve"> (via Teams)</w:t>
      </w:r>
      <w:r w:rsidR="00BB1E03" w:rsidRPr="005B2F70">
        <w:rPr>
          <w:rFonts w:eastAsia="Arial"/>
          <w:sz w:val="24"/>
          <w:szCs w:val="24"/>
        </w:rPr>
        <w:t xml:space="preserve"> </w:t>
      </w:r>
      <w:r w:rsidR="00BB1E03">
        <w:rPr>
          <w:rFonts w:eastAsia="Arial"/>
          <w:sz w:val="24"/>
          <w:szCs w:val="24"/>
        </w:rPr>
        <w:t>or</w:t>
      </w:r>
      <w:r w:rsidR="00CC11F2">
        <w:rPr>
          <w:rFonts w:eastAsia="Arial"/>
          <w:sz w:val="24"/>
          <w:szCs w:val="24"/>
        </w:rPr>
        <w:t xml:space="preserve"> 6 hour face-to face</w:t>
      </w:r>
      <w:r w:rsidRPr="00D47A53">
        <w:rPr>
          <w:rFonts w:eastAsia="Arial"/>
          <w:sz w:val="24"/>
          <w:szCs w:val="24"/>
        </w:rPr>
        <w:t xml:space="preserve"> </w:t>
      </w:r>
      <w:r w:rsidR="00BB1E03">
        <w:rPr>
          <w:rFonts w:eastAsia="Arial"/>
          <w:sz w:val="24"/>
          <w:szCs w:val="24"/>
        </w:rPr>
        <w:t>(</w:t>
      </w:r>
      <w:r w:rsidR="00BB1E03" w:rsidRPr="00D47A53">
        <w:rPr>
          <w:rFonts w:eastAsia="Arial"/>
          <w:sz w:val="24"/>
          <w:szCs w:val="24"/>
        </w:rPr>
        <w:t>theory and practice</w:t>
      </w:r>
      <w:r w:rsidR="000B74CC">
        <w:rPr>
          <w:rFonts w:eastAsia="Arial"/>
          <w:sz w:val="24"/>
          <w:szCs w:val="24"/>
        </w:rPr>
        <w:t>)</w:t>
      </w:r>
      <w:r w:rsidR="000B74CC" w:rsidRPr="00D47A53">
        <w:rPr>
          <w:rFonts w:eastAsia="Arial"/>
          <w:sz w:val="24"/>
          <w:szCs w:val="24"/>
        </w:rPr>
        <w:t xml:space="preserve"> –</w:t>
      </w:r>
      <w:r w:rsidRPr="00D47A53">
        <w:rPr>
          <w:rFonts w:eastAsia="Arial"/>
          <w:sz w:val="24"/>
          <w:szCs w:val="24"/>
        </w:rPr>
        <w:t xml:space="preserve"> both </w:t>
      </w:r>
      <w:r w:rsidR="00CC11F2">
        <w:rPr>
          <w:rFonts w:eastAsia="Arial"/>
          <w:sz w:val="24"/>
          <w:szCs w:val="24"/>
        </w:rPr>
        <w:t xml:space="preserve">nationally </w:t>
      </w:r>
      <w:r w:rsidRPr="00D47A53">
        <w:rPr>
          <w:rFonts w:eastAsia="Arial"/>
          <w:sz w:val="24"/>
          <w:szCs w:val="24"/>
        </w:rPr>
        <w:t xml:space="preserve">accredited with the OEAP </w:t>
      </w:r>
      <w:r w:rsidR="00CC11F2">
        <w:rPr>
          <w:rFonts w:eastAsia="Arial"/>
          <w:sz w:val="24"/>
          <w:szCs w:val="24"/>
        </w:rPr>
        <w:t>and certificated.</w:t>
      </w:r>
    </w:p>
    <w:p w14:paraId="062D7915" w14:textId="59DFBBDB" w:rsidR="00F8577A" w:rsidRDefault="00A27AB6" w:rsidP="00F8577A">
      <w:pPr>
        <w:spacing w:after="0" w:line="276" w:lineRule="auto"/>
        <w:rPr>
          <w:rFonts w:cs="Arial"/>
          <w:sz w:val="24"/>
          <w:szCs w:val="24"/>
        </w:rPr>
      </w:pPr>
      <w:r>
        <w:rPr>
          <w:rFonts w:cs="Arial"/>
          <w:sz w:val="24"/>
          <w:szCs w:val="24"/>
        </w:rPr>
        <w:t xml:space="preserve">4.9 </w:t>
      </w:r>
      <w:r w:rsidR="00B702A3" w:rsidRPr="00D47A53">
        <w:rPr>
          <w:rFonts w:cs="Arial"/>
          <w:sz w:val="24"/>
          <w:szCs w:val="24"/>
        </w:rPr>
        <w:t xml:space="preserve">TWC </w:t>
      </w:r>
      <w:r w:rsidR="00B702A3" w:rsidRPr="00485A0D">
        <w:rPr>
          <w:rFonts w:cs="Arial"/>
          <w:sz w:val="24"/>
          <w:szCs w:val="24"/>
        </w:rPr>
        <w:t>requires</w:t>
      </w:r>
      <w:r w:rsidR="00B702A3" w:rsidRPr="00D47A53">
        <w:rPr>
          <w:rFonts w:cs="Arial"/>
          <w:sz w:val="24"/>
          <w:szCs w:val="24"/>
        </w:rPr>
        <w:t xml:space="preserve"> any commissioned provider, pur</w:t>
      </w:r>
      <w:r w:rsidR="008A1AEC">
        <w:rPr>
          <w:rFonts w:cs="Arial"/>
          <w:sz w:val="24"/>
          <w:szCs w:val="24"/>
        </w:rPr>
        <w:t>chased or otherwise, providing Educational V</w:t>
      </w:r>
      <w:r w:rsidR="00B702A3" w:rsidRPr="00D47A53">
        <w:rPr>
          <w:rFonts w:cs="Arial"/>
          <w:sz w:val="24"/>
          <w:szCs w:val="24"/>
        </w:rPr>
        <w:t xml:space="preserve">isits and Outdoor Learning to work within the </w:t>
      </w:r>
      <w:r w:rsidR="008A1AEC">
        <w:rPr>
          <w:rFonts w:cs="Arial"/>
          <w:sz w:val="24"/>
          <w:szCs w:val="24"/>
        </w:rPr>
        <w:t xml:space="preserve">OEAP </w:t>
      </w:r>
      <w:r w:rsidR="00B702A3" w:rsidRPr="00D47A53">
        <w:rPr>
          <w:rFonts w:cs="Arial"/>
          <w:sz w:val="24"/>
          <w:szCs w:val="24"/>
        </w:rPr>
        <w:t>National Guidance and to be able to demonstrate their compliance through a quality standard, accreditation or scheme</w:t>
      </w:r>
      <w:r w:rsidR="00B702A3">
        <w:rPr>
          <w:rFonts w:cs="Arial"/>
          <w:sz w:val="24"/>
          <w:szCs w:val="24"/>
        </w:rPr>
        <w:t xml:space="preserve"> e.g</w:t>
      </w:r>
      <w:r w:rsidR="00485A0D">
        <w:rPr>
          <w:rFonts w:cs="Arial"/>
          <w:sz w:val="24"/>
          <w:szCs w:val="24"/>
        </w:rPr>
        <w:t>.</w:t>
      </w:r>
      <w:r w:rsidR="00B702A3">
        <w:rPr>
          <w:rFonts w:cs="Arial"/>
          <w:sz w:val="24"/>
          <w:szCs w:val="24"/>
        </w:rPr>
        <w:t xml:space="preserve"> Learning Outside the Classroom Badge</w:t>
      </w:r>
      <w:r w:rsidR="00B702A3" w:rsidRPr="00D47A53">
        <w:rPr>
          <w:rFonts w:cs="Arial"/>
          <w:sz w:val="24"/>
          <w:szCs w:val="24"/>
        </w:rPr>
        <w:t xml:space="preserve">.  The Form </w:t>
      </w:r>
      <w:r w:rsidR="00FA3C53">
        <w:rPr>
          <w:rFonts w:cs="Arial"/>
          <w:sz w:val="24"/>
          <w:szCs w:val="24"/>
        </w:rPr>
        <w:t>16</w:t>
      </w:r>
      <w:r w:rsidR="00B702A3" w:rsidRPr="00D47A53">
        <w:rPr>
          <w:rFonts w:cs="Arial"/>
          <w:sz w:val="24"/>
          <w:szCs w:val="24"/>
        </w:rPr>
        <w:t>D: External Provider Declaration is a generic way to audit a provider’s compliance if required.  Please note it is NOT a requirement to ask for copies of Risk Assessments from a Provider</w:t>
      </w:r>
      <w:r w:rsidR="00AC2964">
        <w:rPr>
          <w:rFonts w:cs="Arial"/>
          <w:sz w:val="24"/>
          <w:szCs w:val="24"/>
        </w:rPr>
        <w:t xml:space="preserve"> although</w:t>
      </w:r>
      <w:r w:rsidR="00B702A3" w:rsidRPr="00D47A53">
        <w:rPr>
          <w:rFonts w:cs="Arial"/>
          <w:sz w:val="24"/>
          <w:szCs w:val="24"/>
        </w:rPr>
        <w:t xml:space="preserve"> a Safety Management Summary should be available for inspection and a reputable provider will provide the necessary information to inform and support a Visit Leader in their planning and risk management.</w:t>
      </w:r>
      <w:r w:rsidR="00F8577A" w:rsidRPr="00F8577A">
        <w:rPr>
          <w:rFonts w:cs="Arial"/>
          <w:sz w:val="24"/>
          <w:szCs w:val="24"/>
        </w:rPr>
        <w:t xml:space="preserve"> </w:t>
      </w:r>
    </w:p>
    <w:p w14:paraId="198ACC62" w14:textId="77777777" w:rsidR="00F8577A" w:rsidRDefault="00F8577A" w:rsidP="00F8577A">
      <w:pPr>
        <w:spacing w:after="0" w:line="276" w:lineRule="auto"/>
        <w:rPr>
          <w:rFonts w:cs="Arial"/>
          <w:sz w:val="24"/>
          <w:szCs w:val="24"/>
        </w:rPr>
      </w:pPr>
    </w:p>
    <w:p w14:paraId="7CCF9674" w14:textId="671CD39C" w:rsidR="00A936C8" w:rsidRPr="005B2F70" w:rsidRDefault="00F8577A" w:rsidP="00F8577A">
      <w:pPr>
        <w:spacing w:after="0" w:line="276" w:lineRule="auto"/>
        <w:rPr>
          <w:rFonts w:cs="Arial"/>
          <w:b/>
          <w:bCs/>
          <w:sz w:val="24"/>
          <w:szCs w:val="24"/>
        </w:rPr>
      </w:pPr>
      <w:r w:rsidRPr="00F8577A">
        <w:rPr>
          <w:rFonts w:cs="Arial"/>
          <w:sz w:val="24"/>
          <w:szCs w:val="24"/>
        </w:rPr>
        <w:t>4.1</w:t>
      </w:r>
      <w:r w:rsidR="00A936C8">
        <w:rPr>
          <w:rFonts w:cs="Arial"/>
          <w:sz w:val="24"/>
          <w:szCs w:val="24"/>
        </w:rPr>
        <w:t>0 Category 2b</w:t>
      </w:r>
      <w:r w:rsidR="008A1AEC">
        <w:rPr>
          <w:rFonts w:cs="Arial"/>
          <w:sz w:val="24"/>
          <w:szCs w:val="24"/>
        </w:rPr>
        <w:t xml:space="preserve"> educational visit</w:t>
      </w:r>
      <w:r w:rsidRPr="00F8577A">
        <w:rPr>
          <w:rFonts w:cs="Arial"/>
          <w:sz w:val="24"/>
          <w:szCs w:val="24"/>
        </w:rPr>
        <w:t xml:space="preserve"> submission to the Outdoor Education Adviser is required </w:t>
      </w:r>
      <w:r w:rsidRPr="009513E6">
        <w:rPr>
          <w:rFonts w:cs="Arial"/>
          <w:b/>
          <w:sz w:val="24"/>
          <w:szCs w:val="24"/>
        </w:rPr>
        <w:t>four working weeks</w:t>
      </w:r>
      <w:r w:rsidRPr="00F8577A">
        <w:rPr>
          <w:rFonts w:cs="Arial"/>
          <w:sz w:val="24"/>
          <w:szCs w:val="24"/>
        </w:rPr>
        <w:t xml:space="preserve"> before the departure date.   This is to allow any recommendations to be considered and implemented</w:t>
      </w:r>
      <w:r w:rsidRPr="00F8577A">
        <w:rPr>
          <w:rFonts w:cs="Arial"/>
          <w:color w:val="FF0000"/>
          <w:sz w:val="24"/>
          <w:szCs w:val="24"/>
        </w:rPr>
        <w:t>.</w:t>
      </w:r>
      <w:r w:rsidRPr="00F8577A">
        <w:rPr>
          <w:rFonts w:cs="Arial"/>
          <w:b/>
          <w:color w:val="FF0000"/>
          <w:sz w:val="24"/>
          <w:szCs w:val="24"/>
        </w:rPr>
        <w:t xml:space="preserve">  </w:t>
      </w:r>
      <w:r w:rsidR="0076095E">
        <w:rPr>
          <w:rFonts w:cs="Arial"/>
          <w:sz w:val="24"/>
          <w:szCs w:val="24"/>
        </w:rPr>
        <w:t>Notifications</w:t>
      </w:r>
      <w:r w:rsidRPr="00F8577A">
        <w:rPr>
          <w:rFonts w:cs="Arial"/>
          <w:sz w:val="24"/>
          <w:szCs w:val="24"/>
        </w:rPr>
        <w:t xml:space="preserve"> will be considered after this 4 week period but a</w:t>
      </w:r>
      <w:r w:rsidR="009513E6">
        <w:rPr>
          <w:rFonts w:cs="Arial"/>
          <w:sz w:val="24"/>
          <w:szCs w:val="24"/>
        </w:rPr>
        <w:t xml:space="preserve"> response </w:t>
      </w:r>
      <w:r w:rsidRPr="00F8577A">
        <w:rPr>
          <w:rFonts w:cs="Arial"/>
          <w:sz w:val="24"/>
          <w:szCs w:val="24"/>
        </w:rPr>
        <w:t>cannot be guaranteed. Advice may also be so</w:t>
      </w:r>
      <w:r w:rsidR="00BC5CD4">
        <w:rPr>
          <w:rFonts w:cs="Arial"/>
          <w:sz w:val="24"/>
          <w:szCs w:val="24"/>
        </w:rPr>
        <w:t>ught</w:t>
      </w:r>
      <w:r w:rsidRPr="00F8577A">
        <w:rPr>
          <w:rFonts w:cs="Arial"/>
          <w:sz w:val="24"/>
          <w:szCs w:val="24"/>
        </w:rPr>
        <w:t xml:space="preserve"> well in advance if a visit and/or </w:t>
      </w:r>
      <w:r w:rsidR="00BC5CD4">
        <w:rPr>
          <w:rFonts w:cs="Arial"/>
          <w:sz w:val="24"/>
          <w:szCs w:val="24"/>
        </w:rPr>
        <w:t>j</w:t>
      </w:r>
      <w:r w:rsidRPr="00F8577A">
        <w:rPr>
          <w:rFonts w:cs="Arial"/>
          <w:sz w:val="24"/>
          <w:szCs w:val="24"/>
        </w:rPr>
        <w:t xml:space="preserve">ourney is particularly complex for any </w:t>
      </w:r>
      <w:r w:rsidRPr="005B2F70">
        <w:rPr>
          <w:rFonts w:cs="Arial"/>
          <w:sz w:val="24"/>
          <w:szCs w:val="24"/>
        </w:rPr>
        <w:t xml:space="preserve">reason. </w:t>
      </w:r>
      <w:r w:rsidRPr="005B2F70">
        <w:rPr>
          <w:rFonts w:cs="Arial"/>
          <w:b/>
          <w:bCs/>
          <w:sz w:val="24"/>
          <w:szCs w:val="24"/>
        </w:rPr>
        <w:t xml:space="preserve">Notification </w:t>
      </w:r>
      <w:r w:rsidR="00BD5D23" w:rsidRPr="005B2F70">
        <w:rPr>
          <w:rFonts w:cs="Arial"/>
          <w:b/>
          <w:bCs/>
          <w:sz w:val="24"/>
          <w:szCs w:val="24"/>
        </w:rPr>
        <w:t>is via Evisits.</w:t>
      </w:r>
    </w:p>
    <w:p w14:paraId="42CBCB97" w14:textId="77777777" w:rsidR="00F8577A" w:rsidRPr="005B2F70" w:rsidRDefault="00F8577A" w:rsidP="00F8577A">
      <w:pPr>
        <w:spacing w:after="0" w:line="276" w:lineRule="auto"/>
        <w:rPr>
          <w:rFonts w:cs="Arial"/>
          <w:b/>
          <w:bCs/>
          <w:sz w:val="24"/>
          <w:szCs w:val="24"/>
        </w:rPr>
      </w:pPr>
    </w:p>
    <w:p w14:paraId="1F4E259E" w14:textId="05BAE77E" w:rsidR="00C070BC" w:rsidRPr="00D47A53" w:rsidRDefault="00F8577A" w:rsidP="00006CBA">
      <w:pPr>
        <w:spacing w:after="0" w:line="276" w:lineRule="auto"/>
        <w:rPr>
          <w:rFonts w:cs="Arial"/>
          <w:sz w:val="24"/>
          <w:szCs w:val="24"/>
        </w:rPr>
      </w:pPr>
      <w:r>
        <w:rPr>
          <w:rFonts w:cs="Arial"/>
          <w:sz w:val="24"/>
          <w:szCs w:val="24"/>
        </w:rPr>
        <w:t>4.1</w:t>
      </w:r>
      <w:r w:rsidR="00A936C8">
        <w:rPr>
          <w:rFonts w:cs="Arial"/>
          <w:sz w:val="24"/>
          <w:szCs w:val="24"/>
        </w:rPr>
        <w:t>1</w:t>
      </w:r>
      <w:r>
        <w:rPr>
          <w:rFonts w:cs="Arial"/>
          <w:b/>
          <w:sz w:val="24"/>
          <w:szCs w:val="24"/>
        </w:rPr>
        <w:t xml:space="preserve"> </w:t>
      </w:r>
      <w:r w:rsidRPr="00006CBA">
        <w:rPr>
          <w:rFonts w:cs="Arial"/>
          <w:sz w:val="24"/>
          <w:szCs w:val="24"/>
        </w:rPr>
        <w:t>Duke of Edinburgh Award Expedition</w:t>
      </w:r>
      <w:r w:rsidR="00680758">
        <w:rPr>
          <w:rFonts w:cs="Arial"/>
          <w:sz w:val="24"/>
          <w:szCs w:val="24"/>
        </w:rPr>
        <w:t>.</w:t>
      </w:r>
      <w:r>
        <w:rPr>
          <w:rFonts w:cs="Arial"/>
          <w:b/>
          <w:sz w:val="24"/>
          <w:szCs w:val="24"/>
        </w:rPr>
        <w:t xml:space="preserve"> </w:t>
      </w:r>
      <w:r w:rsidRPr="00D47A53">
        <w:rPr>
          <w:rFonts w:cs="Arial"/>
          <w:sz w:val="24"/>
          <w:szCs w:val="24"/>
        </w:rPr>
        <w:t>T</w:t>
      </w:r>
      <w:r>
        <w:rPr>
          <w:rFonts w:cs="Arial"/>
          <w:sz w:val="24"/>
          <w:szCs w:val="24"/>
        </w:rPr>
        <w:t>his g</w:t>
      </w:r>
      <w:r w:rsidRPr="00D47A53">
        <w:rPr>
          <w:rFonts w:cs="Arial"/>
          <w:sz w:val="24"/>
          <w:szCs w:val="24"/>
        </w:rPr>
        <w:t>uidan</w:t>
      </w:r>
      <w:r w:rsidR="00496D73">
        <w:rPr>
          <w:rFonts w:cs="Arial"/>
          <w:sz w:val="24"/>
          <w:szCs w:val="24"/>
        </w:rPr>
        <w:t xml:space="preserve">ce applies to DofE training, </w:t>
      </w:r>
      <w:r w:rsidRPr="00D47A53">
        <w:rPr>
          <w:rFonts w:cs="Arial"/>
          <w:sz w:val="24"/>
          <w:szCs w:val="24"/>
        </w:rPr>
        <w:t>assessed expe</w:t>
      </w:r>
      <w:r w:rsidR="00496D73">
        <w:rPr>
          <w:rFonts w:cs="Arial"/>
          <w:sz w:val="24"/>
          <w:szCs w:val="24"/>
        </w:rPr>
        <w:t>ditions and practice walks. EVisits, Form16</w:t>
      </w:r>
      <w:r w:rsidR="0002108B">
        <w:rPr>
          <w:rFonts w:cs="Arial"/>
          <w:sz w:val="24"/>
          <w:szCs w:val="24"/>
        </w:rPr>
        <w:t>C (</w:t>
      </w:r>
      <w:r w:rsidR="00496D73">
        <w:rPr>
          <w:rFonts w:cs="Arial"/>
          <w:sz w:val="24"/>
          <w:szCs w:val="24"/>
        </w:rPr>
        <w:t>Forms 16D and 16</w:t>
      </w:r>
      <w:r>
        <w:rPr>
          <w:rFonts w:cs="Arial"/>
          <w:sz w:val="24"/>
          <w:szCs w:val="24"/>
        </w:rPr>
        <w:t xml:space="preserve">G, </w:t>
      </w:r>
      <w:r w:rsidRPr="00D47A53">
        <w:rPr>
          <w:rFonts w:cs="Arial"/>
          <w:sz w:val="24"/>
          <w:szCs w:val="24"/>
        </w:rPr>
        <w:t xml:space="preserve">as relevant) </w:t>
      </w:r>
      <w:r w:rsidRPr="0002210B">
        <w:rPr>
          <w:rFonts w:cs="Arial"/>
          <w:sz w:val="24"/>
          <w:szCs w:val="24"/>
        </w:rPr>
        <w:t xml:space="preserve">and route information clearly marked on a map </w:t>
      </w:r>
      <w:r w:rsidR="0076095E">
        <w:rPr>
          <w:rFonts w:cs="Arial"/>
          <w:sz w:val="24"/>
          <w:szCs w:val="24"/>
        </w:rPr>
        <w:t>are r</w:t>
      </w:r>
      <w:r w:rsidR="008A1AEC">
        <w:rPr>
          <w:rFonts w:cs="Arial"/>
          <w:sz w:val="24"/>
          <w:szCs w:val="24"/>
        </w:rPr>
        <w:t xml:space="preserve">equired to </w:t>
      </w:r>
      <w:r w:rsidRPr="00D47A53">
        <w:rPr>
          <w:rFonts w:cs="Arial"/>
          <w:sz w:val="24"/>
          <w:szCs w:val="24"/>
        </w:rPr>
        <w:t xml:space="preserve">be submitted to </w:t>
      </w:r>
      <w:r>
        <w:rPr>
          <w:rFonts w:cs="Arial"/>
          <w:sz w:val="24"/>
          <w:szCs w:val="24"/>
        </w:rPr>
        <w:t>the Outdoor Education Advis</w:t>
      </w:r>
      <w:r w:rsidRPr="00A02566">
        <w:rPr>
          <w:rFonts w:cs="Arial"/>
          <w:sz w:val="24"/>
          <w:szCs w:val="24"/>
        </w:rPr>
        <w:t>e</w:t>
      </w:r>
      <w:r w:rsidRPr="00866D74">
        <w:rPr>
          <w:rFonts w:cs="Arial"/>
          <w:sz w:val="24"/>
          <w:szCs w:val="24"/>
        </w:rPr>
        <w:t>r</w:t>
      </w:r>
      <w:r w:rsidRPr="00866D74">
        <w:rPr>
          <w:rFonts w:cs="Arial"/>
          <w:b/>
          <w:sz w:val="24"/>
          <w:szCs w:val="24"/>
        </w:rPr>
        <w:t xml:space="preserve"> </w:t>
      </w:r>
      <w:r w:rsidRPr="009513E6">
        <w:rPr>
          <w:rFonts w:cs="Arial"/>
          <w:b/>
          <w:sz w:val="24"/>
          <w:szCs w:val="24"/>
        </w:rPr>
        <w:t>four working weeks</w:t>
      </w:r>
      <w:r w:rsidRPr="00A02566">
        <w:rPr>
          <w:rFonts w:cs="Arial"/>
          <w:sz w:val="24"/>
          <w:szCs w:val="24"/>
        </w:rPr>
        <w:t xml:space="preserve"> before the departure date.</w:t>
      </w:r>
      <w:r w:rsidR="00A936C8" w:rsidRPr="00A936C8">
        <w:rPr>
          <w:rFonts w:cs="Arial"/>
          <w:sz w:val="24"/>
          <w:szCs w:val="24"/>
        </w:rPr>
        <w:t xml:space="preserve"> </w:t>
      </w:r>
      <w:r w:rsidR="00A936C8" w:rsidRPr="00A02566">
        <w:rPr>
          <w:rFonts w:cs="Arial"/>
          <w:sz w:val="24"/>
          <w:szCs w:val="24"/>
        </w:rPr>
        <w:t xml:space="preserve">This is to allow any recommendations </w:t>
      </w:r>
      <w:r w:rsidR="00A936C8" w:rsidRPr="00A02566">
        <w:rPr>
          <w:rFonts w:cs="Arial"/>
          <w:sz w:val="24"/>
          <w:szCs w:val="24"/>
        </w:rPr>
        <w:lastRenderedPageBreak/>
        <w:t xml:space="preserve">to be considered and </w:t>
      </w:r>
      <w:r w:rsidR="00680758" w:rsidRPr="00A02566">
        <w:rPr>
          <w:rFonts w:cs="Arial"/>
          <w:sz w:val="24"/>
          <w:szCs w:val="24"/>
        </w:rPr>
        <w:t>implemented</w:t>
      </w:r>
      <w:r w:rsidR="00680758" w:rsidRPr="00A02566">
        <w:rPr>
          <w:rFonts w:cs="Arial"/>
          <w:b/>
          <w:sz w:val="24"/>
          <w:szCs w:val="24"/>
        </w:rPr>
        <w:t>.</w:t>
      </w:r>
      <w:r w:rsidR="00680758" w:rsidRPr="00F8577A">
        <w:rPr>
          <w:rFonts w:cs="Arial"/>
          <w:sz w:val="24"/>
          <w:szCs w:val="24"/>
        </w:rPr>
        <w:t xml:space="preserve"> Forms</w:t>
      </w:r>
      <w:r w:rsidR="00A936C8" w:rsidRPr="00F8577A">
        <w:rPr>
          <w:rFonts w:cs="Arial"/>
          <w:sz w:val="24"/>
          <w:szCs w:val="24"/>
        </w:rPr>
        <w:t xml:space="preserve"> will be considered after this 4 week period but a</w:t>
      </w:r>
      <w:r w:rsidR="009513E6">
        <w:rPr>
          <w:rFonts w:cs="Arial"/>
          <w:sz w:val="24"/>
          <w:szCs w:val="24"/>
        </w:rPr>
        <w:t xml:space="preserve"> response </w:t>
      </w:r>
      <w:r w:rsidR="00A936C8" w:rsidRPr="00F8577A">
        <w:rPr>
          <w:rFonts w:cs="Arial"/>
          <w:sz w:val="24"/>
          <w:szCs w:val="24"/>
        </w:rPr>
        <w:t>cannot be guaranteed.</w:t>
      </w:r>
      <w:r w:rsidR="00BD5D23" w:rsidRPr="00BD5D23">
        <w:rPr>
          <w:rFonts w:cs="Arial"/>
          <w:color w:val="C45911" w:themeColor="accent2" w:themeShade="BF"/>
          <w:sz w:val="24"/>
          <w:szCs w:val="24"/>
        </w:rPr>
        <w:t xml:space="preserve"> </w:t>
      </w:r>
      <w:r w:rsidR="00BD5D23" w:rsidRPr="005B2F70">
        <w:rPr>
          <w:rFonts w:cs="Arial"/>
          <w:b/>
          <w:bCs/>
          <w:sz w:val="24"/>
          <w:szCs w:val="24"/>
        </w:rPr>
        <w:t>Notification is via Evisits.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51"/>
        <w:gridCol w:w="2409"/>
        <w:gridCol w:w="993"/>
        <w:gridCol w:w="2358"/>
      </w:tblGrid>
      <w:tr w:rsidR="00416E40" w:rsidRPr="00416E40" w14:paraId="77469020" w14:textId="77777777" w:rsidTr="00416E40">
        <w:tc>
          <w:tcPr>
            <w:tcW w:w="9016" w:type="dxa"/>
            <w:gridSpan w:val="5"/>
          </w:tcPr>
          <w:p w14:paraId="1405D600" w14:textId="77777777" w:rsidR="00BC5CD4" w:rsidRDefault="00BC5CD4" w:rsidP="00416E40">
            <w:pPr>
              <w:rPr>
                <w:rFonts w:ascii="Calibri" w:eastAsia="Calibri" w:hAnsi="Calibri" w:cs="Times New Roman"/>
                <w:sz w:val="24"/>
                <w:szCs w:val="24"/>
              </w:rPr>
            </w:pPr>
          </w:p>
          <w:p w14:paraId="3EEF68EF" w14:textId="77777777" w:rsidR="00416E40" w:rsidRPr="00416E40" w:rsidRDefault="00680758" w:rsidP="009513E6">
            <w:pPr>
              <w:ind w:left="-105"/>
              <w:jc w:val="both"/>
              <w:rPr>
                <w:rFonts w:ascii="Calibri" w:eastAsia="Calibri" w:hAnsi="Calibri" w:cs="Times New Roman"/>
                <w:b/>
              </w:rPr>
            </w:pPr>
            <w:r w:rsidRPr="00006CBA">
              <w:rPr>
                <w:rFonts w:ascii="Calibri" w:eastAsia="Calibri" w:hAnsi="Calibri" w:cs="Times New Roman"/>
                <w:sz w:val="24"/>
                <w:szCs w:val="24"/>
              </w:rPr>
              <w:t>4</w:t>
            </w:r>
            <w:r w:rsidR="00A27AB6" w:rsidRPr="00006CBA">
              <w:rPr>
                <w:rFonts w:ascii="Calibri" w:eastAsia="Calibri" w:hAnsi="Calibri" w:cs="Times New Roman"/>
                <w:sz w:val="24"/>
                <w:szCs w:val="24"/>
              </w:rPr>
              <w:t>.1</w:t>
            </w:r>
            <w:r w:rsidRPr="00006CBA">
              <w:rPr>
                <w:rFonts w:ascii="Calibri" w:eastAsia="Calibri" w:hAnsi="Calibri" w:cs="Times New Roman"/>
                <w:sz w:val="24"/>
                <w:szCs w:val="24"/>
              </w:rPr>
              <w:t xml:space="preserve">2 </w:t>
            </w:r>
            <w:r w:rsidR="00416E40" w:rsidRPr="00006CBA">
              <w:rPr>
                <w:rFonts w:ascii="Calibri" w:eastAsia="Calibri" w:hAnsi="Calibri" w:cs="Times New Roman"/>
                <w:sz w:val="24"/>
                <w:szCs w:val="24"/>
              </w:rPr>
              <w:t>Notification</w:t>
            </w:r>
            <w:r w:rsidR="00416E40" w:rsidRPr="00416E40">
              <w:rPr>
                <w:rFonts w:ascii="Calibri" w:eastAsia="Calibri" w:hAnsi="Calibri" w:cs="Times New Roman"/>
              </w:rPr>
              <w:t xml:space="preserve"> of Educational Visits and/or Journeys Summary</w:t>
            </w:r>
          </w:p>
          <w:p w14:paraId="019975BD" w14:textId="77777777" w:rsidR="00416E40" w:rsidRPr="00416E40" w:rsidRDefault="00416E40" w:rsidP="00416E40">
            <w:pPr>
              <w:jc w:val="center"/>
              <w:rPr>
                <w:rFonts w:ascii="Calibri" w:eastAsia="Calibri" w:hAnsi="Calibri" w:cs="Times New Roman"/>
                <w:b/>
                <w:sz w:val="28"/>
                <w:szCs w:val="28"/>
              </w:rPr>
            </w:pPr>
          </w:p>
        </w:tc>
      </w:tr>
      <w:tr w:rsidR="00416E40" w:rsidRPr="00416E40" w14:paraId="672D4C06" w14:textId="77777777" w:rsidTr="00416E40">
        <w:tc>
          <w:tcPr>
            <w:tcW w:w="2405" w:type="dxa"/>
          </w:tcPr>
          <w:p w14:paraId="69140BDE" w14:textId="77777777" w:rsidR="00416E40" w:rsidRPr="00416E40" w:rsidRDefault="00416E40" w:rsidP="00416E40">
            <w:pPr>
              <w:jc w:val="center"/>
              <w:rPr>
                <w:rFonts w:ascii="Calibri" w:eastAsia="Calibri" w:hAnsi="Calibri" w:cs="Times New Roman"/>
                <w:b/>
                <w:sz w:val="24"/>
                <w:szCs w:val="24"/>
              </w:rPr>
            </w:pPr>
            <w:r w:rsidRPr="00416E40">
              <w:rPr>
                <w:rFonts w:ascii="Calibri" w:eastAsia="Calibri" w:hAnsi="Calibri" w:cs="Times New Roman"/>
                <w:b/>
                <w:sz w:val="24"/>
                <w:szCs w:val="24"/>
              </w:rPr>
              <w:t>Category 1</w:t>
            </w:r>
          </w:p>
        </w:tc>
        <w:tc>
          <w:tcPr>
            <w:tcW w:w="851" w:type="dxa"/>
          </w:tcPr>
          <w:p w14:paraId="41182CC6" w14:textId="77777777" w:rsidR="00416E40" w:rsidRPr="00416E40" w:rsidRDefault="00416E40" w:rsidP="00416E40">
            <w:pPr>
              <w:jc w:val="center"/>
              <w:rPr>
                <w:rFonts w:ascii="Calibri" w:eastAsia="Calibri" w:hAnsi="Calibri" w:cs="Times New Roman"/>
                <w:sz w:val="24"/>
                <w:szCs w:val="24"/>
              </w:rPr>
            </w:pPr>
          </w:p>
        </w:tc>
        <w:tc>
          <w:tcPr>
            <w:tcW w:w="2409" w:type="dxa"/>
          </w:tcPr>
          <w:p w14:paraId="577A7BB3" w14:textId="77777777" w:rsidR="00416E40" w:rsidRPr="00416E40" w:rsidRDefault="00416E40" w:rsidP="00416E40">
            <w:pPr>
              <w:jc w:val="center"/>
              <w:rPr>
                <w:rFonts w:ascii="Calibri" w:eastAsia="Calibri" w:hAnsi="Calibri" w:cs="Times New Roman"/>
                <w:b/>
                <w:sz w:val="24"/>
                <w:szCs w:val="24"/>
              </w:rPr>
            </w:pPr>
            <w:r w:rsidRPr="00416E40">
              <w:rPr>
                <w:rFonts w:ascii="Calibri" w:eastAsia="Calibri" w:hAnsi="Calibri" w:cs="Times New Roman"/>
                <w:b/>
                <w:sz w:val="24"/>
                <w:szCs w:val="24"/>
              </w:rPr>
              <w:t>Category 2</w:t>
            </w:r>
            <w:r w:rsidR="00C070BC">
              <w:rPr>
                <w:rFonts w:ascii="Calibri" w:eastAsia="Calibri" w:hAnsi="Calibri" w:cs="Times New Roman"/>
                <w:b/>
                <w:sz w:val="24"/>
                <w:szCs w:val="24"/>
              </w:rPr>
              <w:t>a</w:t>
            </w:r>
          </w:p>
        </w:tc>
        <w:tc>
          <w:tcPr>
            <w:tcW w:w="993" w:type="dxa"/>
          </w:tcPr>
          <w:p w14:paraId="10E85EB8" w14:textId="77777777" w:rsidR="00416E40" w:rsidRPr="00416E40" w:rsidRDefault="00416E40" w:rsidP="00416E40">
            <w:pPr>
              <w:jc w:val="center"/>
              <w:rPr>
                <w:rFonts w:ascii="Calibri" w:eastAsia="Calibri" w:hAnsi="Calibri" w:cs="Times New Roman"/>
                <w:sz w:val="24"/>
                <w:szCs w:val="24"/>
              </w:rPr>
            </w:pPr>
          </w:p>
        </w:tc>
        <w:tc>
          <w:tcPr>
            <w:tcW w:w="2358" w:type="dxa"/>
          </w:tcPr>
          <w:p w14:paraId="3D866068" w14:textId="77777777" w:rsidR="00416E40" w:rsidRPr="00416E40" w:rsidRDefault="00416E40" w:rsidP="00416E40">
            <w:pPr>
              <w:jc w:val="center"/>
              <w:rPr>
                <w:rFonts w:ascii="Calibri" w:eastAsia="Calibri" w:hAnsi="Calibri" w:cs="Times New Roman"/>
                <w:b/>
                <w:sz w:val="24"/>
                <w:szCs w:val="24"/>
              </w:rPr>
            </w:pPr>
            <w:r w:rsidRPr="00416E40">
              <w:rPr>
                <w:rFonts w:ascii="Calibri" w:eastAsia="Calibri" w:hAnsi="Calibri" w:cs="Times New Roman"/>
                <w:b/>
                <w:sz w:val="24"/>
                <w:szCs w:val="24"/>
              </w:rPr>
              <w:t xml:space="preserve">Category </w:t>
            </w:r>
            <w:r w:rsidR="00C070BC">
              <w:rPr>
                <w:rFonts w:ascii="Calibri" w:eastAsia="Calibri" w:hAnsi="Calibri" w:cs="Times New Roman"/>
                <w:b/>
                <w:sz w:val="24"/>
                <w:szCs w:val="24"/>
              </w:rPr>
              <w:t>2b</w:t>
            </w:r>
          </w:p>
        </w:tc>
      </w:tr>
      <w:tr w:rsidR="00416E40" w:rsidRPr="00416E40" w14:paraId="0DA7F75D" w14:textId="77777777" w:rsidTr="00416E40">
        <w:tc>
          <w:tcPr>
            <w:tcW w:w="2405" w:type="dxa"/>
            <w:shd w:val="clear" w:color="auto" w:fill="D9D9D9"/>
          </w:tcPr>
          <w:p w14:paraId="4FCA5EA4" w14:textId="77777777" w:rsidR="00416E40" w:rsidRPr="00416E40" w:rsidRDefault="00BA1D30" w:rsidP="00BA1D30">
            <w:pPr>
              <w:tabs>
                <w:tab w:val="left" w:pos="262"/>
              </w:tabs>
              <w:jc w:val="center"/>
              <w:rPr>
                <w:rFonts w:ascii="Calibri" w:eastAsia="Calibri" w:hAnsi="Calibri" w:cs="Times New Roman"/>
                <w:sz w:val="24"/>
                <w:szCs w:val="24"/>
              </w:rPr>
            </w:pPr>
            <w:r>
              <w:rPr>
                <w:rFonts w:ascii="Calibri" w:eastAsia="Calibri" w:hAnsi="Calibri" w:cs="Calibri"/>
                <w:color w:val="404040"/>
                <w:sz w:val="24"/>
                <w:szCs w:val="24"/>
              </w:rPr>
              <w:t xml:space="preserve">Routine curriculum </w:t>
            </w:r>
            <w:r w:rsidR="00416E40" w:rsidRPr="00416E40">
              <w:rPr>
                <w:rFonts w:ascii="Calibri" w:eastAsia="Calibri" w:hAnsi="Calibri" w:cs="Calibri"/>
                <w:color w:val="404040"/>
                <w:sz w:val="24"/>
                <w:szCs w:val="24"/>
              </w:rPr>
              <w:t xml:space="preserve">activities </w:t>
            </w:r>
            <w:r>
              <w:rPr>
                <w:rFonts w:ascii="Calibri" w:eastAsia="Calibri" w:hAnsi="Calibri" w:cs="Calibri"/>
                <w:color w:val="404040"/>
                <w:sz w:val="24"/>
                <w:szCs w:val="24"/>
              </w:rPr>
              <w:t xml:space="preserve">within school hours </w:t>
            </w:r>
            <w:r w:rsidR="00416E40" w:rsidRPr="00416E40">
              <w:rPr>
                <w:rFonts w:ascii="Calibri" w:eastAsia="Calibri" w:hAnsi="Calibri" w:cs="Calibri"/>
                <w:color w:val="404040"/>
                <w:sz w:val="24"/>
                <w:szCs w:val="24"/>
              </w:rPr>
              <w:t>covered by generic risk management</w:t>
            </w:r>
            <w:r w:rsidR="00416E40" w:rsidRPr="00416E40">
              <w:rPr>
                <w:rFonts w:ascii="Calibri" w:eastAsia="Calibri" w:hAnsi="Calibri" w:cs="Calibri"/>
                <w:b/>
                <w:color w:val="404040"/>
                <w:sz w:val="24"/>
                <w:szCs w:val="24"/>
              </w:rPr>
              <w:t>.</w:t>
            </w:r>
          </w:p>
        </w:tc>
        <w:tc>
          <w:tcPr>
            <w:tcW w:w="851" w:type="dxa"/>
          </w:tcPr>
          <w:p w14:paraId="219D98F7" w14:textId="77777777" w:rsidR="00416E40" w:rsidRPr="00416E40" w:rsidRDefault="00416E40" w:rsidP="00416E40">
            <w:pPr>
              <w:jc w:val="center"/>
              <w:rPr>
                <w:rFonts w:ascii="Calibri" w:eastAsia="Calibri" w:hAnsi="Calibri" w:cs="Times New Roman"/>
                <w:sz w:val="24"/>
                <w:szCs w:val="24"/>
              </w:rPr>
            </w:pPr>
          </w:p>
        </w:tc>
        <w:tc>
          <w:tcPr>
            <w:tcW w:w="2409" w:type="dxa"/>
            <w:shd w:val="clear" w:color="auto" w:fill="BFBFBF"/>
          </w:tcPr>
          <w:p w14:paraId="3601F7F9" w14:textId="77777777" w:rsidR="00416E40" w:rsidRPr="00416E40" w:rsidRDefault="00416E40" w:rsidP="00416E40">
            <w:pPr>
              <w:jc w:val="center"/>
              <w:rPr>
                <w:rFonts w:ascii="Calibri" w:eastAsia="Calibri" w:hAnsi="Calibri" w:cs="Times New Roman"/>
                <w:sz w:val="24"/>
                <w:szCs w:val="24"/>
              </w:rPr>
            </w:pPr>
            <w:r w:rsidRPr="00416E40">
              <w:rPr>
                <w:rFonts w:ascii="Calibri" w:eastAsia="Calibri" w:hAnsi="Calibri" w:cs="Calibri"/>
                <w:color w:val="404040"/>
                <w:sz w:val="24"/>
                <w:szCs w:val="24"/>
              </w:rPr>
              <w:t>Visits and/or journeys that require enhanced planning and event/ journey specific risk management</w:t>
            </w:r>
          </w:p>
        </w:tc>
        <w:tc>
          <w:tcPr>
            <w:tcW w:w="993" w:type="dxa"/>
          </w:tcPr>
          <w:p w14:paraId="0492E6CC" w14:textId="77777777" w:rsidR="00416E40" w:rsidRPr="00416E40" w:rsidRDefault="00416E40" w:rsidP="00416E40">
            <w:pPr>
              <w:jc w:val="center"/>
              <w:rPr>
                <w:rFonts w:ascii="Calibri" w:eastAsia="Calibri" w:hAnsi="Calibri" w:cs="Times New Roman"/>
                <w:sz w:val="24"/>
                <w:szCs w:val="24"/>
              </w:rPr>
            </w:pPr>
          </w:p>
        </w:tc>
        <w:tc>
          <w:tcPr>
            <w:tcW w:w="2358" w:type="dxa"/>
            <w:shd w:val="clear" w:color="auto" w:fill="A6A6A6"/>
          </w:tcPr>
          <w:p w14:paraId="12ACE3B3" w14:textId="77777777" w:rsidR="00416E40" w:rsidRPr="00416E40" w:rsidRDefault="00416E40" w:rsidP="00416E40">
            <w:pPr>
              <w:jc w:val="center"/>
              <w:rPr>
                <w:rFonts w:ascii="Calibri" w:eastAsia="Calibri" w:hAnsi="Calibri" w:cs="Times New Roman"/>
                <w:sz w:val="24"/>
                <w:szCs w:val="24"/>
              </w:rPr>
            </w:pPr>
            <w:r w:rsidRPr="00416E40">
              <w:rPr>
                <w:rFonts w:ascii="Calibri" w:eastAsia="Calibri" w:hAnsi="Calibri" w:cs="Calibri"/>
                <w:sz w:val="24"/>
                <w:szCs w:val="24"/>
              </w:rPr>
              <w:t>Visits that are residential, or require travel overseas, or are adventurous in nature.</w:t>
            </w:r>
          </w:p>
        </w:tc>
      </w:tr>
      <w:tr w:rsidR="00416E40" w:rsidRPr="00416E40" w14:paraId="15DF5D62" w14:textId="77777777" w:rsidTr="006378EB">
        <w:tc>
          <w:tcPr>
            <w:tcW w:w="2405" w:type="dxa"/>
          </w:tcPr>
          <w:p w14:paraId="7FC95A23" w14:textId="77777777" w:rsidR="00416E40" w:rsidRPr="00416E40" w:rsidRDefault="00416E40" w:rsidP="00416E40">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63360" behindDoc="0" locked="0" layoutInCell="1" allowOverlap="1" wp14:anchorId="5CB28177" wp14:editId="471DA013">
                      <wp:simplePos x="0" y="0"/>
                      <wp:positionH relativeFrom="column">
                        <wp:posOffset>488962</wp:posOffset>
                      </wp:positionH>
                      <wp:positionV relativeFrom="paragraph">
                        <wp:posOffset>-10975</wp:posOffset>
                      </wp:positionV>
                      <wp:extent cx="431321" cy="215373"/>
                      <wp:effectExtent l="38100" t="0" r="6985" b="32385"/>
                      <wp:wrapNone/>
                      <wp:docPr id="3" name="Down Arrow 3"/>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21EB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38.5pt;margin-top:-.85pt;width:33.95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" adj="10800" fillcolor="window" strokecolor="windowText" strokeweight="1pt"/>
                  </w:pict>
                </mc:Fallback>
              </mc:AlternateContent>
            </w:r>
          </w:p>
        </w:tc>
        <w:tc>
          <w:tcPr>
            <w:tcW w:w="851" w:type="dxa"/>
          </w:tcPr>
          <w:p w14:paraId="6A93E91F" w14:textId="77777777" w:rsidR="00416E40" w:rsidRPr="00416E40" w:rsidRDefault="00416E40" w:rsidP="00416E40">
            <w:pPr>
              <w:jc w:val="center"/>
              <w:rPr>
                <w:rFonts w:ascii="Calibri" w:eastAsia="Calibri" w:hAnsi="Calibri" w:cs="Times New Roman"/>
                <w:sz w:val="24"/>
                <w:szCs w:val="24"/>
              </w:rPr>
            </w:pPr>
          </w:p>
        </w:tc>
        <w:tc>
          <w:tcPr>
            <w:tcW w:w="2409" w:type="dxa"/>
          </w:tcPr>
          <w:p w14:paraId="47634691" w14:textId="77777777" w:rsidR="00416E40" w:rsidRPr="00416E40" w:rsidRDefault="00416E40" w:rsidP="00416E40">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65408" behindDoc="0" locked="0" layoutInCell="1" allowOverlap="1" wp14:anchorId="5692DDAE" wp14:editId="5B4F41D0">
                      <wp:simplePos x="0" y="0"/>
                      <wp:positionH relativeFrom="column">
                        <wp:posOffset>525145</wp:posOffset>
                      </wp:positionH>
                      <wp:positionV relativeFrom="paragraph">
                        <wp:posOffset>-33655</wp:posOffset>
                      </wp:positionV>
                      <wp:extent cx="431321" cy="215373"/>
                      <wp:effectExtent l="38100" t="0" r="6985" b="32385"/>
                      <wp:wrapNone/>
                      <wp:docPr id="6" name="Down Arrow 6"/>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F8C71" id="Down Arrow 6" o:spid="_x0000_s1026" type="#_x0000_t67" style="position:absolute;margin-left:41.35pt;margin-top:-2.65pt;width:33.95pt;height: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" adj="10800" fillcolor="window" strokecolor="windowText" strokeweight="1pt"/>
                  </w:pict>
                </mc:Fallback>
              </mc:AlternateContent>
            </w:r>
          </w:p>
        </w:tc>
        <w:tc>
          <w:tcPr>
            <w:tcW w:w="993" w:type="dxa"/>
          </w:tcPr>
          <w:p w14:paraId="46970FA1" w14:textId="77777777" w:rsidR="00416E40" w:rsidRPr="00416E40" w:rsidRDefault="00416E40" w:rsidP="00416E40">
            <w:pPr>
              <w:jc w:val="center"/>
              <w:rPr>
                <w:rFonts w:ascii="Calibri" w:eastAsia="Calibri" w:hAnsi="Calibri" w:cs="Times New Roman"/>
                <w:sz w:val="24"/>
                <w:szCs w:val="24"/>
              </w:rPr>
            </w:pPr>
          </w:p>
        </w:tc>
        <w:tc>
          <w:tcPr>
            <w:tcW w:w="2358" w:type="dxa"/>
          </w:tcPr>
          <w:p w14:paraId="2C3F5CFF" w14:textId="77777777" w:rsidR="00416E40" w:rsidRPr="00416E40" w:rsidRDefault="00416E40" w:rsidP="00416E40">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68480" behindDoc="0" locked="0" layoutInCell="1" allowOverlap="1" wp14:anchorId="0A9CAE18" wp14:editId="37CF86EA">
                      <wp:simplePos x="0" y="0"/>
                      <wp:positionH relativeFrom="column">
                        <wp:posOffset>470056</wp:posOffset>
                      </wp:positionH>
                      <wp:positionV relativeFrom="paragraph">
                        <wp:posOffset>264</wp:posOffset>
                      </wp:positionV>
                      <wp:extent cx="431321" cy="215373"/>
                      <wp:effectExtent l="38100" t="0" r="6985" b="32385"/>
                      <wp:wrapNone/>
                      <wp:docPr id="9" name="Down Arrow 9"/>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5A84B" id="Down Arrow 9" o:spid="_x0000_s1026" type="#_x0000_t67" style="position:absolute;margin-left:37pt;margin-top:0;width:33.95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" adj="10800" fillcolor="window" strokecolor="windowText" strokeweight="1pt"/>
                  </w:pict>
                </mc:Fallback>
              </mc:AlternateContent>
            </w:r>
          </w:p>
        </w:tc>
      </w:tr>
      <w:tr w:rsidR="00416E40" w:rsidRPr="00416E40" w14:paraId="47BCBFEE" w14:textId="77777777" w:rsidTr="00B44952">
        <w:tc>
          <w:tcPr>
            <w:tcW w:w="2405" w:type="dxa"/>
            <w:shd w:val="clear" w:color="auto" w:fill="D9D9D9" w:themeFill="background1" w:themeFillShade="D9"/>
          </w:tcPr>
          <w:p w14:paraId="350E3BAA" w14:textId="77777777" w:rsidR="00BA1D30" w:rsidRDefault="00416E40" w:rsidP="00BA1D30">
            <w:pPr>
              <w:jc w:val="center"/>
              <w:rPr>
                <w:rFonts w:ascii="Calibri" w:eastAsia="Calibri" w:hAnsi="Calibri" w:cs="Arial"/>
                <w:sz w:val="24"/>
                <w:szCs w:val="24"/>
              </w:rPr>
            </w:pPr>
            <w:r w:rsidRPr="00416E40">
              <w:rPr>
                <w:rFonts w:ascii="Calibri" w:eastAsia="Calibri" w:hAnsi="Calibri" w:cs="Arial"/>
                <w:sz w:val="24"/>
                <w:szCs w:val="24"/>
              </w:rPr>
              <w:t xml:space="preserve"> </w:t>
            </w:r>
            <w:r w:rsidR="00BA1D30">
              <w:rPr>
                <w:rFonts w:ascii="Calibri" w:eastAsia="Calibri" w:hAnsi="Calibri" w:cs="Arial"/>
                <w:sz w:val="24"/>
                <w:szCs w:val="24"/>
              </w:rPr>
              <w:t>Current g</w:t>
            </w:r>
            <w:r w:rsidRPr="00416E40">
              <w:rPr>
                <w:rFonts w:ascii="Calibri" w:eastAsia="Calibri" w:hAnsi="Calibri" w:cs="Arial"/>
                <w:sz w:val="24"/>
                <w:szCs w:val="24"/>
              </w:rPr>
              <w:t>eneric risk assessments must</w:t>
            </w:r>
          </w:p>
          <w:p w14:paraId="54CC8031" w14:textId="77777777" w:rsidR="00E41C10" w:rsidRDefault="00416E40" w:rsidP="00BA1D30">
            <w:pPr>
              <w:jc w:val="center"/>
              <w:rPr>
                <w:rFonts w:ascii="Calibri" w:eastAsia="Calibri" w:hAnsi="Calibri" w:cs="Arial"/>
                <w:sz w:val="24"/>
                <w:szCs w:val="24"/>
              </w:rPr>
            </w:pPr>
            <w:r w:rsidRPr="00416E40">
              <w:rPr>
                <w:rFonts w:ascii="Calibri" w:eastAsia="Calibri" w:hAnsi="Calibri" w:cs="Arial"/>
                <w:sz w:val="24"/>
                <w:szCs w:val="24"/>
              </w:rPr>
              <w:t xml:space="preserve"> be in place</w:t>
            </w:r>
          </w:p>
          <w:p w14:paraId="7E13B209" w14:textId="76806A5F" w:rsidR="00416E40" w:rsidRPr="00416E40" w:rsidRDefault="00E41C10" w:rsidP="00BA1D30">
            <w:pPr>
              <w:jc w:val="center"/>
              <w:rPr>
                <w:rFonts w:ascii="Calibri" w:eastAsia="Calibri" w:hAnsi="Calibri" w:cs="Times New Roman"/>
                <w:sz w:val="24"/>
                <w:szCs w:val="24"/>
              </w:rPr>
            </w:pPr>
            <w:r w:rsidRPr="00BD5D23">
              <w:rPr>
                <w:rFonts w:ascii="Calibri" w:eastAsia="Calibri" w:hAnsi="Calibri" w:cs="Arial"/>
                <w:color w:val="C45911" w:themeColor="accent2" w:themeShade="BF"/>
                <w:sz w:val="24"/>
                <w:szCs w:val="24"/>
              </w:rPr>
              <w:t>EVisits is optional</w:t>
            </w:r>
            <w:r w:rsidR="00416E40" w:rsidRPr="00BD5D23">
              <w:rPr>
                <w:rFonts w:ascii="Calibri" w:eastAsia="Calibri" w:hAnsi="Calibri" w:cs="Arial"/>
                <w:color w:val="C45911" w:themeColor="accent2" w:themeShade="BF"/>
                <w:sz w:val="24"/>
                <w:szCs w:val="24"/>
              </w:rPr>
              <w:t xml:space="preserve"> </w:t>
            </w:r>
          </w:p>
        </w:tc>
        <w:tc>
          <w:tcPr>
            <w:tcW w:w="851" w:type="dxa"/>
          </w:tcPr>
          <w:p w14:paraId="54A1F5D5" w14:textId="77777777" w:rsidR="00416E40" w:rsidRPr="00416E40" w:rsidRDefault="00416E40" w:rsidP="00416E40">
            <w:pPr>
              <w:jc w:val="center"/>
              <w:rPr>
                <w:rFonts w:ascii="Calibri" w:eastAsia="Calibri" w:hAnsi="Calibri" w:cs="Times New Roman"/>
                <w:sz w:val="24"/>
                <w:szCs w:val="24"/>
              </w:rPr>
            </w:pPr>
          </w:p>
        </w:tc>
        <w:tc>
          <w:tcPr>
            <w:tcW w:w="2409" w:type="dxa"/>
            <w:shd w:val="clear" w:color="auto" w:fill="BFBFBF"/>
          </w:tcPr>
          <w:p w14:paraId="6460E23D" w14:textId="77777777" w:rsidR="00416E40" w:rsidRPr="00416E40" w:rsidRDefault="00416E40" w:rsidP="00416E40">
            <w:pPr>
              <w:jc w:val="center"/>
              <w:rPr>
                <w:rFonts w:ascii="Calibri" w:eastAsia="Calibri" w:hAnsi="Calibri" w:cs="Arial"/>
                <w:sz w:val="24"/>
                <w:szCs w:val="24"/>
              </w:rPr>
            </w:pPr>
            <w:r w:rsidRPr="00416E40">
              <w:rPr>
                <w:rFonts w:ascii="Calibri" w:eastAsia="Calibri" w:hAnsi="Calibri" w:cs="Arial"/>
                <w:sz w:val="24"/>
                <w:szCs w:val="24"/>
              </w:rPr>
              <w:t xml:space="preserve">Visit Leaders </w:t>
            </w:r>
          </w:p>
          <w:p w14:paraId="73D433A5" w14:textId="77777777" w:rsidR="00326DD2" w:rsidRDefault="00416E40" w:rsidP="00416E40">
            <w:pPr>
              <w:jc w:val="center"/>
              <w:rPr>
                <w:rFonts w:ascii="Calibri" w:eastAsia="Calibri" w:hAnsi="Calibri" w:cs="Arial"/>
                <w:sz w:val="24"/>
                <w:szCs w:val="24"/>
              </w:rPr>
            </w:pPr>
            <w:r w:rsidRPr="00416E40">
              <w:rPr>
                <w:rFonts w:ascii="Calibri" w:eastAsia="Calibri" w:hAnsi="Calibri" w:cs="Arial"/>
                <w:sz w:val="24"/>
                <w:szCs w:val="24"/>
              </w:rPr>
              <w:t xml:space="preserve">complete </w:t>
            </w:r>
          </w:p>
          <w:p w14:paraId="2ECE39F4" w14:textId="0E5324B3" w:rsidR="00326DD2" w:rsidRDefault="0076095E" w:rsidP="00326DD2">
            <w:pPr>
              <w:jc w:val="center"/>
              <w:rPr>
                <w:rFonts w:ascii="Calibri" w:eastAsia="Calibri" w:hAnsi="Calibri" w:cs="Arial"/>
                <w:sz w:val="24"/>
                <w:szCs w:val="24"/>
              </w:rPr>
            </w:pPr>
            <w:r w:rsidRPr="00BD5D23">
              <w:rPr>
                <w:rFonts w:ascii="Calibri" w:eastAsia="Calibri" w:hAnsi="Calibri" w:cs="Arial"/>
                <w:color w:val="C45911" w:themeColor="accent2" w:themeShade="BF"/>
                <w:sz w:val="24"/>
                <w:szCs w:val="24"/>
              </w:rPr>
              <w:t>EVisits</w:t>
            </w:r>
            <w:r w:rsidRPr="00E41C10">
              <w:rPr>
                <w:rFonts w:ascii="Calibri" w:eastAsia="Calibri" w:hAnsi="Calibri" w:cs="Arial"/>
                <w:color w:val="FF0000"/>
                <w:sz w:val="24"/>
                <w:szCs w:val="24"/>
              </w:rPr>
              <w:t xml:space="preserve"> </w:t>
            </w:r>
            <w:r w:rsidR="00416E40" w:rsidRPr="00416E40">
              <w:rPr>
                <w:rFonts w:ascii="Calibri" w:eastAsia="Calibri" w:hAnsi="Calibri" w:cs="Arial"/>
                <w:sz w:val="24"/>
                <w:szCs w:val="24"/>
              </w:rPr>
              <w:t>and</w:t>
            </w:r>
            <w:r>
              <w:rPr>
                <w:rFonts w:ascii="Calibri" w:eastAsia="Calibri" w:hAnsi="Calibri" w:cs="Arial"/>
                <w:sz w:val="24"/>
                <w:szCs w:val="24"/>
              </w:rPr>
              <w:t xml:space="preserve"> Forms</w:t>
            </w:r>
            <w:r w:rsidR="00416E40" w:rsidRPr="00416E40">
              <w:rPr>
                <w:rFonts w:ascii="Calibri" w:eastAsia="Calibri" w:hAnsi="Calibri" w:cs="Arial"/>
                <w:sz w:val="24"/>
                <w:szCs w:val="24"/>
              </w:rPr>
              <w:t xml:space="preserve"> </w:t>
            </w:r>
            <w:r w:rsidR="009D34CA">
              <w:rPr>
                <w:rFonts w:ascii="Calibri" w:eastAsia="Calibri" w:hAnsi="Calibri" w:cs="Arial"/>
                <w:sz w:val="24"/>
                <w:szCs w:val="24"/>
              </w:rPr>
              <w:t>16</w:t>
            </w:r>
            <w:r w:rsidR="00326DD2">
              <w:rPr>
                <w:rFonts w:ascii="Calibri" w:eastAsia="Calibri" w:hAnsi="Calibri" w:cs="Arial"/>
                <w:sz w:val="24"/>
                <w:szCs w:val="24"/>
              </w:rPr>
              <w:t xml:space="preserve">C </w:t>
            </w:r>
          </w:p>
          <w:p w14:paraId="3892069B" w14:textId="77777777" w:rsidR="00416E40" w:rsidRPr="00416E40" w:rsidRDefault="00326DD2" w:rsidP="00416E40">
            <w:pPr>
              <w:jc w:val="center"/>
              <w:rPr>
                <w:rFonts w:ascii="Calibri" w:eastAsia="Calibri" w:hAnsi="Calibri" w:cs="Times New Roman"/>
                <w:sz w:val="24"/>
                <w:szCs w:val="24"/>
              </w:rPr>
            </w:pPr>
            <w:r>
              <w:rPr>
                <w:rFonts w:ascii="Calibri" w:eastAsia="Calibri" w:hAnsi="Calibri" w:cs="Arial"/>
                <w:sz w:val="24"/>
                <w:szCs w:val="24"/>
              </w:rPr>
              <w:t xml:space="preserve">(and </w:t>
            </w:r>
            <w:r w:rsidR="00A17336">
              <w:rPr>
                <w:rFonts w:ascii="Calibri" w:eastAsia="Calibri" w:hAnsi="Calibri" w:cs="Arial"/>
                <w:sz w:val="24"/>
                <w:szCs w:val="24"/>
              </w:rPr>
              <w:t>16</w:t>
            </w:r>
            <w:r>
              <w:rPr>
                <w:rFonts w:ascii="Calibri" w:eastAsia="Calibri" w:hAnsi="Calibri" w:cs="Arial"/>
                <w:sz w:val="24"/>
                <w:szCs w:val="24"/>
              </w:rPr>
              <w:t>D if relevant)</w:t>
            </w:r>
          </w:p>
        </w:tc>
        <w:tc>
          <w:tcPr>
            <w:tcW w:w="993" w:type="dxa"/>
          </w:tcPr>
          <w:p w14:paraId="55142E4A" w14:textId="77777777" w:rsidR="00416E40" w:rsidRPr="00416E40" w:rsidRDefault="00416E40" w:rsidP="00416E40">
            <w:pPr>
              <w:jc w:val="center"/>
              <w:rPr>
                <w:rFonts w:ascii="Calibri" w:eastAsia="Calibri" w:hAnsi="Calibri" w:cs="Times New Roman"/>
                <w:sz w:val="24"/>
                <w:szCs w:val="24"/>
              </w:rPr>
            </w:pPr>
          </w:p>
        </w:tc>
        <w:tc>
          <w:tcPr>
            <w:tcW w:w="2358" w:type="dxa"/>
            <w:shd w:val="clear" w:color="auto" w:fill="A6A6A6"/>
          </w:tcPr>
          <w:p w14:paraId="0240BFC1" w14:textId="77777777" w:rsidR="00326DD2" w:rsidRDefault="00416E40" w:rsidP="00416E40">
            <w:pPr>
              <w:jc w:val="center"/>
              <w:rPr>
                <w:rFonts w:ascii="Calibri" w:eastAsia="Calibri" w:hAnsi="Calibri" w:cs="Arial"/>
                <w:sz w:val="24"/>
                <w:szCs w:val="24"/>
              </w:rPr>
            </w:pPr>
            <w:r w:rsidRPr="00416E40">
              <w:rPr>
                <w:rFonts w:ascii="Calibri" w:eastAsia="Calibri" w:hAnsi="Calibri" w:cs="Arial"/>
                <w:sz w:val="24"/>
                <w:szCs w:val="24"/>
              </w:rPr>
              <w:t xml:space="preserve">Visit Leaders complete </w:t>
            </w:r>
          </w:p>
          <w:p w14:paraId="0908EDB0" w14:textId="5143AB20" w:rsidR="00326DD2" w:rsidRDefault="0076095E" w:rsidP="00416E40">
            <w:pPr>
              <w:jc w:val="center"/>
              <w:rPr>
                <w:rFonts w:ascii="Calibri" w:eastAsia="Calibri" w:hAnsi="Calibri" w:cs="Arial"/>
                <w:sz w:val="24"/>
                <w:szCs w:val="24"/>
              </w:rPr>
            </w:pPr>
            <w:r w:rsidRPr="00BD5D23">
              <w:rPr>
                <w:rFonts w:ascii="Calibri" w:eastAsia="Calibri" w:hAnsi="Calibri" w:cs="Arial"/>
                <w:color w:val="C45911" w:themeColor="accent2" w:themeShade="BF"/>
                <w:sz w:val="24"/>
                <w:szCs w:val="24"/>
              </w:rPr>
              <w:t>EVisits</w:t>
            </w:r>
            <w:r>
              <w:rPr>
                <w:rFonts w:ascii="Calibri" w:eastAsia="Calibri" w:hAnsi="Calibri" w:cs="Arial"/>
                <w:sz w:val="24"/>
                <w:szCs w:val="24"/>
              </w:rPr>
              <w:t xml:space="preserve"> </w:t>
            </w:r>
            <w:r w:rsidR="009D34CA">
              <w:rPr>
                <w:rFonts w:ascii="Calibri" w:eastAsia="Calibri" w:hAnsi="Calibri" w:cs="Arial"/>
                <w:sz w:val="24"/>
                <w:szCs w:val="24"/>
              </w:rPr>
              <w:t xml:space="preserve">and </w:t>
            </w:r>
            <w:r>
              <w:rPr>
                <w:rFonts w:ascii="Calibri" w:eastAsia="Calibri" w:hAnsi="Calibri" w:cs="Arial"/>
                <w:sz w:val="24"/>
                <w:szCs w:val="24"/>
              </w:rPr>
              <w:t xml:space="preserve">Forms </w:t>
            </w:r>
            <w:r w:rsidR="009D34CA">
              <w:rPr>
                <w:rFonts w:ascii="Calibri" w:eastAsia="Calibri" w:hAnsi="Calibri" w:cs="Arial"/>
                <w:sz w:val="24"/>
                <w:szCs w:val="24"/>
              </w:rPr>
              <w:t>16</w:t>
            </w:r>
            <w:r w:rsidR="00326DD2">
              <w:rPr>
                <w:rFonts w:ascii="Calibri" w:eastAsia="Calibri" w:hAnsi="Calibri" w:cs="Arial"/>
                <w:sz w:val="24"/>
                <w:szCs w:val="24"/>
              </w:rPr>
              <w:t xml:space="preserve">C </w:t>
            </w:r>
          </w:p>
          <w:p w14:paraId="3693309D" w14:textId="77777777" w:rsidR="00416E40" w:rsidRPr="00416E40" w:rsidRDefault="00326DD2" w:rsidP="00416E40">
            <w:pPr>
              <w:jc w:val="center"/>
              <w:rPr>
                <w:rFonts w:ascii="Calibri" w:eastAsia="Calibri" w:hAnsi="Calibri" w:cs="Times New Roman"/>
                <w:sz w:val="24"/>
                <w:szCs w:val="24"/>
              </w:rPr>
            </w:pPr>
            <w:r>
              <w:rPr>
                <w:rFonts w:ascii="Calibri" w:eastAsia="Calibri" w:hAnsi="Calibri" w:cs="Arial"/>
                <w:sz w:val="24"/>
                <w:szCs w:val="24"/>
              </w:rPr>
              <w:t xml:space="preserve">(and </w:t>
            </w:r>
            <w:r w:rsidR="00A17336">
              <w:rPr>
                <w:rFonts w:ascii="Calibri" w:eastAsia="Calibri" w:hAnsi="Calibri" w:cs="Arial"/>
                <w:sz w:val="24"/>
                <w:szCs w:val="24"/>
              </w:rPr>
              <w:t>16</w:t>
            </w:r>
            <w:r>
              <w:rPr>
                <w:rFonts w:ascii="Calibri" w:eastAsia="Calibri" w:hAnsi="Calibri" w:cs="Arial"/>
                <w:sz w:val="24"/>
                <w:szCs w:val="24"/>
              </w:rPr>
              <w:t xml:space="preserve">D if relevant) </w:t>
            </w:r>
          </w:p>
        </w:tc>
      </w:tr>
      <w:tr w:rsidR="00416E40" w:rsidRPr="00416E40" w14:paraId="287EDA1B" w14:textId="77777777" w:rsidTr="00416E40">
        <w:tc>
          <w:tcPr>
            <w:tcW w:w="2405" w:type="dxa"/>
          </w:tcPr>
          <w:p w14:paraId="2F1BF444" w14:textId="77777777" w:rsidR="00416E40" w:rsidRPr="00416E40" w:rsidRDefault="00416E40" w:rsidP="00416E40">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64384" behindDoc="0" locked="0" layoutInCell="1" allowOverlap="1" wp14:anchorId="2F77A1B1" wp14:editId="1B82BF3F">
                      <wp:simplePos x="0" y="0"/>
                      <wp:positionH relativeFrom="column">
                        <wp:posOffset>488099</wp:posOffset>
                      </wp:positionH>
                      <wp:positionV relativeFrom="paragraph">
                        <wp:posOffset>-20536</wp:posOffset>
                      </wp:positionV>
                      <wp:extent cx="431321" cy="215373"/>
                      <wp:effectExtent l="38100" t="0" r="6985" b="32385"/>
                      <wp:wrapNone/>
                      <wp:docPr id="5" name="Down Arrow 5"/>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9A477" id="Down Arrow 5" o:spid="_x0000_s1026" type="#_x0000_t67" style="position:absolute;margin-left:38.45pt;margin-top:-1.6pt;width:33.95pt;height:1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" adj="10800" fillcolor="window" strokecolor="windowText" strokeweight="1pt"/>
                  </w:pict>
                </mc:Fallback>
              </mc:AlternateContent>
            </w:r>
          </w:p>
        </w:tc>
        <w:tc>
          <w:tcPr>
            <w:tcW w:w="851" w:type="dxa"/>
          </w:tcPr>
          <w:p w14:paraId="5E769045" w14:textId="77777777" w:rsidR="00416E40" w:rsidRPr="00416E40" w:rsidRDefault="00416E40" w:rsidP="00416E40">
            <w:pPr>
              <w:jc w:val="center"/>
              <w:rPr>
                <w:rFonts w:ascii="Calibri" w:eastAsia="Calibri" w:hAnsi="Calibri" w:cs="Times New Roman"/>
                <w:sz w:val="24"/>
                <w:szCs w:val="24"/>
              </w:rPr>
            </w:pPr>
          </w:p>
        </w:tc>
        <w:tc>
          <w:tcPr>
            <w:tcW w:w="2409" w:type="dxa"/>
          </w:tcPr>
          <w:p w14:paraId="0589906B" w14:textId="77777777" w:rsidR="00416E40" w:rsidRPr="00416E40" w:rsidRDefault="00416E40" w:rsidP="00416E40">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66432" behindDoc="0" locked="0" layoutInCell="1" allowOverlap="1" wp14:anchorId="01EF935B" wp14:editId="5EF4B7C3">
                      <wp:simplePos x="0" y="0"/>
                      <wp:positionH relativeFrom="column">
                        <wp:posOffset>525517</wp:posOffset>
                      </wp:positionH>
                      <wp:positionV relativeFrom="paragraph">
                        <wp:posOffset>-11910</wp:posOffset>
                      </wp:positionV>
                      <wp:extent cx="431321" cy="215373"/>
                      <wp:effectExtent l="38100" t="0" r="6985" b="32385"/>
                      <wp:wrapNone/>
                      <wp:docPr id="22" name="Down Arrow 22"/>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4047E" id="Down Arrow 22" o:spid="_x0000_s1026" type="#_x0000_t67" style="position:absolute;margin-left:41.4pt;margin-top:-.95pt;width:33.9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" adj="10800" fillcolor="window" strokecolor="windowText" strokeweight="1pt"/>
                  </w:pict>
                </mc:Fallback>
              </mc:AlternateContent>
            </w:r>
          </w:p>
        </w:tc>
        <w:tc>
          <w:tcPr>
            <w:tcW w:w="993" w:type="dxa"/>
          </w:tcPr>
          <w:p w14:paraId="09761B30" w14:textId="77777777" w:rsidR="00416E40" w:rsidRPr="00416E40" w:rsidRDefault="00416E40" w:rsidP="00416E40">
            <w:pPr>
              <w:jc w:val="center"/>
              <w:rPr>
                <w:rFonts w:ascii="Calibri" w:eastAsia="Calibri" w:hAnsi="Calibri" w:cs="Times New Roman"/>
                <w:sz w:val="24"/>
                <w:szCs w:val="24"/>
              </w:rPr>
            </w:pPr>
          </w:p>
        </w:tc>
        <w:tc>
          <w:tcPr>
            <w:tcW w:w="2358" w:type="dxa"/>
          </w:tcPr>
          <w:p w14:paraId="12FDAA67" w14:textId="77777777" w:rsidR="00416E40" w:rsidRPr="00416E40" w:rsidRDefault="00416E40" w:rsidP="00416E40">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69504" behindDoc="0" locked="0" layoutInCell="1" allowOverlap="1" wp14:anchorId="6D3AAC66" wp14:editId="7EF4BFDC">
                      <wp:simplePos x="0" y="0"/>
                      <wp:positionH relativeFrom="column">
                        <wp:posOffset>486937</wp:posOffset>
                      </wp:positionH>
                      <wp:positionV relativeFrom="paragraph">
                        <wp:posOffset>-2911</wp:posOffset>
                      </wp:positionV>
                      <wp:extent cx="431321" cy="215373"/>
                      <wp:effectExtent l="38100" t="0" r="6985" b="32385"/>
                      <wp:wrapNone/>
                      <wp:docPr id="10" name="Down Arrow 10"/>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91761" id="Down Arrow 10" o:spid="_x0000_s1026" type="#_x0000_t67" style="position:absolute;margin-left:38.35pt;margin-top:-.25pt;width:33.95pt;height: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" adj="10800" fillcolor="window" strokecolor="windowText" strokeweight="1pt"/>
                  </w:pict>
                </mc:Fallback>
              </mc:AlternateContent>
            </w:r>
          </w:p>
        </w:tc>
      </w:tr>
      <w:tr w:rsidR="006378EB" w:rsidRPr="00416E40" w14:paraId="657E5C5D" w14:textId="77777777" w:rsidTr="00B44952">
        <w:tc>
          <w:tcPr>
            <w:tcW w:w="2405" w:type="dxa"/>
            <w:shd w:val="clear" w:color="auto" w:fill="D9D9D9" w:themeFill="background1" w:themeFillShade="D9"/>
          </w:tcPr>
          <w:p w14:paraId="2582097D" w14:textId="77777777" w:rsidR="006378EB" w:rsidRPr="00416E40" w:rsidRDefault="006378EB" w:rsidP="006378EB">
            <w:pPr>
              <w:jc w:val="center"/>
              <w:rPr>
                <w:rFonts w:ascii="Calibri" w:eastAsia="Calibri" w:hAnsi="Calibri" w:cs="Times New Roman"/>
                <w:sz w:val="24"/>
                <w:szCs w:val="24"/>
              </w:rPr>
            </w:pPr>
            <w:r w:rsidRPr="00B44952">
              <w:rPr>
                <w:rFonts w:ascii="Calibri" w:eastAsia="Calibri" w:hAnsi="Calibri" w:cs="Arial"/>
                <w:sz w:val="24"/>
                <w:szCs w:val="24"/>
                <w:shd w:val="clear" w:color="auto" w:fill="D9D9D9" w:themeFill="background1" w:themeFillShade="D9"/>
              </w:rPr>
              <w:t>Submitted to the EVC for process checking</w:t>
            </w:r>
            <w:r w:rsidRPr="00416E40">
              <w:rPr>
                <w:rFonts w:ascii="Calibri" w:eastAsia="Calibri" w:hAnsi="Calibri" w:cs="Arial"/>
                <w:sz w:val="24"/>
                <w:szCs w:val="24"/>
              </w:rPr>
              <w:t>.</w:t>
            </w:r>
          </w:p>
        </w:tc>
        <w:tc>
          <w:tcPr>
            <w:tcW w:w="851" w:type="dxa"/>
          </w:tcPr>
          <w:p w14:paraId="08B2C56C" w14:textId="77777777" w:rsidR="006378EB" w:rsidRPr="00416E40" w:rsidRDefault="006378EB" w:rsidP="006378EB">
            <w:pPr>
              <w:jc w:val="center"/>
              <w:rPr>
                <w:rFonts w:ascii="Calibri" w:eastAsia="Calibri" w:hAnsi="Calibri" w:cs="Times New Roman"/>
                <w:sz w:val="24"/>
                <w:szCs w:val="24"/>
              </w:rPr>
            </w:pPr>
          </w:p>
        </w:tc>
        <w:tc>
          <w:tcPr>
            <w:tcW w:w="2409" w:type="dxa"/>
            <w:shd w:val="clear" w:color="auto" w:fill="BFBFBF"/>
          </w:tcPr>
          <w:p w14:paraId="4D4C7EE0" w14:textId="77777777" w:rsidR="006378EB" w:rsidRPr="00416E40" w:rsidRDefault="006378EB" w:rsidP="006378EB">
            <w:pPr>
              <w:jc w:val="center"/>
              <w:rPr>
                <w:rFonts w:ascii="Calibri" w:eastAsia="Calibri" w:hAnsi="Calibri" w:cs="Times New Roman"/>
                <w:sz w:val="24"/>
                <w:szCs w:val="24"/>
              </w:rPr>
            </w:pPr>
            <w:r w:rsidRPr="00416E40">
              <w:rPr>
                <w:rFonts w:ascii="Calibri" w:eastAsia="Calibri" w:hAnsi="Calibri" w:cs="Arial"/>
                <w:sz w:val="24"/>
                <w:szCs w:val="24"/>
                <w:shd w:val="clear" w:color="auto" w:fill="BFBFBF"/>
              </w:rPr>
              <w:t>Submitted to the EVC for process checking</w:t>
            </w:r>
            <w:r w:rsidRPr="00416E40">
              <w:rPr>
                <w:rFonts w:ascii="Calibri" w:eastAsia="Calibri" w:hAnsi="Calibri" w:cs="Arial"/>
                <w:sz w:val="24"/>
                <w:szCs w:val="24"/>
              </w:rPr>
              <w:t>.</w:t>
            </w:r>
          </w:p>
        </w:tc>
        <w:tc>
          <w:tcPr>
            <w:tcW w:w="993" w:type="dxa"/>
          </w:tcPr>
          <w:p w14:paraId="0AAC2B86" w14:textId="77777777" w:rsidR="006378EB" w:rsidRPr="00416E40" w:rsidRDefault="006378EB" w:rsidP="006378EB">
            <w:pPr>
              <w:jc w:val="center"/>
              <w:rPr>
                <w:rFonts w:ascii="Calibri" w:eastAsia="Calibri" w:hAnsi="Calibri" w:cs="Times New Roman"/>
                <w:sz w:val="24"/>
                <w:szCs w:val="24"/>
              </w:rPr>
            </w:pPr>
          </w:p>
        </w:tc>
        <w:tc>
          <w:tcPr>
            <w:tcW w:w="2358" w:type="dxa"/>
            <w:shd w:val="clear" w:color="auto" w:fill="A6A6A6"/>
          </w:tcPr>
          <w:p w14:paraId="0A0E667C" w14:textId="77777777" w:rsidR="006378EB" w:rsidRPr="00416E40" w:rsidRDefault="006378EB" w:rsidP="006378EB">
            <w:pPr>
              <w:jc w:val="center"/>
              <w:rPr>
                <w:rFonts w:ascii="Calibri" w:eastAsia="Calibri" w:hAnsi="Calibri" w:cs="Times New Roman"/>
                <w:sz w:val="24"/>
                <w:szCs w:val="24"/>
              </w:rPr>
            </w:pPr>
            <w:r w:rsidRPr="00416E40">
              <w:rPr>
                <w:rFonts w:ascii="Calibri" w:eastAsia="Calibri" w:hAnsi="Calibri" w:cs="Arial"/>
                <w:sz w:val="24"/>
                <w:szCs w:val="24"/>
              </w:rPr>
              <w:t>Submitted to the EVC for process checking.</w:t>
            </w:r>
          </w:p>
        </w:tc>
      </w:tr>
      <w:tr w:rsidR="006378EB" w:rsidRPr="00416E40" w14:paraId="7766E760" w14:textId="77777777" w:rsidTr="006378EB">
        <w:tc>
          <w:tcPr>
            <w:tcW w:w="2405" w:type="dxa"/>
          </w:tcPr>
          <w:p w14:paraId="3BAA5A44" w14:textId="77777777" w:rsidR="006378EB" w:rsidRPr="00416E40" w:rsidRDefault="006378EB" w:rsidP="006378EB">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96128" behindDoc="0" locked="0" layoutInCell="1" allowOverlap="1" wp14:anchorId="0E71500A" wp14:editId="2C183F83">
                      <wp:simplePos x="0" y="0"/>
                      <wp:positionH relativeFrom="column">
                        <wp:posOffset>495300</wp:posOffset>
                      </wp:positionH>
                      <wp:positionV relativeFrom="paragraph">
                        <wp:posOffset>7620</wp:posOffset>
                      </wp:positionV>
                      <wp:extent cx="431321" cy="215373"/>
                      <wp:effectExtent l="38100" t="0" r="6985" b="32385"/>
                      <wp:wrapNone/>
                      <wp:docPr id="1" name="Down Arrow 1"/>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80C6C" id="Down Arrow 1" o:spid="_x0000_s1026" type="#_x0000_t67" style="position:absolute;margin-left:39pt;margin-top:.6pt;width:33.95pt;height:1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" adj="10800" fillcolor="window" strokecolor="windowText" strokeweight="1pt"/>
                  </w:pict>
                </mc:Fallback>
              </mc:AlternateContent>
            </w:r>
          </w:p>
        </w:tc>
        <w:tc>
          <w:tcPr>
            <w:tcW w:w="851" w:type="dxa"/>
          </w:tcPr>
          <w:p w14:paraId="1155AD8F" w14:textId="77777777" w:rsidR="006378EB" w:rsidRPr="00416E40" w:rsidRDefault="006378EB" w:rsidP="006378EB">
            <w:pPr>
              <w:jc w:val="center"/>
              <w:rPr>
                <w:rFonts w:ascii="Calibri" w:eastAsia="Calibri" w:hAnsi="Calibri" w:cs="Times New Roman"/>
                <w:sz w:val="24"/>
                <w:szCs w:val="24"/>
              </w:rPr>
            </w:pPr>
          </w:p>
        </w:tc>
        <w:tc>
          <w:tcPr>
            <w:tcW w:w="2409" w:type="dxa"/>
          </w:tcPr>
          <w:p w14:paraId="1EF00C09" w14:textId="77777777" w:rsidR="006378EB" w:rsidRPr="00416E40" w:rsidRDefault="006378EB" w:rsidP="006378EB">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82816" behindDoc="0" locked="0" layoutInCell="1" allowOverlap="1" wp14:anchorId="3949610D" wp14:editId="4F1D0F1B">
                      <wp:simplePos x="0" y="0"/>
                      <wp:positionH relativeFrom="column">
                        <wp:posOffset>516950</wp:posOffset>
                      </wp:positionH>
                      <wp:positionV relativeFrom="paragraph">
                        <wp:posOffset>-108</wp:posOffset>
                      </wp:positionV>
                      <wp:extent cx="431321" cy="215373"/>
                      <wp:effectExtent l="38100" t="0" r="6985" b="32385"/>
                      <wp:wrapNone/>
                      <wp:docPr id="8" name="Down Arrow 8"/>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CFA38" id="Down Arrow 8" o:spid="_x0000_s1026" type="#_x0000_t67" style="position:absolute;margin-left:40.7pt;margin-top:0;width:33.95pt;height:1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" adj="10800" fillcolor="window" strokecolor="windowText" strokeweight="1pt"/>
                  </w:pict>
                </mc:Fallback>
              </mc:AlternateContent>
            </w:r>
          </w:p>
        </w:tc>
        <w:tc>
          <w:tcPr>
            <w:tcW w:w="993" w:type="dxa"/>
          </w:tcPr>
          <w:p w14:paraId="7A0A7AE0" w14:textId="77777777" w:rsidR="006378EB" w:rsidRPr="00416E40" w:rsidRDefault="006378EB" w:rsidP="006378EB">
            <w:pPr>
              <w:jc w:val="center"/>
              <w:rPr>
                <w:rFonts w:ascii="Calibri" w:eastAsia="Calibri" w:hAnsi="Calibri" w:cs="Times New Roman"/>
                <w:sz w:val="24"/>
                <w:szCs w:val="24"/>
              </w:rPr>
            </w:pPr>
          </w:p>
        </w:tc>
        <w:tc>
          <w:tcPr>
            <w:tcW w:w="2358" w:type="dxa"/>
          </w:tcPr>
          <w:p w14:paraId="7F18D9C2" w14:textId="77777777" w:rsidR="006378EB" w:rsidRPr="00416E40" w:rsidRDefault="006378EB" w:rsidP="006378EB">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83840" behindDoc="0" locked="0" layoutInCell="1" allowOverlap="1" wp14:anchorId="28D9616A" wp14:editId="367AFAD9">
                      <wp:simplePos x="0" y="0"/>
                      <wp:positionH relativeFrom="column">
                        <wp:posOffset>477520</wp:posOffset>
                      </wp:positionH>
                      <wp:positionV relativeFrom="paragraph">
                        <wp:posOffset>8255</wp:posOffset>
                      </wp:positionV>
                      <wp:extent cx="431321" cy="215373"/>
                      <wp:effectExtent l="38100" t="0" r="6985" b="32385"/>
                      <wp:wrapNone/>
                      <wp:docPr id="11" name="Down Arrow 11"/>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ECDEF" id="Down Arrow 11" o:spid="_x0000_s1026" type="#_x0000_t67" style="position:absolute;margin-left:37.6pt;margin-top:.65pt;width:33.95pt;height:1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" adj="10800" fillcolor="window" strokecolor="windowText" strokeweight="1pt"/>
                  </w:pict>
                </mc:Fallback>
              </mc:AlternateContent>
            </w:r>
          </w:p>
        </w:tc>
      </w:tr>
      <w:tr w:rsidR="006378EB" w:rsidRPr="00416E40" w14:paraId="5B6C1EBD" w14:textId="77777777" w:rsidTr="006378EB">
        <w:tc>
          <w:tcPr>
            <w:tcW w:w="2405" w:type="dxa"/>
            <w:shd w:val="clear" w:color="auto" w:fill="D9D9D9" w:themeFill="background1" w:themeFillShade="D9"/>
          </w:tcPr>
          <w:p w14:paraId="41C7507A" w14:textId="46D0A427" w:rsidR="006378EB" w:rsidRPr="00416E40" w:rsidRDefault="00B870BE" w:rsidP="006378EB">
            <w:pPr>
              <w:jc w:val="center"/>
              <w:rPr>
                <w:rFonts w:ascii="Calibri" w:eastAsia="Calibri" w:hAnsi="Calibri" w:cs="Times New Roman"/>
                <w:sz w:val="24"/>
                <w:szCs w:val="24"/>
              </w:rPr>
            </w:pPr>
            <w:r>
              <w:rPr>
                <w:rFonts w:ascii="Calibri" w:eastAsia="Calibri" w:hAnsi="Calibri" w:cs="Times New Roman"/>
                <w:sz w:val="24"/>
                <w:szCs w:val="24"/>
              </w:rPr>
              <w:t>Submitted to the Head/M</w:t>
            </w:r>
            <w:r w:rsidR="006378EB">
              <w:rPr>
                <w:rFonts w:ascii="Calibri" w:eastAsia="Calibri" w:hAnsi="Calibri" w:cs="Times New Roman"/>
                <w:sz w:val="24"/>
                <w:szCs w:val="24"/>
              </w:rPr>
              <w:t>an</w:t>
            </w:r>
            <w:r w:rsidR="009F680C">
              <w:rPr>
                <w:rFonts w:ascii="Calibri" w:eastAsia="Calibri" w:hAnsi="Calibri" w:cs="Times New Roman"/>
                <w:sz w:val="24"/>
                <w:szCs w:val="24"/>
              </w:rPr>
              <w:t>a</w:t>
            </w:r>
            <w:r w:rsidR="006378EB">
              <w:rPr>
                <w:rFonts w:ascii="Calibri" w:eastAsia="Calibri" w:hAnsi="Calibri" w:cs="Times New Roman"/>
                <w:sz w:val="24"/>
                <w:szCs w:val="24"/>
              </w:rPr>
              <w:t>ger</w:t>
            </w:r>
            <w:r>
              <w:rPr>
                <w:rFonts w:ascii="Calibri" w:eastAsia="Calibri" w:hAnsi="Calibri" w:cs="Times New Roman"/>
                <w:sz w:val="24"/>
                <w:szCs w:val="24"/>
              </w:rPr>
              <w:t xml:space="preserve"> for approval</w:t>
            </w:r>
            <w:r w:rsidR="006378EB">
              <w:rPr>
                <w:rFonts w:ascii="Calibri" w:eastAsia="Calibri" w:hAnsi="Calibri" w:cs="Times New Roman"/>
                <w:sz w:val="24"/>
                <w:szCs w:val="24"/>
              </w:rPr>
              <w:t xml:space="preserve"> as part of annual curriculum.</w:t>
            </w:r>
          </w:p>
        </w:tc>
        <w:tc>
          <w:tcPr>
            <w:tcW w:w="851" w:type="dxa"/>
          </w:tcPr>
          <w:p w14:paraId="166722E0" w14:textId="77777777" w:rsidR="006378EB" w:rsidRPr="00416E40" w:rsidRDefault="006378EB" w:rsidP="006378EB">
            <w:pPr>
              <w:jc w:val="center"/>
              <w:rPr>
                <w:rFonts w:ascii="Calibri" w:eastAsia="Calibri" w:hAnsi="Calibri" w:cs="Times New Roman"/>
                <w:sz w:val="24"/>
                <w:szCs w:val="24"/>
              </w:rPr>
            </w:pPr>
          </w:p>
        </w:tc>
        <w:tc>
          <w:tcPr>
            <w:tcW w:w="2409" w:type="dxa"/>
            <w:shd w:val="clear" w:color="auto" w:fill="BFBFBF"/>
          </w:tcPr>
          <w:p w14:paraId="0DB1BAF4" w14:textId="77777777" w:rsidR="006378EB" w:rsidRDefault="006378EB" w:rsidP="006378EB">
            <w:pPr>
              <w:jc w:val="center"/>
              <w:rPr>
                <w:rFonts w:ascii="Calibri" w:eastAsia="Calibri" w:hAnsi="Calibri" w:cs="Times New Roman"/>
                <w:sz w:val="24"/>
                <w:szCs w:val="24"/>
              </w:rPr>
            </w:pPr>
            <w:r w:rsidRPr="00416E40">
              <w:rPr>
                <w:rFonts w:ascii="Calibri" w:eastAsia="Calibri" w:hAnsi="Calibri" w:cs="Times New Roman"/>
                <w:sz w:val="24"/>
                <w:szCs w:val="24"/>
              </w:rPr>
              <w:t xml:space="preserve">Submitted to the Head/Manager </w:t>
            </w:r>
          </w:p>
          <w:p w14:paraId="765DD25E" w14:textId="77777777" w:rsidR="006378EB" w:rsidRPr="00416E40" w:rsidRDefault="006378EB" w:rsidP="006378EB">
            <w:pPr>
              <w:jc w:val="center"/>
              <w:rPr>
                <w:rFonts w:ascii="Calibri" w:eastAsia="Calibri" w:hAnsi="Calibri" w:cs="Times New Roman"/>
                <w:sz w:val="24"/>
                <w:szCs w:val="24"/>
              </w:rPr>
            </w:pPr>
            <w:r w:rsidRPr="00416E40">
              <w:rPr>
                <w:rFonts w:ascii="Calibri" w:eastAsia="Calibri" w:hAnsi="Calibri" w:cs="Times New Roman"/>
                <w:sz w:val="24"/>
                <w:szCs w:val="24"/>
              </w:rPr>
              <w:t>for Approval</w:t>
            </w:r>
          </w:p>
        </w:tc>
        <w:tc>
          <w:tcPr>
            <w:tcW w:w="993" w:type="dxa"/>
          </w:tcPr>
          <w:p w14:paraId="085C550A" w14:textId="77777777" w:rsidR="006378EB" w:rsidRPr="00416E40" w:rsidRDefault="006378EB" w:rsidP="006378EB">
            <w:pPr>
              <w:jc w:val="center"/>
              <w:rPr>
                <w:rFonts w:ascii="Calibri" w:eastAsia="Calibri" w:hAnsi="Calibri" w:cs="Times New Roman"/>
                <w:sz w:val="24"/>
                <w:szCs w:val="24"/>
              </w:rPr>
            </w:pPr>
          </w:p>
        </w:tc>
        <w:tc>
          <w:tcPr>
            <w:tcW w:w="2358" w:type="dxa"/>
            <w:shd w:val="clear" w:color="auto" w:fill="A6A6A6"/>
          </w:tcPr>
          <w:p w14:paraId="593721E5" w14:textId="77777777" w:rsidR="006378EB" w:rsidRDefault="006378EB" w:rsidP="006378EB">
            <w:pPr>
              <w:jc w:val="center"/>
              <w:rPr>
                <w:rFonts w:ascii="Calibri" w:eastAsia="Calibri" w:hAnsi="Calibri" w:cs="Times New Roman"/>
                <w:sz w:val="24"/>
                <w:szCs w:val="24"/>
              </w:rPr>
            </w:pPr>
            <w:r w:rsidRPr="00416E40">
              <w:rPr>
                <w:rFonts w:ascii="Calibri" w:eastAsia="Calibri" w:hAnsi="Calibri" w:cs="Times New Roman"/>
                <w:sz w:val="24"/>
                <w:szCs w:val="24"/>
              </w:rPr>
              <w:t xml:space="preserve">Submitted to the Head/Manager </w:t>
            </w:r>
          </w:p>
          <w:p w14:paraId="331C300D" w14:textId="77777777" w:rsidR="006378EB" w:rsidRPr="00416E40" w:rsidRDefault="006378EB" w:rsidP="006378EB">
            <w:pPr>
              <w:jc w:val="center"/>
              <w:rPr>
                <w:rFonts w:ascii="Calibri" w:eastAsia="Calibri" w:hAnsi="Calibri" w:cs="Times New Roman"/>
                <w:sz w:val="24"/>
                <w:szCs w:val="24"/>
              </w:rPr>
            </w:pPr>
            <w:r w:rsidRPr="00416E40">
              <w:rPr>
                <w:rFonts w:ascii="Calibri" w:eastAsia="Calibri" w:hAnsi="Calibri" w:cs="Times New Roman"/>
                <w:sz w:val="24"/>
                <w:szCs w:val="24"/>
              </w:rPr>
              <w:t>for Approval</w:t>
            </w:r>
          </w:p>
        </w:tc>
      </w:tr>
      <w:tr w:rsidR="006378EB" w:rsidRPr="00416E40" w14:paraId="672734D5" w14:textId="77777777" w:rsidTr="006378EB">
        <w:tc>
          <w:tcPr>
            <w:tcW w:w="2405" w:type="dxa"/>
          </w:tcPr>
          <w:p w14:paraId="5DE42574" w14:textId="77777777" w:rsidR="006378EB" w:rsidRPr="00416E40" w:rsidRDefault="006378EB" w:rsidP="006378EB">
            <w:pPr>
              <w:jc w:val="center"/>
              <w:rPr>
                <w:rFonts w:ascii="Calibri" w:eastAsia="Calibri" w:hAnsi="Calibri" w:cs="Times New Roman"/>
                <w:sz w:val="24"/>
                <w:szCs w:val="24"/>
              </w:rPr>
            </w:pPr>
          </w:p>
        </w:tc>
        <w:tc>
          <w:tcPr>
            <w:tcW w:w="851" w:type="dxa"/>
          </w:tcPr>
          <w:p w14:paraId="147DC975" w14:textId="77777777" w:rsidR="006378EB" w:rsidRPr="00416E40" w:rsidRDefault="006378EB" w:rsidP="006378EB">
            <w:pPr>
              <w:jc w:val="center"/>
              <w:rPr>
                <w:rFonts w:ascii="Calibri" w:eastAsia="Calibri" w:hAnsi="Calibri" w:cs="Times New Roman"/>
                <w:sz w:val="24"/>
                <w:szCs w:val="24"/>
              </w:rPr>
            </w:pPr>
          </w:p>
        </w:tc>
        <w:tc>
          <w:tcPr>
            <w:tcW w:w="2409" w:type="dxa"/>
          </w:tcPr>
          <w:p w14:paraId="38A639B6" w14:textId="77777777" w:rsidR="006378EB" w:rsidRPr="00416E40" w:rsidRDefault="006378EB" w:rsidP="006378EB">
            <w:pPr>
              <w:jc w:val="center"/>
              <w:rPr>
                <w:rFonts w:ascii="Calibri" w:eastAsia="Calibri" w:hAnsi="Calibri" w:cs="Times New Roman"/>
                <w:sz w:val="24"/>
                <w:szCs w:val="24"/>
              </w:rPr>
            </w:pPr>
          </w:p>
        </w:tc>
        <w:tc>
          <w:tcPr>
            <w:tcW w:w="993" w:type="dxa"/>
          </w:tcPr>
          <w:p w14:paraId="5C00DB66" w14:textId="77777777" w:rsidR="006378EB" w:rsidRPr="00416E40" w:rsidRDefault="006378EB" w:rsidP="006378EB">
            <w:pPr>
              <w:jc w:val="center"/>
              <w:rPr>
                <w:rFonts w:ascii="Calibri" w:eastAsia="Calibri" w:hAnsi="Calibri" w:cs="Times New Roman"/>
                <w:sz w:val="24"/>
                <w:szCs w:val="24"/>
              </w:rPr>
            </w:pPr>
          </w:p>
        </w:tc>
        <w:tc>
          <w:tcPr>
            <w:tcW w:w="2358" w:type="dxa"/>
          </w:tcPr>
          <w:p w14:paraId="27EDC18E" w14:textId="77777777" w:rsidR="006378EB" w:rsidRPr="00416E40" w:rsidRDefault="006378EB" w:rsidP="006378EB">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84864" behindDoc="0" locked="0" layoutInCell="1" allowOverlap="1" wp14:anchorId="26F61A6B" wp14:editId="4A604E91">
                      <wp:simplePos x="0" y="0"/>
                      <wp:positionH relativeFrom="column">
                        <wp:posOffset>481114</wp:posOffset>
                      </wp:positionH>
                      <wp:positionV relativeFrom="paragraph">
                        <wp:posOffset>-10903</wp:posOffset>
                      </wp:positionV>
                      <wp:extent cx="431321" cy="215373"/>
                      <wp:effectExtent l="38100" t="0" r="6985" b="32385"/>
                      <wp:wrapNone/>
                      <wp:docPr id="12" name="Down Arrow 12"/>
                      <wp:cNvGraphicFramePr/>
                      <a:graphic xmlns:a="http://schemas.openxmlformats.org/drawingml/2006/main">
                        <a:graphicData uri="http://schemas.microsoft.com/office/word/2010/wordprocessingShape">
                          <wps:wsp>
                            <wps:cNvSpPr/>
                            <wps:spPr>
                              <a:xfrm>
                                <a:off x="0" y="0"/>
                                <a:ext cx="431321" cy="215373"/>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38A7C" id="Down Arrow 12" o:spid="_x0000_s1026" type="#_x0000_t67" style="position:absolute;margin-left:37.9pt;margin-top:-.85pt;width:33.95pt;height:1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" adj="10800" fillcolor="window" strokecolor="windowText" strokeweight="1pt"/>
                  </w:pict>
                </mc:Fallback>
              </mc:AlternateContent>
            </w:r>
          </w:p>
        </w:tc>
      </w:tr>
      <w:tr w:rsidR="006378EB" w:rsidRPr="00416E40" w14:paraId="7E5BE314" w14:textId="77777777" w:rsidTr="00416E40">
        <w:tc>
          <w:tcPr>
            <w:tcW w:w="2405" w:type="dxa"/>
          </w:tcPr>
          <w:p w14:paraId="6622BDD2" w14:textId="77777777" w:rsidR="006378EB" w:rsidRPr="00416E40" w:rsidRDefault="006378EB" w:rsidP="006378EB">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87936" behindDoc="0" locked="0" layoutInCell="1" allowOverlap="1" wp14:anchorId="6BB2E664" wp14:editId="493D82BD">
                      <wp:simplePos x="0" y="0"/>
                      <wp:positionH relativeFrom="column">
                        <wp:posOffset>483870</wp:posOffset>
                      </wp:positionH>
                      <wp:positionV relativeFrom="paragraph">
                        <wp:posOffset>-166370</wp:posOffset>
                      </wp:positionV>
                      <wp:extent cx="431321" cy="1238250"/>
                      <wp:effectExtent l="19050" t="0" r="26035" b="38100"/>
                      <wp:wrapNone/>
                      <wp:docPr id="15" name="Down Arrow 15"/>
                      <wp:cNvGraphicFramePr/>
                      <a:graphic xmlns:a="http://schemas.openxmlformats.org/drawingml/2006/main">
                        <a:graphicData uri="http://schemas.microsoft.com/office/word/2010/wordprocessingShape">
                          <wps:wsp>
                            <wps:cNvSpPr/>
                            <wps:spPr>
                              <a:xfrm>
                                <a:off x="0" y="0"/>
                                <a:ext cx="431321" cy="12382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0F38F" id="Down Arrow 15" o:spid="_x0000_s1026" type="#_x0000_t67" style="position:absolute;margin-left:38.1pt;margin-top:-13.1pt;width:33.9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" adj="17838" fillcolor="window" strokecolor="windowText" strokeweight="1pt"/>
                  </w:pict>
                </mc:Fallback>
              </mc:AlternateContent>
            </w:r>
          </w:p>
        </w:tc>
        <w:tc>
          <w:tcPr>
            <w:tcW w:w="851" w:type="dxa"/>
          </w:tcPr>
          <w:p w14:paraId="5DD91773" w14:textId="77777777" w:rsidR="006378EB" w:rsidRPr="00416E40" w:rsidRDefault="006378EB" w:rsidP="006378EB">
            <w:pPr>
              <w:jc w:val="center"/>
              <w:rPr>
                <w:rFonts w:ascii="Calibri" w:eastAsia="Calibri" w:hAnsi="Calibri" w:cs="Times New Roman"/>
                <w:sz w:val="24"/>
                <w:szCs w:val="24"/>
              </w:rPr>
            </w:pPr>
          </w:p>
        </w:tc>
        <w:tc>
          <w:tcPr>
            <w:tcW w:w="2409" w:type="dxa"/>
          </w:tcPr>
          <w:p w14:paraId="6C6581C6" w14:textId="77777777" w:rsidR="006378EB" w:rsidRPr="00416E40" w:rsidRDefault="00B870BE" w:rsidP="006378EB">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85888" behindDoc="0" locked="0" layoutInCell="1" allowOverlap="1" wp14:anchorId="57CD629A" wp14:editId="7D4C94E5">
                      <wp:simplePos x="0" y="0"/>
                      <wp:positionH relativeFrom="column">
                        <wp:posOffset>540385</wp:posOffset>
                      </wp:positionH>
                      <wp:positionV relativeFrom="paragraph">
                        <wp:posOffset>-166370</wp:posOffset>
                      </wp:positionV>
                      <wp:extent cx="431165" cy="1219200"/>
                      <wp:effectExtent l="19050" t="0" r="26035" b="38100"/>
                      <wp:wrapNone/>
                      <wp:docPr id="13" name="Down Arrow 13"/>
                      <wp:cNvGraphicFramePr/>
                      <a:graphic xmlns:a="http://schemas.openxmlformats.org/drawingml/2006/main">
                        <a:graphicData uri="http://schemas.microsoft.com/office/word/2010/wordprocessingShape">
                          <wps:wsp>
                            <wps:cNvSpPr/>
                            <wps:spPr>
                              <a:xfrm>
                                <a:off x="0" y="0"/>
                                <a:ext cx="431165" cy="12192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5BEF4" id="Down Arrow 13" o:spid="_x0000_s1026" type="#_x0000_t67" style="position:absolute;margin-left:42.55pt;margin-top:-13.1pt;width:33.95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" adj="17781" fillcolor="window" strokecolor="windowText" strokeweight="1pt"/>
                  </w:pict>
                </mc:Fallback>
              </mc:AlternateContent>
            </w:r>
          </w:p>
        </w:tc>
        <w:tc>
          <w:tcPr>
            <w:tcW w:w="993" w:type="dxa"/>
          </w:tcPr>
          <w:p w14:paraId="0D307175" w14:textId="77777777" w:rsidR="006378EB" w:rsidRPr="00416E40" w:rsidRDefault="006378EB" w:rsidP="006378EB">
            <w:pPr>
              <w:jc w:val="center"/>
              <w:rPr>
                <w:rFonts w:ascii="Calibri" w:eastAsia="Calibri" w:hAnsi="Calibri" w:cs="Times New Roman"/>
                <w:sz w:val="24"/>
                <w:szCs w:val="24"/>
              </w:rPr>
            </w:pPr>
          </w:p>
        </w:tc>
        <w:tc>
          <w:tcPr>
            <w:tcW w:w="2358" w:type="dxa"/>
            <w:shd w:val="clear" w:color="auto" w:fill="A6A6A6"/>
          </w:tcPr>
          <w:p w14:paraId="167D57F8" w14:textId="77777777" w:rsidR="006378EB" w:rsidRDefault="006378EB" w:rsidP="006378EB">
            <w:pPr>
              <w:jc w:val="center"/>
              <w:rPr>
                <w:rFonts w:ascii="Calibri" w:eastAsia="Calibri" w:hAnsi="Calibri" w:cs="Times New Roman"/>
                <w:sz w:val="24"/>
                <w:szCs w:val="24"/>
              </w:rPr>
            </w:pPr>
            <w:r w:rsidRPr="00416E40">
              <w:rPr>
                <w:rFonts w:ascii="Calibri" w:eastAsia="Calibri" w:hAnsi="Calibri" w:cs="Times New Roman"/>
                <w:sz w:val="24"/>
                <w:szCs w:val="24"/>
              </w:rPr>
              <w:t>Submitted to the Outdoor Education Adviser for Approval</w:t>
            </w:r>
          </w:p>
          <w:p w14:paraId="61A47CFD" w14:textId="77777777" w:rsidR="00C070BC" w:rsidRPr="00416E40" w:rsidRDefault="00C070BC" w:rsidP="006378EB">
            <w:pPr>
              <w:jc w:val="center"/>
              <w:rPr>
                <w:rFonts w:ascii="Calibri" w:eastAsia="Calibri" w:hAnsi="Calibri" w:cs="Times New Roman"/>
                <w:sz w:val="24"/>
                <w:szCs w:val="24"/>
              </w:rPr>
            </w:pPr>
            <w:r>
              <w:rPr>
                <w:rFonts w:ascii="Calibri" w:eastAsia="Calibri" w:hAnsi="Calibri" w:cs="Times New Roman"/>
                <w:sz w:val="24"/>
                <w:szCs w:val="24"/>
              </w:rPr>
              <w:t>via email or E Visits</w:t>
            </w:r>
          </w:p>
        </w:tc>
      </w:tr>
      <w:tr w:rsidR="006378EB" w:rsidRPr="00416E40" w14:paraId="5260BE51" w14:textId="77777777" w:rsidTr="00A27AB6">
        <w:tc>
          <w:tcPr>
            <w:tcW w:w="2405" w:type="dxa"/>
            <w:tcBorders>
              <w:bottom w:val="single" w:sz="4" w:space="0" w:color="auto"/>
            </w:tcBorders>
          </w:tcPr>
          <w:p w14:paraId="2623690F" w14:textId="77777777" w:rsidR="006378EB" w:rsidRDefault="006378EB" w:rsidP="006378EB">
            <w:pPr>
              <w:jc w:val="center"/>
              <w:rPr>
                <w:rFonts w:ascii="Calibri" w:eastAsia="Calibri" w:hAnsi="Calibri" w:cs="Times New Roman"/>
                <w:sz w:val="24"/>
                <w:szCs w:val="24"/>
              </w:rPr>
            </w:pPr>
          </w:p>
          <w:p w14:paraId="3782226A" w14:textId="77777777" w:rsidR="00601A64" w:rsidRPr="00416E40" w:rsidRDefault="00601A64" w:rsidP="006378EB">
            <w:pPr>
              <w:jc w:val="center"/>
              <w:rPr>
                <w:rFonts w:ascii="Calibri" w:eastAsia="Calibri" w:hAnsi="Calibri" w:cs="Times New Roman"/>
                <w:sz w:val="24"/>
                <w:szCs w:val="24"/>
              </w:rPr>
            </w:pPr>
          </w:p>
        </w:tc>
        <w:tc>
          <w:tcPr>
            <w:tcW w:w="851" w:type="dxa"/>
            <w:tcBorders>
              <w:bottom w:val="single" w:sz="4" w:space="0" w:color="auto"/>
            </w:tcBorders>
          </w:tcPr>
          <w:p w14:paraId="166F1EAB" w14:textId="77777777" w:rsidR="006378EB" w:rsidRPr="00416E40" w:rsidRDefault="006378EB" w:rsidP="006378EB">
            <w:pPr>
              <w:jc w:val="center"/>
              <w:rPr>
                <w:rFonts w:ascii="Calibri" w:eastAsia="Calibri" w:hAnsi="Calibri" w:cs="Times New Roman"/>
                <w:sz w:val="24"/>
                <w:szCs w:val="24"/>
              </w:rPr>
            </w:pPr>
          </w:p>
        </w:tc>
        <w:tc>
          <w:tcPr>
            <w:tcW w:w="2409" w:type="dxa"/>
            <w:tcBorders>
              <w:bottom w:val="single" w:sz="4" w:space="0" w:color="auto"/>
            </w:tcBorders>
          </w:tcPr>
          <w:p w14:paraId="3FF837A6" w14:textId="77777777" w:rsidR="006378EB" w:rsidRPr="00416E40" w:rsidRDefault="006378EB" w:rsidP="006378EB">
            <w:pPr>
              <w:jc w:val="center"/>
              <w:rPr>
                <w:rFonts w:ascii="Calibri" w:eastAsia="Calibri" w:hAnsi="Calibri" w:cs="Times New Roman"/>
                <w:sz w:val="24"/>
                <w:szCs w:val="24"/>
              </w:rPr>
            </w:pPr>
          </w:p>
        </w:tc>
        <w:tc>
          <w:tcPr>
            <w:tcW w:w="993" w:type="dxa"/>
            <w:tcBorders>
              <w:bottom w:val="single" w:sz="4" w:space="0" w:color="auto"/>
            </w:tcBorders>
          </w:tcPr>
          <w:p w14:paraId="307BB79E" w14:textId="77777777" w:rsidR="006378EB" w:rsidRPr="00416E40" w:rsidRDefault="006378EB" w:rsidP="006378EB">
            <w:pPr>
              <w:jc w:val="center"/>
              <w:rPr>
                <w:rFonts w:ascii="Calibri" w:eastAsia="Calibri" w:hAnsi="Calibri" w:cs="Times New Roman"/>
                <w:sz w:val="24"/>
                <w:szCs w:val="24"/>
              </w:rPr>
            </w:pPr>
          </w:p>
        </w:tc>
        <w:tc>
          <w:tcPr>
            <w:tcW w:w="2358" w:type="dxa"/>
            <w:tcBorders>
              <w:bottom w:val="single" w:sz="4" w:space="0" w:color="auto"/>
            </w:tcBorders>
          </w:tcPr>
          <w:p w14:paraId="153FF9D9" w14:textId="77777777" w:rsidR="006378EB" w:rsidRPr="00416E40" w:rsidRDefault="006378EB" w:rsidP="006378EB">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86912" behindDoc="0" locked="0" layoutInCell="1" allowOverlap="1" wp14:anchorId="7DF9050E" wp14:editId="5543F1A1">
                      <wp:simplePos x="0" y="0"/>
                      <wp:positionH relativeFrom="column">
                        <wp:posOffset>504190</wp:posOffset>
                      </wp:positionH>
                      <wp:positionV relativeFrom="paragraph">
                        <wp:posOffset>-5715</wp:posOffset>
                      </wp:positionV>
                      <wp:extent cx="431321" cy="342900"/>
                      <wp:effectExtent l="19050" t="0" r="26035" b="38100"/>
                      <wp:wrapNone/>
                      <wp:docPr id="14" name="Down Arrow 14"/>
                      <wp:cNvGraphicFramePr/>
                      <a:graphic xmlns:a="http://schemas.openxmlformats.org/drawingml/2006/main">
                        <a:graphicData uri="http://schemas.microsoft.com/office/word/2010/wordprocessingShape">
                          <wps:wsp>
                            <wps:cNvSpPr/>
                            <wps:spPr>
                              <a:xfrm>
                                <a:off x="0" y="0"/>
                                <a:ext cx="431321" cy="3429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36FB6" id="Down Arrow 14" o:spid="_x0000_s1026" type="#_x0000_t67" style="position:absolute;margin-left:39.7pt;margin-top:-.45pt;width:33.9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" adj="10800" fillcolor="window" strokecolor="windowText" strokeweight="1pt"/>
                  </w:pict>
                </mc:Fallback>
              </mc:AlternateContent>
            </w:r>
          </w:p>
        </w:tc>
      </w:tr>
      <w:tr w:rsidR="006378EB" w:rsidRPr="00416E40" w14:paraId="723E742B" w14:textId="77777777" w:rsidTr="00A27AB6">
        <w:tc>
          <w:tcPr>
            <w:tcW w:w="9016" w:type="dxa"/>
            <w:gridSpan w:val="5"/>
            <w:tcBorders>
              <w:top w:val="single" w:sz="4" w:space="0" w:color="auto"/>
              <w:left w:val="single" w:sz="4" w:space="0" w:color="auto"/>
              <w:right w:val="single" w:sz="4" w:space="0" w:color="auto"/>
            </w:tcBorders>
          </w:tcPr>
          <w:p w14:paraId="64720403" w14:textId="77777777" w:rsidR="006378EB" w:rsidRPr="00416E40" w:rsidRDefault="006378EB" w:rsidP="006378EB">
            <w:pPr>
              <w:jc w:val="center"/>
              <w:rPr>
                <w:rFonts w:ascii="Calibri" w:eastAsia="Calibri" w:hAnsi="Calibri" w:cs="Times New Roman"/>
                <w:sz w:val="24"/>
                <w:szCs w:val="24"/>
              </w:rPr>
            </w:pPr>
          </w:p>
          <w:p w14:paraId="0510D816" w14:textId="77777777" w:rsidR="006378EB" w:rsidRPr="00416E40" w:rsidRDefault="006378EB" w:rsidP="006378EB">
            <w:pPr>
              <w:jc w:val="center"/>
              <w:rPr>
                <w:rFonts w:ascii="Calibri" w:eastAsia="Calibri" w:hAnsi="Calibri" w:cs="Times New Roman"/>
                <w:b/>
                <w:sz w:val="24"/>
                <w:szCs w:val="24"/>
              </w:rPr>
            </w:pPr>
            <w:r w:rsidRPr="00416E40">
              <w:rPr>
                <w:rFonts w:ascii="Calibri" w:eastAsia="Calibri" w:hAnsi="Calibri" w:cs="Times New Roman"/>
                <w:b/>
                <w:sz w:val="24"/>
                <w:szCs w:val="24"/>
              </w:rPr>
              <w:t>Educational visit takes place</w:t>
            </w:r>
          </w:p>
        </w:tc>
      </w:tr>
      <w:tr w:rsidR="006378EB" w:rsidRPr="00416E40" w14:paraId="2D81BF0E" w14:textId="77777777" w:rsidTr="00A27AB6">
        <w:tc>
          <w:tcPr>
            <w:tcW w:w="9016" w:type="dxa"/>
            <w:gridSpan w:val="5"/>
            <w:tcBorders>
              <w:left w:val="single" w:sz="4" w:space="0" w:color="auto"/>
              <w:bottom w:val="single" w:sz="4" w:space="0" w:color="auto"/>
              <w:right w:val="single" w:sz="4" w:space="0" w:color="auto"/>
            </w:tcBorders>
          </w:tcPr>
          <w:p w14:paraId="60FB8DF4" w14:textId="77777777" w:rsidR="006378EB" w:rsidRPr="00416E40" w:rsidRDefault="006378EB" w:rsidP="006378EB">
            <w:pPr>
              <w:jc w:val="center"/>
              <w:rPr>
                <w:rFonts w:ascii="Calibri" w:eastAsia="Calibri" w:hAnsi="Calibri" w:cs="Times New Roman"/>
                <w:sz w:val="24"/>
                <w:szCs w:val="24"/>
              </w:rPr>
            </w:pPr>
          </w:p>
        </w:tc>
      </w:tr>
      <w:tr w:rsidR="006378EB" w:rsidRPr="00416E40" w14:paraId="6E0E1F32" w14:textId="77777777" w:rsidTr="00A27AB6">
        <w:tc>
          <w:tcPr>
            <w:tcW w:w="9016" w:type="dxa"/>
            <w:gridSpan w:val="5"/>
            <w:tcBorders>
              <w:top w:val="single" w:sz="4" w:space="0" w:color="auto"/>
            </w:tcBorders>
          </w:tcPr>
          <w:p w14:paraId="658B47C3" w14:textId="77777777" w:rsidR="006378EB" w:rsidRPr="00416E40" w:rsidRDefault="006378EB" w:rsidP="006378EB">
            <w:pPr>
              <w:jc w:val="center"/>
              <w:rPr>
                <w:rFonts w:ascii="Calibri" w:eastAsia="Calibri" w:hAnsi="Calibri" w:cs="Times New Roman"/>
                <w:color w:val="FFFFFF"/>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88960" behindDoc="0" locked="0" layoutInCell="1" allowOverlap="1" wp14:anchorId="2A999DF5" wp14:editId="624D8C21">
                      <wp:simplePos x="0" y="0"/>
                      <wp:positionH relativeFrom="column">
                        <wp:posOffset>2639060</wp:posOffset>
                      </wp:positionH>
                      <wp:positionV relativeFrom="paragraph">
                        <wp:posOffset>13823</wp:posOffset>
                      </wp:positionV>
                      <wp:extent cx="431165" cy="340242"/>
                      <wp:effectExtent l="19050" t="0" r="26035" b="41275"/>
                      <wp:wrapNone/>
                      <wp:docPr id="16" name="Down Arrow 16"/>
                      <wp:cNvGraphicFramePr/>
                      <a:graphic xmlns:a="http://schemas.openxmlformats.org/drawingml/2006/main">
                        <a:graphicData uri="http://schemas.microsoft.com/office/word/2010/wordprocessingShape">
                          <wps:wsp>
                            <wps:cNvSpPr/>
                            <wps:spPr>
                              <a:xfrm>
                                <a:off x="0" y="0"/>
                                <a:ext cx="431165" cy="340242"/>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6D6B6" id="Down Arrow 16" o:spid="_x0000_s1026" type="#_x0000_t67" style="position:absolute;margin-left:207.8pt;margin-top:1.1pt;width:33.95pt;height:2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" adj="10800" fillcolor="window" strokecolor="windowText" strokeweight="1pt"/>
                  </w:pict>
                </mc:Fallback>
              </mc:AlternateContent>
            </w: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89984" behindDoc="0" locked="0" layoutInCell="1" allowOverlap="1" wp14:anchorId="5405BCCE" wp14:editId="7B291D79">
                      <wp:simplePos x="0" y="0"/>
                      <wp:positionH relativeFrom="column">
                        <wp:posOffset>502403</wp:posOffset>
                      </wp:positionH>
                      <wp:positionV relativeFrom="paragraph">
                        <wp:posOffset>14885</wp:posOffset>
                      </wp:positionV>
                      <wp:extent cx="431165" cy="339725"/>
                      <wp:effectExtent l="19050" t="0" r="26035" b="41275"/>
                      <wp:wrapNone/>
                      <wp:docPr id="17" name="Down Arrow 17"/>
                      <wp:cNvGraphicFramePr/>
                      <a:graphic xmlns:a="http://schemas.openxmlformats.org/drawingml/2006/main">
                        <a:graphicData uri="http://schemas.microsoft.com/office/word/2010/wordprocessingShape">
                          <wps:wsp>
                            <wps:cNvSpPr/>
                            <wps:spPr>
                              <a:xfrm>
                                <a:off x="0" y="0"/>
                                <a:ext cx="431165" cy="3397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97064" id="Down Arrow 17" o:spid="_x0000_s1026" type="#_x0000_t67" style="position:absolute;margin-left:39.55pt;margin-top:1.15pt;width:33.95pt;height:2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" adj="10800" fillcolor="window" strokecolor="windowText" strokeweight="1pt"/>
                  </w:pict>
                </mc:Fallback>
              </mc:AlternateContent>
            </w: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91008" behindDoc="0" locked="0" layoutInCell="1" allowOverlap="1" wp14:anchorId="735CA7B6" wp14:editId="449ADB97">
                      <wp:simplePos x="0" y="0"/>
                      <wp:positionH relativeFrom="column">
                        <wp:posOffset>4744720</wp:posOffset>
                      </wp:positionH>
                      <wp:positionV relativeFrom="paragraph">
                        <wp:posOffset>10618</wp:posOffset>
                      </wp:positionV>
                      <wp:extent cx="431165" cy="340242"/>
                      <wp:effectExtent l="19050" t="0" r="26035" b="41275"/>
                      <wp:wrapNone/>
                      <wp:docPr id="18" name="Down Arrow 18"/>
                      <wp:cNvGraphicFramePr/>
                      <a:graphic xmlns:a="http://schemas.openxmlformats.org/drawingml/2006/main">
                        <a:graphicData uri="http://schemas.microsoft.com/office/word/2010/wordprocessingShape">
                          <wps:wsp>
                            <wps:cNvSpPr/>
                            <wps:spPr>
                              <a:xfrm>
                                <a:off x="0" y="0"/>
                                <a:ext cx="431165" cy="340242"/>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C388B" id="Down Arrow 18" o:spid="_x0000_s1026" type="#_x0000_t67" style="position:absolute;margin-left:373.6pt;margin-top:.85pt;width:33.95pt;height:2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" adj="10800" fillcolor="window" strokecolor="windowText" strokeweight="1pt"/>
                  </w:pict>
                </mc:Fallback>
              </mc:AlternateContent>
            </w:r>
          </w:p>
          <w:p w14:paraId="2B4CEF37" w14:textId="77777777" w:rsidR="006378EB" w:rsidRPr="00416E40" w:rsidRDefault="006378EB" w:rsidP="006378EB">
            <w:pPr>
              <w:jc w:val="center"/>
              <w:rPr>
                <w:rFonts w:ascii="Calibri" w:eastAsia="Calibri" w:hAnsi="Calibri" w:cs="Times New Roman"/>
                <w:color w:val="FFFFFF"/>
                <w:sz w:val="24"/>
                <w:szCs w:val="24"/>
              </w:rPr>
            </w:pPr>
          </w:p>
          <w:p w14:paraId="4181CF9F" w14:textId="77777777" w:rsidR="006378EB" w:rsidRPr="00416E40" w:rsidRDefault="006378EB" w:rsidP="006378EB">
            <w:pPr>
              <w:shd w:val="clear" w:color="auto" w:fill="7F7F7F"/>
              <w:jc w:val="center"/>
              <w:rPr>
                <w:rFonts w:ascii="Calibri" w:eastAsia="Calibri" w:hAnsi="Calibri" w:cs="Times New Roman"/>
                <w:color w:val="FFFFFF"/>
                <w:sz w:val="24"/>
                <w:szCs w:val="24"/>
              </w:rPr>
            </w:pPr>
          </w:p>
          <w:p w14:paraId="2C06DAE8" w14:textId="77777777" w:rsidR="006378EB" w:rsidRPr="00416E40" w:rsidRDefault="006378EB" w:rsidP="006378EB">
            <w:pPr>
              <w:shd w:val="clear" w:color="auto" w:fill="7F7F7F"/>
              <w:jc w:val="center"/>
              <w:rPr>
                <w:rFonts w:ascii="Calibri" w:eastAsia="Calibri" w:hAnsi="Calibri" w:cs="Times New Roman"/>
                <w:color w:val="FFFFFF"/>
                <w:sz w:val="24"/>
                <w:szCs w:val="24"/>
              </w:rPr>
            </w:pPr>
            <w:r w:rsidRPr="00416E40">
              <w:rPr>
                <w:rFonts w:ascii="Calibri" w:eastAsia="Calibri" w:hAnsi="Calibri" w:cs="Times New Roman"/>
                <w:color w:val="FFFFFF"/>
                <w:sz w:val="24"/>
                <w:szCs w:val="24"/>
              </w:rPr>
              <w:t>Any accidents/incidents reviewed,  recorded,  &amp; ‘lessons learned’ shared</w:t>
            </w:r>
          </w:p>
          <w:p w14:paraId="1E08CF73" w14:textId="77777777" w:rsidR="006378EB" w:rsidRPr="00416E40" w:rsidRDefault="006378EB" w:rsidP="006378EB">
            <w:pPr>
              <w:shd w:val="clear" w:color="auto" w:fill="7F7F7F"/>
              <w:rPr>
                <w:rFonts w:ascii="Calibri" w:eastAsia="Calibri" w:hAnsi="Calibri" w:cs="Times New Roman"/>
                <w:color w:val="FFFFFF"/>
                <w:sz w:val="24"/>
                <w:szCs w:val="24"/>
              </w:rPr>
            </w:pPr>
          </w:p>
          <w:p w14:paraId="530B2819" w14:textId="77777777" w:rsidR="006378EB" w:rsidRPr="00416E40" w:rsidRDefault="006378EB" w:rsidP="006378EB">
            <w:pPr>
              <w:jc w:val="center"/>
              <w:rPr>
                <w:rFonts w:ascii="Calibri" w:eastAsia="Calibri" w:hAnsi="Calibri" w:cs="Times New Roman"/>
                <w:color w:val="FFFFFF"/>
                <w:sz w:val="24"/>
                <w:szCs w:val="24"/>
              </w:rPr>
            </w:pPr>
          </w:p>
        </w:tc>
      </w:tr>
      <w:tr w:rsidR="006378EB" w:rsidRPr="00416E40" w14:paraId="70FB1EC2" w14:textId="77777777" w:rsidTr="006378EB">
        <w:tc>
          <w:tcPr>
            <w:tcW w:w="9016" w:type="dxa"/>
            <w:gridSpan w:val="5"/>
          </w:tcPr>
          <w:p w14:paraId="2ECFB262" w14:textId="77777777" w:rsidR="006378EB" w:rsidRPr="00416E40" w:rsidRDefault="006378EB" w:rsidP="006378EB">
            <w:pPr>
              <w:jc w:val="center"/>
              <w:rPr>
                <w:rFonts w:ascii="Calibri" w:eastAsia="Calibri" w:hAnsi="Calibri" w:cs="Times New Roman"/>
                <w:sz w:val="24"/>
                <w:szCs w:val="24"/>
              </w:rPr>
            </w:pP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94080" behindDoc="0" locked="0" layoutInCell="1" allowOverlap="1" wp14:anchorId="03E70E0B" wp14:editId="52127BD6">
                      <wp:simplePos x="0" y="0"/>
                      <wp:positionH relativeFrom="column">
                        <wp:posOffset>4747895</wp:posOffset>
                      </wp:positionH>
                      <wp:positionV relativeFrom="paragraph">
                        <wp:posOffset>-151130</wp:posOffset>
                      </wp:positionV>
                      <wp:extent cx="431165" cy="339725"/>
                      <wp:effectExtent l="19050" t="0" r="26035" b="41275"/>
                      <wp:wrapNone/>
                      <wp:docPr id="21" name="Down Arrow 21"/>
                      <wp:cNvGraphicFramePr/>
                      <a:graphic xmlns:a="http://schemas.openxmlformats.org/drawingml/2006/main">
                        <a:graphicData uri="http://schemas.microsoft.com/office/word/2010/wordprocessingShape">
                          <wps:wsp>
                            <wps:cNvSpPr/>
                            <wps:spPr>
                              <a:xfrm>
                                <a:off x="0" y="0"/>
                                <a:ext cx="431165" cy="3397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E6E28" id="Down Arrow 21" o:spid="_x0000_s1026" type="#_x0000_t67" style="position:absolute;margin-left:373.85pt;margin-top:-11.9pt;width:33.95pt;height:2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" adj="10800" fillcolor="window" strokecolor="windowText" strokeweight="1pt"/>
                  </w:pict>
                </mc:Fallback>
              </mc:AlternateContent>
            </w: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93056" behindDoc="0" locked="0" layoutInCell="1" allowOverlap="1" wp14:anchorId="2A25914B" wp14:editId="7E43A7D5">
                      <wp:simplePos x="0" y="0"/>
                      <wp:positionH relativeFrom="column">
                        <wp:posOffset>2633345</wp:posOffset>
                      </wp:positionH>
                      <wp:positionV relativeFrom="paragraph">
                        <wp:posOffset>-151130</wp:posOffset>
                      </wp:positionV>
                      <wp:extent cx="431165" cy="339725"/>
                      <wp:effectExtent l="19050" t="0" r="26035" b="41275"/>
                      <wp:wrapNone/>
                      <wp:docPr id="20" name="Down Arrow 20"/>
                      <wp:cNvGraphicFramePr/>
                      <a:graphic xmlns:a="http://schemas.openxmlformats.org/drawingml/2006/main">
                        <a:graphicData uri="http://schemas.microsoft.com/office/word/2010/wordprocessingShape">
                          <wps:wsp>
                            <wps:cNvSpPr/>
                            <wps:spPr>
                              <a:xfrm>
                                <a:off x="0" y="0"/>
                                <a:ext cx="431165" cy="3397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64262" id="Down Arrow 20" o:spid="_x0000_s1026" type="#_x0000_t67" style="position:absolute;margin-left:207.35pt;margin-top:-11.9pt;width:33.95pt;height:2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" adj="10800" fillcolor="window" strokecolor="windowText" strokeweight="1pt"/>
                  </w:pict>
                </mc:Fallback>
              </mc:AlternateContent>
            </w:r>
            <w:r w:rsidRPr="00416E40">
              <w:rPr>
                <w:rFonts w:ascii="Calibri" w:eastAsia="Calibri" w:hAnsi="Calibri" w:cs="Times New Roman"/>
                <w:noProof/>
                <w:sz w:val="24"/>
                <w:szCs w:val="24"/>
                <w:lang w:eastAsia="en-GB"/>
              </w:rPr>
              <mc:AlternateContent>
                <mc:Choice Requires="wps">
                  <w:drawing>
                    <wp:anchor distT="0" distB="0" distL="114300" distR="114300" simplePos="0" relativeHeight="251692032" behindDoc="0" locked="0" layoutInCell="1" allowOverlap="1" wp14:anchorId="048AA26D" wp14:editId="5585CF71">
                      <wp:simplePos x="0" y="0"/>
                      <wp:positionH relativeFrom="column">
                        <wp:posOffset>511175</wp:posOffset>
                      </wp:positionH>
                      <wp:positionV relativeFrom="paragraph">
                        <wp:posOffset>-142240</wp:posOffset>
                      </wp:positionV>
                      <wp:extent cx="431165" cy="339725"/>
                      <wp:effectExtent l="19050" t="0" r="26035" b="41275"/>
                      <wp:wrapNone/>
                      <wp:docPr id="19" name="Down Arrow 19"/>
                      <wp:cNvGraphicFramePr/>
                      <a:graphic xmlns:a="http://schemas.openxmlformats.org/drawingml/2006/main">
                        <a:graphicData uri="http://schemas.microsoft.com/office/word/2010/wordprocessingShape">
                          <wps:wsp>
                            <wps:cNvSpPr/>
                            <wps:spPr>
                              <a:xfrm>
                                <a:off x="0" y="0"/>
                                <a:ext cx="431165" cy="3397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917E9" id="Down Arrow 19" o:spid="_x0000_s1026" type="#_x0000_t67" style="position:absolute;margin-left:40.25pt;margin-top:-11.2pt;width:33.95pt;height:2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" adj="10800" fillcolor="window" strokecolor="windowText" strokeweight="1pt"/>
                  </w:pict>
                </mc:Fallback>
              </mc:AlternateContent>
            </w:r>
          </w:p>
        </w:tc>
      </w:tr>
      <w:tr w:rsidR="006378EB" w:rsidRPr="00416E40" w14:paraId="64E346C2" w14:textId="77777777" w:rsidTr="00416E40">
        <w:tc>
          <w:tcPr>
            <w:tcW w:w="9016" w:type="dxa"/>
            <w:gridSpan w:val="5"/>
            <w:shd w:val="clear" w:color="auto" w:fill="595959"/>
            <w:vAlign w:val="center"/>
          </w:tcPr>
          <w:p w14:paraId="6CD7EB6A" w14:textId="77777777" w:rsidR="006378EB" w:rsidRPr="00416E40" w:rsidRDefault="006378EB" w:rsidP="006378EB">
            <w:pPr>
              <w:jc w:val="center"/>
              <w:rPr>
                <w:rFonts w:ascii="Calibri" w:eastAsia="Calibri" w:hAnsi="Calibri" w:cs="Times New Roman"/>
                <w:color w:val="FFFFFF"/>
                <w:sz w:val="24"/>
                <w:szCs w:val="24"/>
              </w:rPr>
            </w:pPr>
          </w:p>
          <w:p w14:paraId="326F33ED" w14:textId="77777777" w:rsidR="006378EB" w:rsidRPr="00416E40" w:rsidRDefault="006378EB" w:rsidP="006378EB">
            <w:pPr>
              <w:jc w:val="center"/>
              <w:rPr>
                <w:rFonts w:ascii="Calibri" w:eastAsia="Calibri" w:hAnsi="Calibri" w:cs="Times New Roman"/>
                <w:color w:val="FFFFFF"/>
                <w:sz w:val="24"/>
                <w:szCs w:val="24"/>
              </w:rPr>
            </w:pPr>
            <w:r w:rsidRPr="00416E40">
              <w:rPr>
                <w:rFonts w:ascii="Calibri" w:eastAsia="Calibri" w:hAnsi="Calibri" w:cs="Times New Roman"/>
                <w:color w:val="FFFFFF"/>
                <w:sz w:val="24"/>
                <w:szCs w:val="24"/>
              </w:rPr>
              <w:t>Evaluation takes place against learning outcomes, value for money/time etc.</w:t>
            </w:r>
          </w:p>
          <w:p w14:paraId="6F27CCA8" w14:textId="77777777" w:rsidR="006378EB" w:rsidRPr="00416E40" w:rsidRDefault="006378EB" w:rsidP="006378EB">
            <w:pPr>
              <w:jc w:val="center"/>
              <w:rPr>
                <w:rFonts w:ascii="Calibri" w:eastAsia="Calibri" w:hAnsi="Calibri" w:cs="Times New Roman"/>
                <w:color w:val="FFFFFF"/>
                <w:sz w:val="24"/>
                <w:szCs w:val="24"/>
              </w:rPr>
            </w:pPr>
          </w:p>
        </w:tc>
      </w:tr>
    </w:tbl>
    <w:p w14:paraId="14AED5F7" w14:textId="77777777" w:rsidR="00BD5D23" w:rsidRDefault="00BD5D23" w:rsidP="00D47A53">
      <w:pPr>
        <w:autoSpaceDE w:val="0"/>
        <w:autoSpaceDN w:val="0"/>
        <w:adjustRightInd w:val="0"/>
        <w:spacing w:after="0" w:line="276" w:lineRule="auto"/>
        <w:rPr>
          <w:rFonts w:cstheme="minorHAnsi"/>
          <w:sz w:val="24"/>
          <w:szCs w:val="24"/>
        </w:rPr>
      </w:pPr>
    </w:p>
    <w:p w14:paraId="55672E3E" w14:textId="566E411E" w:rsidR="00BD5D23" w:rsidRDefault="00BD5D23" w:rsidP="00D47A53">
      <w:pPr>
        <w:autoSpaceDE w:val="0"/>
        <w:autoSpaceDN w:val="0"/>
        <w:adjustRightInd w:val="0"/>
        <w:spacing w:after="0" w:line="276" w:lineRule="auto"/>
        <w:rPr>
          <w:rFonts w:cstheme="minorHAnsi"/>
          <w:sz w:val="24"/>
          <w:szCs w:val="24"/>
        </w:rPr>
      </w:pPr>
      <w:r>
        <w:rPr>
          <w:rFonts w:cstheme="minorHAnsi"/>
          <w:sz w:val="24"/>
          <w:szCs w:val="24"/>
        </w:rPr>
        <w:t>EV</w:t>
      </w:r>
      <w:r w:rsidR="00922679" w:rsidRPr="00922679">
        <w:rPr>
          <w:rFonts w:cstheme="minorHAnsi"/>
          <w:sz w:val="24"/>
          <w:szCs w:val="24"/>
        </w:rPr>
        <w:t>isits follows the above notification process</w:t>
      </w:r>
      <w:r w:rsidR="00922679">
        <w:rPr>
          <w:rFonts w:cstheme="minorHAnsi"/>
          <w:sz w:val="24"/>
          <w:szCs w:val="24"/>
        </w:rPr>
        <w:t xml:space="preserve"> and is a </w:t>
      </w:r>
      <w:r w:rsidR="00922679" w:rsidRPr="00922679">
        <w:rPr>
          <w:rFonts w:cstheme="minorHAnsi"/>
          <w:sz w:val="24"/>
          <w:szCs w:val="24"/>
        </w:rPr>
        <w:t xml:space="preserve">version of the Form 16A and allows for </w:t>
      </w:r>
      <w:r w:rsidR="00922679">
        <w:rPr>
          <w:rFonts w:cstheme="minorHAnsi"/>
          <w:sz w:val="24"/>
          <w:szCs w:val="24"/>
        </w:rPr>
        <w:t>the attachments of visit specific information and forms, which is then archived after the visit.</w:t>
      </w:r>
    </w:p>
    <w:p w14:paraId="01BCD9BB" w14:textId="05EEA777" w:rsidR="00E362E0" w:rsidRPr="00D47A53" w:rsidRDefault="00922679" w:rsidP="00D47A53">
      <w:pPr>
        <w:autoSpaceDE w:val="0"/>
        <w:autoSpaceDN w:val="0"/>
        <w:adjustRightInd w:val="0"/>
        <w:spacing w:after="0" w:line="276" w:lineRule="auto"/>
        <w:rPr>
          <w:rFonts w:cstheme="minorHAnsi"/>
          <w:b/>
          <w:sz w:val="24"/>
          <w:szCs w:val="24"/>
        </w:rPr>
      </w:pPr>
      <w:r>
        <w:rPr>
          <w:rFonts w:cstheme="minorHAnsi"/>
          <w:sz w:val="24"/>
          <w:szCs w:val="24"/>
        </w:rPr>
        <w:lastRenderedPageBreak/>
        <w:t xml:space="preserve"> </w:t>
      </w:r>
      <w:r w:rsidR="00E0142E" w:rsidRPr="00D47A53">
        <w:rPr>
          <w:rFonts w:cstheme="minorHAnsi"/>
          <w:b/>
          <w:sz w:val="24"/>
          <w:szCs w:val="24"/>
        </w:rPr>
        <w:t>5</w:t>
      </w:r>
      <w:r w:rsidR="005F4DFC" w:rsidRPr="00D47A53">
        <w:rPr>
          <w:rFonts w:cstheme="minorHAnsi"/>
          <w:b/>
          <w:sz w:val="24"/>
          <w:szCs w:val="24"/>
        </w:rPr>
        <w:t>.</w:t>
      </w:r>
      <w:r w:rsidR="00E0142E" w:rsidRPr="00D47A53">
        <w:rPr>
          <w:rFonts w:cstheme="minorHAnsi"/>
          <w:b/>
          <w:sz w:val="24"/>
          <w:szCs w:val="24"/>
        </w:rPr>
        <w:t xml:space="preserve"> </w:t>
      </w:r>
      <w:r w:rsidR="00E362E0" w:rsidRPr="00D47A53">
        <w:rPr>
          <w:rFonts w:cstheme="minorHAnsi"/>
          <w:b/>
          <w:sz w:val="24"/>
          <w:szCs w:val="24"/>
        </w:rPr>
        <w:t>Monitoring</w:t>
      </w:r>
    </w:p>
    <w:p w14:paraId="44F9941B" w14:textId="77777777" w:rsidR="00EF555D" w:rsidRPr="00D47A53" w:rsidRDefault="00EF555D" w:rsidP="00D47A53">
      <w:pPr>
        <w:autoSpaceDE w:val="0"/>
        <w:autoSpaceDN w:val="0"/>
        <w:adjustRightInd w:val="0"/>
        <w:spacing w:after="0" w:line="276" w:lineRule="auto"/>
        <w:rPr>
          <w:rFonts w:cstheme="minorHAnsi"/>
          <w:color w:val="404040"/>
          <w:sz w:val="24"/>
          <w:szCs w:val="24"/>
        </w:rPr>
      </w:pPr>
    </w:p>
    <w:p w14:paraId="35B399FE" w14:textId="706C5E8C" w:rsidR="00D96907" w:rsidRPr="00D47A53" w:rsidRDefault="00225183" w:rsidP="005076FF">
      <w:pPr>
        <w:spacing w:line="276" w:lineRule="auto"/>
        <w:rPr>
          <w:rFonts w:eastAsia="Arial" w:cstheme="minorHAnsi"/>
          <w:sz w:val="24"/>
          <w:szCs w:val="24"/>
        </w:rPr>
      </w:pPr>
      <w:r>
        <w:rPr>
          <w:rFonts w:eastAsia="Arial" w:cstheme="minorHAnsi"/>
          <w:sz w:val="24"/>
          <w:szCs w:val="24"/>
        </w:rPr>
        <w:t xml:space="preserve">5.1 </w:t>
      </w:r>
      <w:r w:rsidR="00305DD2" w:rsidRPr="00D47A53">
        <w:rPr>
          <w:rFonts w:eastAsia="Arial" w:cstheme="minorHAnsi"/>
          <w:sz w:val="24"/>
          <w:szCs w:val="24"/>
        </w:rPr>
        <w:t>Schools and other education settings should ensure that</w:t>
      </w:r>
      <w:r w:rsidR="00EA2F4F">
        <w:rPr>
          <w:rFonts w:eastAsia="Arial" w:cstheme="minorHAnsi"/>
          <w:sz w:val="24"/>
          <w:szCs w:val="24"/>
        </w:rPr>
        <w:t xml:space="preserve"> there is sample monitoring of Educational V</w:t>
      </w:r>
      <w:r w:rsidR="00305DD2" w:rsidRPr="00D47A53">
        <w:rPr>
          <w:rFonts w:eastAsia="Arial" w:cstheme="minorHAnsi"/>
          <w:sz w:val="24"/>
          <w:szCs w:val="24"/>
        </w:rPr>
        <w:t xml:space="preserve">isits and </w:t>
      </w:r>
      <w:r w:rsidR="00EA2F4F">
        <w:rPr>
          <w:rFonts w:eastAsia="Arial" w:cstheme="minorHAnsi"/>
          <w:sz w:val="24"/>
          <w:szCs w:val="24"/>
        </w:rPr>
        <w:t xml:space="preserve">Outdoor Learning including on site adventurous activities. </w:t>
      </w:r>
      <w:r w:rsidR="00305DD2" w:rsidRPr="00D47A53">
        <w:rPr>
          <w:rFonts w:eastAsia="Arial" w:cstheme="minorHAnsi"/>
          <w:sz w:val="24"/>
          <w:szCs w:val="24"/>
        </w:rPr>
        <w:t>Such monitoring should be in keeping with the recommendations of OEAP National Guidance. There is a clear expectation that the monitoring function is a delegated task</w:t>
      </w:r>
      <w:r w:rsidR="005C0CEB" w:rsidRPr="00D47A53">
        <w:rPr>
          <w:rFonts w:eastAsia="Arial" w:cstheme="minorHAnsi"/>
          <w:sz w:val="24"/>
          <w:szCs w:val="24"/>
        </w:rPr>
        <w:t xml:space="preserve"> to the School/Establishment</w:t>
      </w:r>
      <w:r w:rsidR="00305DD2" w:rsidRPr="00D47A53">
        <w:rPr>
          <w:rFonts w:eastAsia="Arial" w:cstheme="minorHAnsi"/>
          <w:sz w:val="24"/>
          <w:szCs w:val="24"/>
        </w:rPr>
        <w:t>, principally carried out through systems put in place by the EVC.</w:t>
      </w:r>
    </w:p>
    <w:p w14:paraId="46276902" w14:textId="77777777" w:rsidR="00D96907" w:rsidRPr="00D47A53" w:rsidRDefault="00225183" w:rsidP="00D47A53">
      <w:pPr>
        <w:spacing w:line="276" w:lineRule="auto"/>
        <w:jc w:val="both"/>
        <w:rPr>
          <w:rFonts w:eastAsia="Arial" w:cstheme="minorHAnsi"/>
          <w:sz w:val="24"/>
          <w:szCs w:val="24"/>
        </w:rPr>
      </w:pPr>
      <w:r>
        <w:rPr>
          <w:rFonts w:eastAsia="Arial" w:cstheme="minorHAnsi"/>
          <w:sz w:val="24"/>
          <w:szCs w:val="24"/>
        </w:rPr>
        <w:t xml:space="preserve">5.2 </w:t>
      </w:r>
      <w:r w:rsidR="00D96907" w:rsidRPr="00D47A53">
        <w:rPr>
          <w:rFonts w:eastAsia="Arial" w:cstheme="minorHAnsi"/>
          <w:sz w:val="24"/>
          <w:szCs w:val="24"/>
        </w:rPr>
        <w:t>TWC</w:t>
      </w:r>
      <w:r w:rsidR="00305DD2" w:rsidRPr="00D47A53">
        <w:rPr>
          <w:rFonts w:eastAsia="Arial" w:cstheme="minorHAnsi"/>
          <w:sz w:val="24"/>
          <w:szCs w:val="24"/>
        </w:rPr>
        <w:t xml:space="preserve"> will monitor through the notification process.</w:t>
      </w:r>
    </w:p>
    <w:p w14:paraId="70F4535B" w14:textId="77777777" w:rsidR="00A4519E" w:rsidRPr="000E24DD" w:rsidRDefault="00305DD2" w:rsidP="00D47A53">
      <w:pPr>
        <w:spacing w:line="276" w:lineRule="auto"/>
        <w:rPr>
          <w:rFonts w:eastAsia="Arial" w:cstheme="minorHAnsi"/>
          <w:sz w:val="24"/>
          <w:szCs w:val="24"/>
        </w:rPr>
      </w:pPr>
      <w:r w:rsidRPr="00D47A53">
        <w:rPr>
          <w:rFonts w:eastAsia="Arial" w:cstheme="minorHAnsi"/>
          <w:sz w:val="24"/>
          <w:szCs w:val="24"/>
        </w:rPr>
        <w:t xml:space="preserve">Refer to OEAP National Guidance document: 3.2b </w:t>
      </w:r>
      <w:r w:rsidRPr="00D47A53">
        <w:rPr>
          <w:rFonts w:eastAsia="Arial" w:cstheme="minorHAnsi"/>
          <w:b/>
          <w:sz w:val="24"/>
          <w:szCs w:val="24"/>
        </w:rPr>
        <w:t>Monitoring</w:t>
      </w:r>
      <w:bookmarkStart w:id="0" w:name="page9"/>
      <w:bookmarkEnd w:id="0"/>
      <w:r w:rsidR="000E24DD">
        <w:rPr>
          <w:rFonts w:eastAsia="Arial" w:cstheme="minorHAnsi"/>
          <w:b/>
          <w:sz w:val="24"/>
          <w:szCs w:val="24"/>
        </w:rPr>
        <w:t xml:space="preserve"> </w:t>
      </w:r>
      <w:r w:rsidR="000E24DD">
        <w:rPr>
          <w:rFonts w:eastAsia="Arial" w:cstheme="minorHAnsi"/>
          <w:sz w:val="24"/>
          <w:szCs w:val="24"/>
        </w:rPr>
        <w:t>for further details.</w:t>
      </w:r>
    </w:p>
    <w:p w14:paraId="682EBDE5" w14:textId="77777777" w:rsidR="00D96907" w:rsidRPr="00D47A53" w:rsidRDefault="00D96907" w:rsidP="00D47A53">
      <w:pPr>
        <w:autoSpaceDE w:val="0"/>
        <w:autoSpaceDN w:val="0"/>
        <w:adjustRightInd w:val="0"/>
        <w:spacing w:after="0" w:line="276" w:lineRule="auto"/>
        <w:rPr>
          <w:rFonts w:cstheme="minorHAnsi"/>
          <w:b/>
          <w:sz w:val="24"/>
          <w:szCs w:val="24"/>
        </w:rPr>
      </w:pPr>
    </w:p>
    <w:p w14:paraId="6437F380" w14:textId="77777777" w:rsidR="00E0142E" w:rsidRPr="00D47A53" w:rsidRDefault="000B7B95" w:rsidP="00D47A53">
      <w:pPr>
        <w:autoSpaceDE w:val="0"/>
        <w:autoSpaceDN w:val="0"/>
        <w:adjustRightInd w:val="0"/>
        <w:spacing w:after="0" w:line="276" w:lineRule="auto"/>
        <w:rPr>
          <w:rFonts w:cstheme="minorHAnsi"/>
          <w:b/>
          <w:sz w:val="24"/>
          <w:szCs w:val="24"/>
        </w:rPr>
      </w:pPr>
      <w:r w:rsidRPr="00D47A53">
        <w:rPr>
          <w:rFonts w:cstheme="minorHAnsi"/>
          <w:b/>
          <w:sz w:val="24"/>
          <w:szCs w:val="24"/>
        </w:rPr>
        <w:t>6. Induction, t</w:t>
      </w:r>
      <w:r w:rsidR="00E0142E" w:rsidRPr="00D47A53">
        <w:rPr>
          <w:rFonts w:cstheme="minorHAnsi"/>
          <w:b/>
          <w:sz w:val="24"/>
          <w:szCs w:val="24"/>
        </w:rPr>
        <w:t>raining, apprenticeship and succession planning</w:t>
      </w:r>
    </w:p>
    <w:p w14:paraId="51855243" w14:textId="77777777" w:rsidR="000E24DD" w:rsidRDefault="000E24DD" w:rsidP="00D47A53">
      <w:pPr>
        <w:tabs>
          <w:tab w:val="left" w:pos="4021"/>
        </w:tabs>
        <w:spacing w:after="0" w:line="276" w:lineRule="auto"/>
        <w:rPr>
          <w:sz w:val="24"/>
          <w:szCs w:val="24"/>
        </w:rPr>
      </w:pPr>
    </w:p>
    <w:p w14:paraId="02B1A93D" w14:textId="78A02623" w:rsidR="00D96907" w:rsidRDefault="000E24DD" w:rsidP="00D47A53">
      <w:pPr>
        <w:tabs>
          <w:tab w:val="left" w:pos="4021"/>
        </w:tabs>
        <w:spacing w:after="0" w:line="276" w:lineRule="auto"/>
        <w:rPr>
          <w:sz w:val="24"/>
          <w:szCs w:val="24"/>
        </w:rPr>
      </w:pPr>
      <w:r>
        <w:rPr>
          <w:sz w:val="24"/>
          <w:szCs w:val="24"/>
        </w:rPr>
        <w:t>TWC offers training to assist educational establishments in discharging their duties with regards to educational visits and journeys, as follows:</w:t>
      </w:r>
    </w:p>
    <w:p w14:paraId="74B634EA" w14:textId="77777777" w:rsidR="000E24DD" w:rsidRPr="00D47A53" w:rsidRDefault="000E24DD" w:rsidP="00D47A53">
      <w:pPr>
        <w:tabs>
          <w:tab w:val="left" w:pos="4021"/>
        </w:tabs>
        <w:spacing w:after="0" w:line="276" w:lineRule="auto"/>
        <w:rPr>
          <w:sz w:val="24"/>
          <w:szCs w:val="24"/>
        </w:rPr>
      </w:pPr>
    </w:p>
    <w:p w14:paraId="0D18F837" w14:textId="04FBEE72" w:rsidR="00E0142E" w:rsidRPr="00D47A53" w:rsidRDefault="00070A10" w:rsidP="00D47A53">
      <w:pPr>
        <w:tabs>
          <w:tab w:val="left" w:pos="4021"/>
        </w:tabs>
        <w:spacing w:after="0" w:line="276" w:lineRule="auto"/>
        <w:rPr>
          <w:sz w:val="24"/>
          <w:szCs w:val="24"/>
        </w:rPr>
      </w:pPr>
      <w:r>
        <w:rPr>
          <w:sz w:val="24"/>
          <w:szCs w:val="24"/>
        </w:rPr>
        <w:t xml:space="preserve">6.1 </w:t>
      </w:r>
      <w:r w:rsidR="0027166A" w:rsidRPr="00A23D50">
        <w:rPr>
          <w:b/>
          <w:sz w:val="24"/>
          <w:szCs w:val="24"/>
        </w:rPr>
        <w:t>Educational Visits Co-ordinator</w:t>
      </w:r>
      <w:r w:rsidR="0027166A" w:rsidRPr="0027166A">
        <w:rPr>
          <w:sz w:val="24"/>
          <w:szCs w:val="24"/>
        </w:rPr>
        <w:t>:</w:t>
      </w:r>
      <w:r w:rsidR="0027166A">
        <w:rPr>
          <w:sz w:val="24"/>
          <w:szCs w:val="24"/>
        </w:rPr>
        <w:t xml:space="preserve"> </w:t>
      </w:r>
      <w:r w:rsidR="00C21DED">
        <w:rPr>
          <w:sz w:val="24"/>
          <w:szCs w:val="24"/>
        </w:rPr>
        <w:t xml:space="preserve">ALL EVCs must </w:t>
      </w:r>
      <w:r w:rsidR="00006CBA">
        <w:rPr>
          <w:sz w:val="24"/>
          <w:szCs w:val="24"/>
        </w:rPr>
        <w:t>hold a current</w:t>
      </w:r>
      <w:r w:rsidR="00EA2F4F">
        <w:rPr>
          <w:sz w:val="24"/>
          <w:szCs w:val="24"/>
        </w:rPr>
        <w:t xml:space="preserve"> OEAP</w:t>
      </w:r>
      <w:r w:rsidR="00006CBA">
        <w:rPr>
          <w:sz w:val="24"/>
          <w:szCs w:val="24"/>
        </w:rPr>
        <w:t xml:space="preserve"> EVC training certificate (valid for 3 years). </w:t>
      </w:r>
      <w:r w:rsidR="00E0142E" w:rsidRPr="00D47A53">
        <w:rPr>
          <w:sz w:val="24"/>
          <w:szCs w:val="24"/>
        </w:rPr>
        <w:t xml:space="preserve">TWC provide </w:t>
      </w:r>
      <w:r w:rsidR="002D46D2" w:rsidRPr="00D47A53">
        <w:rPr>
          <w:sz w:val="24"/>
          <w:szCs w:val="24"/>
        </w:rPr>
        <w:t>6-hour</w:t>
      </w:r>
      <w:r w:rsidR="00E0142E" w:rsidRPr="00D47A53">
        <w:rPr>
          <w:sz w:val="24"/>
          <w:szCs w:val="24"/>
        </w:rPr>
        <w:t xml:space="preserve"> </w:t>
      </w:r>
      <w:r w:rsidR="00D96907" w:rsidRPr="00D47A53">
        <w:rPr>
          <w:sz w:val="24"/>
          <w:szCs w:val="24"/>
        </w:rPr>
        <w:t>O</w:t>
      </w:r>
      <w:r w:rsidR="000B7B95" w:rsidRPr="00D47A53">
        <w:rPr>
          <w:sz w:val="24"/>
          <w:szCs w:val="24"/>
        </w:rPr>
        <w:t xml:space="preserve">EAP accredited </w:t>
      </w:r>
      <w:r w:rsidR="00E0142E" w:rsidRPr="00D47A53">
        <w:rPr>
          <w:sz w:val="24"/>
          <w:szCs w:val="24"/>
        </w:rPr>
        <w:t xml:space="preserve">initial and revalidation training for Educational Visits Coordinators as part of the core </w:t>
      </w:r>
      <w:r w:rsidR="005076FF">
        <w:rPr>
          <w:sz w:val="24"/>
          <w:szCs w:val="24"/>
        </w:rPr>
        <w:t xml:space="preserve">SLA </w:t>
      </w:r>
      <w:r w:rsidR="00E0142E" w:rsidRPr="00D47A53">
        <w:rPr>
          <w:sz w:val="24"/>
          <w:szCs w:val="24"/>
        </w:rPr>
        <w:t>package</w:t>
      </w:r>
      <w:r w:rsidR="000B7B95" w:rsidRPr="00D47A53">
        <w:rPr>
          <w:sz w:val="24"/>
          <w:szCs w:val="24"/>
        </w:rPr>
        <w:t>. Also provided are termly Network M</w:t>
      </w:r>
      <w:r w:rsidR="00E0142E" w:rsidRPr="00D47A53">
        <w:rPr>
          <w:sz w:val="24"/>
          <w:szCs w:val="24"/>
        </w:rPr>
        <w:t xml:space="preserve">eetings for </w:t>
      </w:r>
      <w:r w:rsidR="00EA2F4F">
        <w:rPr>
          <w:sz w:val="24"/>
          <w:szCs w:val="24"/>
        </w:rPr>
        <w:t xml:space="preserve">Educational Visits Coordinators, again, </w:t>
      </w:r>
      <w:r w:rsidR="00D96907" w:rsidRPr="00D47A53">
        <w:rPr>
          <w:sz w:val="24"/>
          <w:szCs w:val="24"/>
        </w:rPr>
        <w:t>as part of</w:t>
      </w:r>
      <w:r w:rsidR="00E0142E" w:rsidRPr="00D47A53">
        <w:rPr>
          <w:sz w:val="24"/>
          <w:szCs w:val="24"/>
        </w:rPr>
        <w:t xml:space="preserve"> the core package. Attendance </w:t>
      </w:r>
      <w:r w:rsidR="000E24DD">
        <w:rPr>
          <w:sz w:val="24"/>
          <w:szCs w:val="24"/>
        </w:rPr>
        <w:t>at</w:t>
      </w:r>
      <w:r w:rsidR="00EA2F4F">
        <w:rPr>
          <w:sz w:val="24"/>
          <w:szCs w:val="24"/>
        </w:rPr>
        <w:t xml:space="preserve"> these meetings may</w:t>
      </w:r>
      <w:r w:rsidR="00E0142E" w:rsidRPr="00D47A53">
        <w:rPr>
          <w:sz w:val="24"/>
          <w:szCs w:val="24"/>
        </w:rPr>
        <w:t xml:space="preserve"> be used for revalidation </w:t>
      </w:r>
      <w:r w:rsidR="000E24DD">
        <w:rPr>
          <w:sz w:val="24"/>
          <w:szCs w:val="24"/>
        </w:rPr>
        <w:t xml:space="preserve">rather than repeat attendance at EVC training </w:t>
      </w:r>
      <w:r w:rsidR="00E0142E" w:rsidRPr="00D47A53">
        <w:rPr>
          <w:sz w:val="24"/>
          <w:szCs w:val="24"/>
        </w:rPr>
        <w:t xml:space="preserve">(minimum attendance of 1 meeting per school year will </w:t>
      </w:r>
      <w:r w:rsidR="000E24DD">
        <w:rPr>
          <w:sz w:val="24"/>
          <w:szCs w:val="24"/>
        </w:rPr>
        <w:t>be required)</w:t>
      </w:r>
      <w:r w:rsidR="00E0142E" w:rsidRPr="00D47A53">
        <w:rPr>
          <w:sz w:val="24"/>
          <w:szCs w:val="24"/>
        </w:rPr>
        <w:t>.</w:t>
      </w:r>
      <w:r w:rsidR="000B7B95" w:rsidRPr="00D47A53">
        <w:rPr>
          <w:sz w:val="24"/>
          <w:szCs w:val="24"/>
        </w:rPr>
        <w:t xml:space="preserve">  A</w:t>
      </w:r>
      <w:r w:rsidR="00EA2F4F">
        <w:rPr>
          <w:sz w:val="24"/>
          <w:szCs w:val="24"/>
        </w:rPr>
        <w:t>n OEAP EVC</w:t>
      </w:r>
      <w:r w:rsidR="000B7B95" w:rsidRPr="00D47A53">
        <w:rPr>
          <w:sz w:val="24"/>
          <w:szCs w:val="24"/>
        </w:rPr>
        <w:t xml:space="preserve"> certificate is issued by T</w:t>
      </w:r>
      <w:r w:rsidR="00C015C1">
        <w:rPr>
          <w:sz w:val="24"/>
          <w:szCs w:val="24"/>
        </w:rPr>
        <w:t>&amp;</w:t>
      </w:r>
      <w:r w:rsidR="000B7B95" w:rsidRPr="00D47A53">
        <w:rPr>
          <w:sz w:val="24"/>
          <w:szCs w:val="24"/>
        </w:rPr>
        <w:t>WC and a record of EVC course attendance is kept.</w:t>
      </w:r>
      <w:r w:rsidR="00C21DED">
        <w:rPr>
          <w:sz w:val="24"/>
          <w:szCs w:val="24"/>
        </w:rPr>
        <w:t xml:space="preserve"> </w:t>
      </w:r>
    </w:p>
    <w:p w14:paraId="11F6FC1F" w14:textId="77777777" w:rsidR="00D96907" w:rsidRPr="00D47A53" w:rsidRDefault="00D96907" w:rsidP="00D47A53">
      <w:pPr>
        <w:tabs>
          <w:tab w:val="left" w:pos="4021"/>
        </w:tabs>
        <w:spacing w:after="0" w:line="276" w:lineRule="auto"/>
        <w:rPr>
          <w:sz w:val="24"/>
          <w:szCs w:val="24"/>
        </w:rPr>
      </w:pPr>
    </w:p>
    <w:p w14:paraId="4B32F632" w14:textId="69240A10" w:rsidR="000B7B95" w:rsidRPr="00D47A53" w:rsidRDefault="00070A10" w:rsidP="00D47A53">
      <w:pPr>
        <w:tabs>
          <w:tab w:val="left" w:pos="4021"/>
        </w:tabs>
        <w:spacing w:after="0" w:line="276" w:lineRule="auto"/>
        <w:rPr>
          <w:sz w:val="24"/>
          <w:szCs w:val="24"/>
        </w:rPr>
      </w:pPr>
      <w:r>
        <w:rPr>
          <w:sz w:val="24"/>
          <w:szCs w:val="24"/>
        </w:rPr>
        <w:t xml:space="preserve">6.2 </w:t>
      </w:r>
      <w:r w:rsidR="0027166A" w:rsidRPr="0027166A">
        <w:rPr>
          <w:b/>
          <w:sz w:val="24"/>
          <w:szCs w:val="24"/>
        </w:rPr>
        <w:t>Visit Leader Training:</w:t>
      </w:r>
      <w:r w:rsidR="0027166A">
        <w:rPr>
          <w:sz w:val="24"/>
          <w:szCs w:val="24"/>
        </w:rPr>
        <w:t xml:space="preserve"> </w:t>
      </w:r>
      <w:r w:rsidR="000B7B95" w:rsidRPr="00D47A53">
        <w:rPr>
          <w:sz w:val="24"/>
          <w:szCs w:val="24"/>
        </w:rPr>
        <w:t>OEAP accredited Visit Leader Training (Theory and Practical) is offered by TWC as a recommended option for EVCs</w:t>
      </w:r>
      <w:r w:rsidR="005076FF">
        <w:rPr>
          <w:sz w:val="24"/>
          <w:szCs w:val="24"/>
        </w:rPr>
        <w:t>,</w:t>
      </w:r>
      <w:r w:rsidR="000B7B95" w:rsidRPr="00D47A53">
        <w:rPr>
          <w:sz w:val="24"/>
          <w:szCs w:val="24"/>
        </w:rPr>
        <w:t xml:space="preserve"> and </w:t>
      </w:r>
      <w:r w:rsidR="00EA2F4F">
        <w:rPr>
          <w:sz w:val="24"/>
          <w:szCs w:val="24"/>
        </w:rPr>
        <w:t xml:space="preserve">strongly recommended for </w:t>
      </w:r>
      <w:r w:rsidR="000B7B95" w:rsidRPr="00D47A53">
        <w:rPr>
          <w:sz w:val="24"/>
          <w:szCs w:val="24"/>
        </w:rPr>
        <w:t>staff leading and/or taking a key role on an Educational Visit.</w:t>
      </w:r>
    </w:p>
    <w:p w14:paraId="7D1BBA32" w14:textId="77777777" w:rsidR="00D96907" w:rsidRPr="00D47A53" w:rsidRDefault="00D96907" w:rsidP="00D47A53">
      <w:pPr>
        <w:tabs>
          <w:tab w:val="left" w:pos="4021"/>
        </w:tabs>
        <w:spacing w:after="0" w:line="276" w:lineRule="auto"/>
        <w:rPr>
          <w:sz w:val="24"/>
          <w:szCs w:val="24"/>
        </w:rPr>
      </w:pPr>
    </w:p>
    <w:p w14:paraId="2BC30ECB" w14:textId="32CFAA6E" w:rsidR="00070A10" w:rsidRDefault="00070A10" w:rsidP="00D47A53">
      <w:pPr>
        <w:tabs>
          <w:tab w:val="left" w:pos="4021"/>
        </w:tabs>
        <w:spacing w:line="276" w:lineRule="auto"/>
        <w:rPr>
          <w:sz w:val="24"/>
          <w:szCs w:val="24"/>
        </w:rPr>
      </w:pPr>
      <w:r>
        <w:rPr>
          <w:sz w:val="24"/>
          <w:szCs w:val="24"/>
        </w:rPr>
        <w:t xml:space="preserve">6.3 </w:t>
      </w:r>
      <w:r w:rsidR="0027166A">
        <w:rPr>
          <w:b/>
          <w:sz w:val="24"/>
          <w:szCs w:val="24"/>
        </w:rPr>
        <w:t>Management of Visit Emergencies:</w:t>
      </w:r>
      <w:r w:rsidR="0027166A">
        <w:rPr>
          <w:sz w:val="24"/>
          <w:szCs w:val="24"/>
        </w:rPr>
        <w:t xml:space="preserve"> </w:t>
      </w:r>
      <w:r w:rsidR="000B7B95" w:rsidRPr="00D47A53">
        <w:rPr>
          <w:sz w:val="24"/>
          <w:szCs w:val="24"/>
        </w:rPr>
        <w:t>TWC also offer</w:t>
      </w:r>
      <w:r w:rsidR="00D96907" w:rsidRPr="00D47A53">
        <w:rPr>
          <w:sz w:val="24"/>
          <w:szCs w:val="24"/>
        </w:rPr>
        <w:t>s</w:t>
      </w:r>
      <w:r w:rsidR="000B7B95" w:rsidRPr="00D47A53">
        <w:rPr>
          <w:sz w:val="24"/>
          <w:szCs w:val="24"/>
        </w:rPr>
        <w:t xml:space="preserve"> </w:t>
      </w:r>
      <w:r w:rsidR="00BB0AEC">
        <w:rPr>
          <w:sz w:val="24"/>
          <w:szCs w:val="24"/>
        </w:rPr>
        <w:t>the OEAP accredited Management o</w:t>
      </w:r>
      <w:r w:rsidR="000B7B95" w:rsidRPr="00D47A53">
        <w:rPr>
          <w:sz w:val="24"/>
          <w:szCs w:val="24"/>
        </w:rPr>
        <w:t>f Visit Emergencies (MOVE)</w:t>
      </w:r>
      <w:r w:rsidR="005076FF">
        <w:rPr>
          <w:sz w:val="24"/>
          <w:szCs w:val="24"/>
        </w:rPr>
        <w:t xml:space="preserve">, a </w:t>
      </w:r>
      <w:r w:rsidR="002D46D2">
        <w:rPr>
          <w:sz w:val="24"/>
          <w:szCs w:val="24"/>
        </w:rPr>
        <w:t>2–3-hour</w:t>
      </w:r>
      <w:r w:rsidR="000B7B95" w:rsidRPr="00D47A53">
        <w:rPr>
          <w:sz w:val="24"/>
          <w:szCs w:val="24"/>
        </w:rPr>
        <w:t xml:space="preserve"> </w:t>
      </w:r>
      <w:r w:rsidR="002D46D2" w:rsidRPr="00D47A53">
        <w:rPr>
          <w:sz w:val="24"/>
          <w:szCs w:val="24"/>
        </w:rPr>
        <w:t>scenario-based</w:t>
      </w:r>
      <w:r>
        <w:rPr>
          <w:sz w:val="24"/>
          <w:szCs w:val="24"/>
        </w:rPr>
        <w:t xml:space="preserve"> course for EVCs and Managers.</w:t>
      </w:r>
      <w:r w:rsidR="0027166A">
        <w:rPr>
          <w:sz w:val="24"/>
          <w:szCs w:val="24"/>
        </w:rPr>
        <w:t xml:space="preserve"> This is an expanded section of the EVC Training course.</w:t>
      </w:r>
    </w:p>
    <w:p w14:paraId="751B5AAF" w14:textId="483370CA" w:rsidR="00DA606E" w:rsidRPr="005076FF" w:rsidRDefault="00F4466B" w:rsidP="00DA606E">
      <w:pPr>
        <w:spacing w:line="276" w:lineRule="auto"/>
        <w:ind w:right="20"/>
        <w:rPr>
          <w:rFonts w:eastAsia="Arial" w:cstheme="minorHAnsi"/>
          <w:sz w:val="24"/>
          <w:szCs w:val="24"/>
        </w:rPr>
      </w:pPr>
      <w:r>
        <w:rPr>
          <w:rFonts w:eastAsia="Arial" w:cstheme="minorHAnsi"/>
          <w:sz w:val="24"/>
          <w:szCs w:val="24"/>
        </w:rPr>
        <w:t>6.4</w:t>
      </w:r>
      <w:r w:rsidR="00070A10">
        <w:rPr>
          <w:rFonts w:eastAsia="Arial" w:cstheme="minorHAnsi"/>
          <w:sz w:val="24"/>
          <w:szCs w:val="24"/>
        </w:rPr>
        <w:t xml:space="preserve"> </w:t>
      </w:r>
      <w:r w:rsidRPr="00F4466B">
        <w:rPr>
          <w:rFonts w:eastAsia="Arial" w:cstheme="minorHAnsi"/>
          <w:b/>
          <w:sz w:val="24"/>
          <w:szCs w:val="24"/>
        </w:rPr>
        <w:t>Endorsement of Visit Leaders:</w:t>
      </w:r>
      <w:r>
        <w:rPr>
          <w:rFonts w:eastAsia="Arial" w:cstheme="minorHAnsi"/>
          <w:sz w:val="24"/>
          <w:szCs w:val="24"/>
        </w:rPr>
        <w:t xml:space="preserve"> </w:t>
      </w:r>
      <w:r w:rsidR="00E0142E" w:rsidRPr="00D47A53">
        <w:rPr>
          <w:rFonts w:eastAsia="Arial" w:cstheme="minorHAnsi"/>
          <w:sz w:val="24"/>
          <w:szCs w:val="24"/>
        </w:rPr>
        <w:t>OEAP National Guidance provides clear advi</w:t>
      </w:r>
      <w:r w:rsidR="000B7B95" w:rsidRPr="00D47A53">
        <w:rPr>
          <w:rFonts w:eastAsia="Arial" w:cstheme="minorHAnsi"/>
          <w:sz w:val="24"/>
          <w:szCs w:val="24"/>
        </w:rPr>
        <w:t>ce regarding the assessment of Visit L</w:t>
      </w:r>
      <w:r w:rsidR="00E0142E" w:rsidRPr="00D47A53">
        <w:rPr>
          <w:rFonts w:eastAsia="Arial" w:cstheme="minorHAnsi"/>
          <w:sz w:val="24"/>
          <w:szCs w:val="24"/>
        </w:rPr>
        <w:t>eader comp</w:t>
      </w:r>
      <w:r w:rsidR="001D0D3B" w:rsidRPr="00D47A53">
        <w:rPr>
          <w:rFonts w:eastAsia="Arial" w:cstheme="minorHAnsi"/>
          <w:sz w:val="24"/>
          <w:szCs w:val="24"/>
        </w:rPr>
        <w:t xml:space="preserve">etence. It is an expectation as part of </w:t>
      </w:r>
      <w:r w:rsidR="00E0142E" w:rsidRPr="00D47A53">
        <w:rPr>
          <w:rFonts w:eastAsia="Arial" w:cstheme="minorHAnsi"/>
          <w:sz w:val="24"/>
          <w:szCs w:val="24"/>
        </w:rPr>
        <w:t>th</w:t>
      </w:r>
      <w:r w:rsidR="000E24DD">
        <w:rPr>
          <w:rFonts w:eastAsia="Arial" w:cstheme="minorHAnsi"/>
          <w:sz w:val="24"/>
          <w:szCs w:val="24"/>
        </w:rPr>
        <w:t>is g</w:t>
      </w:r>
      <w:r w:rsidR="001D0D3B" w:rsidRPr="00D47A53">
        <w:rPr>
          <w:rFonts w:eastAsia="Arial" w:cstheme="minorHAnsi"/>
          <w:sz w:val="24"/>
          <w:szCs w:val="24"/>
        </w:rPr>
        <w:t xml:space="preserve">uidance that </w:t>
      </w:r>
      <w:r w:rsidR="00E0142E" w:rsidRPr="00D47A53">
        <w:rPr>
          <w:rFonts w:eastAsia="Arial" w:cstheme="minorHAnsi"/>
          <w:sz w:val="24"/>
          <w:szCs w:val="24"/>
        </w:rPr>
        <w:t xml:space="preserve">all leaders and their assistants have been formally assessed as competent to undertake the responsibilities of leading the educational visit or </w:t>
      </w:r>
      <w:r w:rsidR="00EA2F4F">
        <w:rPr>
          <w:rFonts w:eastAsia="Arial" w:cstheme="minorHAnsi"/>
          <w:sz w:val="24"/>
          <w:szCs w:val="24"/>
        </w:rPr>
        <w:t xml:space="preserve">Outdoor Learning including on site adventurous activities. </w:t>
      </w:r>
      <w:r w:rsidRPr="00D47A53">
        <w:rPr>
          <w:rFonts w:eastAsia="Arial" w:cstheme="minorHAnsi"/>
          <w:sz w:val="24"/>
          <w:szCs w:val="24"/>
        </w:rPr>
        <w:t xml:space="preserve">To be deemed competent, a Visit / Activity Leader, or Assistant Leader must be able to demonstrate </w:t>
      </w:r>
      <w:r w:rsidRPr="00F06564">
        <w:rPr>
          <w:rFonts w:eastAsia="Arial" w:cstheme="minorHAnsi"/>
          <w:sz w:val="24"/>
          <w:szCs w:val="24"/>
        </w:rPr>
        <w:t xml:space="preserve">the ability to operate to the current standards of recognised good practice for that role. </w:t>
      </w:r>
      <w:r w:rsidRPr="00D47A53">
        <w:rPr>
          <w:rFonts w:eastAsia="Arial" w:cstheme="minorHAnsi"/>
          <w:sz w:val="24"/>
          <w:szCs w:val="24"/>
        </w:rPr>
        <w:t>All staff and helpers must be competent to carry out their defined roles and responsibilities. The OEAP Education Visit Leader course attendance is an indicator</w:t>
      </w:r>
      <w:r w:rsidR="00EA2F4F">
        <w:rPr>
          <w:rFonts w:eastAsia="Arial" w:cstheme="minorHAnsi"/>
          <w:sz w:val="24"/>
          <w:szCs w:val="24"/>
        </w:rPr>
        <w:t xml:space="preserve"> of competence. </w:t>
      </w:r>
      <w:r w:rsidRPr="00D47A53">
        <w:rPr>
          <w:rFonts w:eastAsia="Arial" w:cstheme="minorHAnsi"/>
          <w:sz w:val="24"/>
          <w:szCs w:val="24"/>
        </w:rPr>
        <w:t xml:space="preserve">OEAP National Guidance sets a clear standard to which leaders </w:t>
      </w:r>
      <w:r w:rsidRPr="00D47A53">
        <w:rPr>
          <w:rFonts w:eastAsia="Arial" w:cstheme="minorHAnsi"/>
          <w:b/>
          <w:sz w:val="24"/>
          <w:szCs w:val="24"/>
        </w:rPr>
        <w:t>must</w:t>
      </w:r>
      <w:r w:rsidRPr="00D47A53">
        <w:rPr>
          <w:rFonts w:eastAsia="Arial" w:cstheme="minorHAnsi"/>
          <w:sz w:val="24"/>
          <w:szCs w:val="24"/>
        </w:rPr>
        <w:t xml:space="preserve"> work.</w:t>
      </w:r>
      <w:r w:rsidR="00EA2F4F" w:rsidRPr="00EA2F4F">
        <w:rPr>
          <w:rFonts w:eastAsia="Arial" w:cstheme="minorHAnsi"/>
          <w:sz w:val="24"/>
          <w:szCs w:val="24"/>
        </w:rPr>
        <w:t xml:space="preserve"> </w:t>
      </w:r>
      <w:r w:rsidR="00074DB3" w:rsidRPr="005076FF">
        <w:rPr>
          <w:rFonts w:eastAsia="Arial" w:cstheme="minorHAnsi"/>
          <w:sz w:val="24"/>
          <w:szCs w:val="24"/>
        </w:rPr>
        <w:t>E</w:t>
      </w:r>
      <w:r w:rsidR="00EA2F4F" w:rsidRPr="005076FF">
        <w:rPr>
          <w:rFonts w:eastAsia="Arial" w:cstheme="minorHAnsi"/>
          <w:sz w:val="24"/>
          <w:szCs w:val="24"/>
        </w:rPr>
        <w:t>Visits includes Staff Profiles to</w:t>
      </w:r>
      <w:r w:rsidR="00C015C1" w:rsidRPr="005076FF">
        <w:rPr>
          <w:rFonts w:eastAsia="Arial" w:cstheme="minorHAnsi"/>
          <w:sz w:val="24"/>
          <w:szCs w:val="24"/>
        </w:rPr>
        <w:t xml:space="preserve"> evidence and ratify competence – Required for Category 2b Visits.</w:t>
      </w:r>
    </w:p>
    <w:p w14:paraId="3572DCB8" w14:textId="5F22FFB0" w:rsidR="00DA606E" w:rsidRPr="00D47A53" w:rsidRDefault="00F4466B" w:rsidP="00DA606E">
      <w:pPr>
        <w:spacing w:line="276" w:lineRule="auto"/>
        <w:ind w:right="20"/>
        <w:rPr>
          <w:rFonts w:eastAsia="Arial" w:cstheme="minorHAnsi"/>
          <w:sz w:val="24"/>
          <w:szCs w:val="24"/>
        </w:rPr>
      </w:pPr>
      <w:r>
        <w:rPr>
          <w:rFonts w:eastAsia="Arial" w:cstheme="minorHAnsi"/>
          <w:sz w:val="24"/>
          <w:szCs w:val="24"/>
        </w:rPr>
        <w:lastRenderedPageBreak/>
        <w:t>6.5</w:t>
      </w:r>
      <w:r w:rsidR="00070A10">
        <w:rPr>
          <w:rFonts w:eastAsia="Arial" w:cstheme="minorHAnsi"/>
          <w:sz w:val="24"/>
          <w:szCs w:val="24"/>
        </w:rPr>
        <w:t xml:space="preserve"> </w:t>
      </w:r>
      <w:r w:rsidRPr="00F4466B">
        <w:rPr>
          <w:rFonts w:eastAsia="Arial" w:cstheme="minorHAnsi"/>
          <w:b/>
          <w:sz w:val="24"/>
          <w:szCs w:val="24"/>
        </w:rPr>
        <w:t>Accompanying Staff:</w:t>
      </w:r>
      <w:r>
        <w:rPr>
          <w:rFonts w:eastAsia="Arial" w:cstheme="minorHAnsi"/>
          <w:sz w:val="24"/>
          <w:szCs w:val="24"/>
        </w:rPr>
        <w:t xml:space="preserve"> </w:t>
      </w:r>
      <w:r w:rsidR="00E0142E" w:rsidRPr="00D47A53">
        <w:rPr>
          <w:rFonts w:eastAsia="Arial" w:cstheme="minorHAnsi"/>
          <w:sz w:val="24"/>
          <w:szCs w:val="24"/>
        </w:rPr>
        <w:t>Staff participating in educational visits and</w:t>
      </w:r>
      <w:r w:rsidR="00F85BE4">
        <w:rPr>
          <w:rFonts w:eastAsia="Arial" w:cstheme="minorHAnsi"/>
          <w:sz w:val="24"/>
          <w:szCs w:val="24"/>
        </w:rPr>
        <w:t xml:space="preserve"> Outdoor Learning </w:t>
      </w:r>
      <w:r w:rsidR="00026C29">
        <w:rPr>
          <w:rFonts w:eastAsia="Arial" w:cstheme="minorHAnsi"/>
          <w:sz w:val="24"/>
          <w:szCs w:val="24"/>
        </w:rPr>
        <w:t>including</w:t>
      </w:r>
      <w:r w:rsidR="00F85BE4">
        <w:rPr>
          <w:rFonts w:eastAsia="Arial" w:cstheme="minorHAnsi"/>
          <w:sz w:val="24"/>
          <w:szCs w:val="24"/>
        </w:rPr>
        <w:t xml:space="preserve"> on site adventurous </w:t>
      </w:r>
      <w:r w:rsidR="00E0142E" w:rsidRPr="00D47A53">
        <w:rPr>
          <w:rFonts w:eastAsia="Arial" w:cstheme="minorHAnsi"/>
          <w:sz w:val="24"/>
          <w:szCs w:val="24"/>
        </w:rPr>
        <w:t>activities must be aware of the extent of their duty of care and should only be gi</w:t>
      </w:r>
      <w:r w:rsidR="00F85BE4">
        <w:rPr>
          <w:rFonts w:eastAsia="Arial" w:cstheme="minorHAnsi"/>
          <w:sz w:val="24"/>
          <w:szCs w:val="24"/>
        </w:rPr>
        <w:t>ven such responsibilities</w:t>
      </w:r>
      <w:r w:rsidR="00E0142E" w:rsidRPr="00D47A53">
        <w:rPr>
          <w:rFonts w:eastAsia="Arial" w:cstheme="minorHAnsi"/>
          <w:sz w:val="24"/>
          <w:szCs w:val="24"/>
        </w:rPr>
        <w:t xml:space="preserve"> in keeping with the above guidance. It is particularly important that careful consideration of competence issues is applied to both newly quali</w:t>
      </w:r>
      <w:r w:rsidR="009108A2" w:rsidRPr="00D47A53">
        <w:rPr>
          <w:rFonts w:eastAsia="Arial" w:cstheme="minorHAnsi"/>
          <w:sz w:val="24"/>
          <w:szCs w:val="24"/>
        </w:rPr>
        <w:t>fied and newly appointed staff.</w:t>
      </w:r>
    </w:p>
    <w:p w14:paraId="128A3D1D" w14:textId="5AAA63C8" w:rsidR="00E0142E" w:rsidRDefault="00DA606E" w:rsidP="00DA606E">
      <w:pPr>
        <w:spacing w:line="276" w:lineRule="auto"/>
        <w:ind w:right="20"/>
        <w:rPr>
          <w:rFonts w:eastAsia="Arial" w:cstheme="minorHAnsi"/>
          <w:sz w:val="24"/>
          <w:szCs w:val="24"/>
        </w:rPr>
      </w:pPr>
      <w:r>
        <w:rPr>
          <w:rFonts w:eastAsia="Arial" w:cstheme="minorHAnsi"/>
          <w:sz w:val="24"/>
          <w:szCs w:val="24"/>
        </w:rPr>
        <w:t xml:space="preserve">6.6 </w:t>
      </w:r>
      <w:r w:rsidR="00F4466B" w:rsidRPr="00DA606E">
        <w:rPr>
          <w:rFonts w:eastAsia="Arial" w:cstheme="minorHAnsi"/>
          <w:b/>
          <w:sz w:val="24"/>
          <w:szCs w:val="24"/>
        </w:rPr>
        <w:t>Volunteers:</w:t>
      </w:r>
      <w:r w:rsidR="00F4466B" w:rsidRPr="00DA606E">
        <w:rPr>
          <w:rFonts w:eastAsia="Arial" w:cstheme="minorHAnsi"/>
          <w:sz w:val="24"/>
          <w:szCs w:val="24"/>
        </w:rPr>
        <w:t xml:space="preserve"> </w:t>
      </w:r>
      <w:r w:rsidR="00287BD1" w:rsidRPr="00DA606E">
        <w:rPr>
          <w:rFonts w:eastAsia="Arial" w:cstheme="minorHAnsi"/>
          <w:sz w:val="24"/>
          <w:szCs w:val="24"/>
        </w:rPr>
        <w:t>Adults volunteering are required to follow the i</w:t>
      </w:r>
      <w:r w:rsidR="002A2A82">
        <w:rPr>
          <w:rFonts w:eastAsia="Arial" w:cstheme="minorHAnsi"/>
          <w:sz w:val="24"/>
          <w:szCs w:val="24"/>
        </w:rPr>
        <w:t xml:space="preserve">nstructions of the Visit </w:t>
      </w:r>
      <w:r w:rsidRPr="00DA606E">
        <w:rPr>
          <w:rFonts w:eastAsia="Arial" w:cstheme="minorHAnsi"/>
          <w:sz w:val="24"/>
          <w:szCs w:val="24"/>
        </w:rPr>
        <w:t>Leader</w:t>
      </w:r>
      <w:r>
        <w:rPr>
          <w:rFonts w:eastAsia="Arial" w:cstheme="minorHAnsi"/>
          <w:sz w:val="24"/>
          <w:szCs w:val="24"/>
        </w:rPr>
        <w:t xml:space="preserve"> </w:t>
      </w:r>
      <w:r w:rsidR="00287BD1" w:rsidRPr="00DA606E">
        <w:rPr>
          <w:rFonts w:eastAsia="Arial" w:cstheme="minorHAnsi"/>
          <w:sz w:val="24"/>
          <w:szCs w:val="24"/>
        </w:rPr>
        <w:t>and</w:t>
      </w:r>
      <w:r w:rsidRPr="00DA606E">
        <w:rPr>
          <w:rFonts w:eastAsia="Arial" w:cstheme="minorHAnsi"/>
          <w:sz w:val="24"/>
          <w:szCs w:val="24"/>
        </w:rPr>
        <w:t xml:space="preserve"> the </w:t>
      </w:r>
      <w:r w:rsidR="002A2A82">
        <w:rPr>
          <w:rFonts w:eastAsia="Arial" w:cstheme="minorHAnsi"/>
          <w:sz w:val="24"/>
          <w:szCs w:val="24"/>
        </w:rPr>
        <w:t xml:space="preserve">accompanying </w:t>
      </w:r>
      <w:r w:rsidRPr="00DA606E">
        <w:rPr>
          <w:rFonts w:eastAsia="Arial" w:cstheme="minorHAnsi"/>
          <w:sz w:val="24"/>
          <w:szCs w:val="24"/>
        </w:rPr>
        <w:t xml:space="preserve">school staff </w:t>
      </w:r>
      <w:r w:rsidR="002A2A82">
        <w:rPr>
          <w:rFonts w:eastAsia="Arial" w:cstheme="minorHAnsi"/>
          <w:sz w:val="24"/>
          <w:szCs w:val="24"/>
        </w:rPr>
        <w:t xml:space="preserve">to </w:t>
      </w:r>
      <w:r w:rsidRPr="00DA606E">
        <w:rPr>
          <w:rFonts w:eastAsia="Arial" w:cstheme="minorHAnsi"/>
          <w:sz w:val="24"/>
          <w:szCs w:val="24"/>
        </w:rPr>
        <w:t>help with ensuring</w:t>
      </w:r>
      <w:r w:rsidR="00287BD1" w:rsidRPr="00DA606E">
        <w:rPr>
          <w:rFonts w:eastAsia="Arial" w:cstheme="minorHAnsi"/>
          <w:sz w:val="24"/>
          <w:szCs w:val="24"/>
        </w:rPr>
        <w:t xml:space="preserve"> the health, welfare and safety of the children</w:t>
      </w:r>
      <w:r w:rsidRPr="00DA606E">
        <w:rPr>
          <w:rFonts w:eastAsia="Arial" w:cstheme="minorHAnsi"/>
          <w:sz w:val="24"/>
          <w:szCs w:val="24"/>
        </w:rPr>
        <w:t>. They may be allocated a group to supervise and help</w:t>
      </w:r>
      <w:r w:rsidR="002A2A82">
        <w:rPr>
          <w:rFonts w:eastAsia="Arial" w:cstheme="minorHAnsi"/>
          <w:sz w:val="24"/>
          <w:szCs w:val="24"/>
        </w:rPr>
        <w:t>,</w:t>
      </w:r>
      <w:r w:rsidRPr="00DA606E">
        <w:rPr>
          <w:rFonts w:eastAsia="Arial" w:cstheme="minorHAnsi"/>
          <w:sz w:val="24"/>
          <w:szCs w:val="24"/>
        </w:rPr>
        <w:t xml:space="preserve"> but n</w:t>
      </w:r>
      <w:r w:rsidR="00287BD1" w:rsidRPr="00DA606E">
        <w:rPr>
          <w:rFonts w:eastAsia="Arial" w:cstheme="minorHAnsi"/>
          <w:sz w:val="24"/>
          <w:szCs w:val="24"/>
        </w:rPr>
        <w:t>ot be left in sole charge of the children</w:t>
      </w:r>
      <w:r w:rsidRPr="00DA606E">
        <w:rPr>
          <w:rFonts w:eastAsia="Arial" w:cstheme="minorHAnsi"/>
          <w:sz w:val="24"/>
          <w:szCs w:val="24"/>
        </w:rPr>
        <w:t>.</w:t>
      </w:r>
      <w:r w:rsidR="00287BD1" w:rsidRPr="00DA606E">
        <w:rPr>
          <w:rFonts w:eastAsia="Arial" w:cstheme="minorHAnsi"/>
          <w:sz w:val="24"/>
          <w:szCs w:val="24"/>
        </w:rPr>
        <w:t xml:space="preserve"> </w:t>
      </w:r>
      <w:r w:rsidR="00E0142E" w:rsidRPr="00D47A53">
        <w:rPr>
          <w:rFonts w:eastAsia="Arial" w:cstheme="minorHAnsi"/>
          <w:sz w:val="24"/>
          <w:szCs w:val="24"/>
        </w:rPr>
        <w:t xml:space="preserve">Where a Volunteer helper is a parent (or otherwise in a close relationship to a young person taking part in the visit) they should </w:t>
      </w:r>
      <w:r>
        <w:rPr>
          <w:rFonts w:eastAsia="Arial" w:cstheme="minorHAnsi"/>
          <w:sz w:val="24"/>
          <w:szCs w:val="24"/>
        </w:rPr>
        <w:t xml:space="preserve">be aware of their roles and responsibilities with regards their own, and other children. </w:t>
      </w:r>
      <w:r w:rsidR="00E0142E" w:rsidRPr="00D47A53">
        <w:rPr>
          <w:rFonts w:eastAsia="Arial" w:cstheme="minorHAnsi"/>
          <w:sz w:val="24"/>
          <w:szCs w:val="24"/>
        </w:rPr>
        <w:t>The Visit Leader should directly address this issue as part</w:t>
      </w:r>
      <w:r w:rsidR="009108A2" w:rsidRPr="00D47A53">
        <w:rPr>
          <w:rFonts w:eastAsia="Arial" w:cstheme="minorHAnsi"/>
          <w:sz w:val="24"/>
          <w:szCs w:val="24"/>
        </w:rPr>
        <w:t xml:space="preserve"> of the Risk-Benefit assessment.  T</w:t>
      </w:r>
      <w:r w:rsidR="0033530E" w:rsidRPr="00D47A53">
        <w:rPr>
          <w:rFonts w:eastAsia="Arial" w:cstheme="minorHAnsi"/>
          <w:sz w:val="24"/>
          <w:szCs w:val="24"/>
        </w:rPr>
        <w:t xml:space="preserve">he Form </w:t>
      </w:r>
      <w:r w:rsidR="002A2A82">
        <w:rPr>
          <w:rFonts w:eastAsia="Arial" w:cstheme="minorHAnsi"/>
          <w:sz w:val="24"/>
          <w:szCs w:val="24"/>
        </w:rPr>
        <w:t>16G is provided to assist with roles and responsibilities.</w:t>
      </w:r>
    </w:p>
    <w:p w14:paraId="5C5732D6" w14:textId="717DB2A8" w:rsidR="00F4466B" w:rsidRDefault="00F4466B" w:rsidP="00F4466B">
      <w:pPr>
        <w:tabs>
          <w:tab w:val="left" w:pos="4021"/>
        </w:tabs>
        <w:spacing w:line="276" w:lineRule="auto"/>
        <w:rPr>
          <w:sz w:val="24"/>
          <w:szCs w:val="24"/>
        </w:rPr>
      </w:pPr>
      <w:r>
        <w:rPr>
          <w:sz w:val="24"/>
          <w:szCs w:val="24"/>
        </w:rPr>
        <w:t xml:space="preserve">6.7 </w:t>
      </w:r>
      <w:r w:rsidRPr="0027166A">
        <w:rPr>
          <w:b/>
          <w:sz w:val="24"/>
          <w:szCs w:val="24"/>
        </w:rPr>
        <w:t>Additional Outdoor Education Courses</w:t>
      </w:r>
      <w:r>
        <w:rPr>
          <w:b/>
          <w:sz w:val="24"/>
          <w:szCs w:val="24"/>
        </w:rPr>
        <w:t xml:space="preserve">: </w:t>
      </w:r>
      <w:r w:rsidRPr="0027166A">
        <w:rPr>
          <w:sz w:val="24"/>
          <w:szCs w:val="24"/>
        </w:rPr>
        <w:t>Additional and specific training courses</w:t>
      </w:r>
      <w:r>
        <w:rPr>
          <w:sz w:val="24"/>
          <w:szCs w:val="24"/>
        </w:rPr>
        <w:t xml:space="preserve"> are also provided to support Visit Leaders; </w:t>
      </w:r>
      <w:r w:rsidRPr="00D47A53">
        <w:rPr>
          <w:sz w:val="24"/>
          <w:szCs w:val="24"/>
        </w:rPr>
        <w:t xml:space="preserve">examples include First Aid appropriate to Educational Visits, </w:t>
      </w:r>
      <w:r w:rsidR="00A13E89">
        <w:rPr>
          <w:sz w:val="24"/>
          <w:szCs w:val="24"/>
        </w:rPr>
        <w:t>woodland activities and forest skills, use of school grounds and local areas, and o</w:t>
      </w:r>
      <w:r w:rsidRPr="00D47A53">
        <w:rPr>
          <w:sz w:val="24"/>
          <w:szCs w:val="24"/>
        </w:rPr>
        <w:t xml:space="preserve">utdoor </w:t>
      </w:r>
      <w:r w:rsidR="00A13E89">
        <w:rPr>
          <w:sz w:val="24"/>
          <w:szCs w:val="24"/>
        </w:rPr>
        <w:t>l</w:t>
      </w:r>
      <w:r w:rsidRPr="00D47A53">
        <w:rPr>
          <w:sz w:val="24"/>
          <w:szCs w:val="24"/>
        </w:rPr>
        <w:t>earning linked to curriculum delivery, and firsthand data co</w:t>
      </w:r>
      <w:r>
        <w:rPr>
          <w:sz w:val="24"/>
          <w:szCs w:val="24"/>
        </w:rPr>
        <w:t xml:space="preserve">llection through field studies. </w:t>
      </w:r>
      <w:r w:rsidRPr="00D47A53">
        <w:rPr>
          <w:sz w:val="24"/>
          <w:szCs w:val="24"/>
        </w:rPr>
        <w:t>School/establishment bespoke courses are also available on request and content can be adjust</w:t>
      </w:r>
      <w:r>
        <w:rPr>
          <w:sz w:val="24"/>
          <w:szCs w:val="24"/>
        </w:rPr>
        <w:t>ed to needs and time available.</w:t>
      </w:r>
      <w:r w:rsidR="00A13E89">
        <w:rPr>
          <w:sz w:val="24"/>
          <w:szCs w:val="24"/>
        </w:rPr>
        <w:t xml:space="preserve"> Assistance is provided with outdoor leadership awards such as the Lowland Leader (walking) and the John Muir Award.</w:t>
      </w:r>
    </w:p>
    <w:p w14:paraId="18462984" w14:textId="77777777" w:rsidR="00342AFA" w:rsidRDefault="00342AFA" w:rsidP="000202CE">
      <w:pPr>
        <w:tabs>
          <w:tab w:val="left" w:pos="4021"/>
        </w:tabs>
        <w:spacing w:line="276" w:lineRule="auto"/>
        <w:rPr>
          <w:sz w:val="24"/>
          <w:szCs w:val="24"/>
        </w:rPr>
      </w:pPr>
      <w:r>
        <w:rPr>
          <w:sz w:val="24"/>
          <w:szCs w:val="24"/>
        </w:rPr>
        <w:t xml:space="preserve">6.8 </w:t>
      </w:r>
      <w:r w:rsidRPr="00342AFA">
        <w:rPr>
          <w:b/>
          <w:sz w:val="24"/>
          <w:szCs w:val="24"/>
        </w:rPr>
        <w:t>Apprenticeship model:</w:t>
      </w:r>
      <w:r>
        <w:rPr>
          <w:sz w:val="24"/>
          <w:szCs w:val="24"/>
        </w:rPr>
        <w:t xml:space="preserve"> </w:t>
      </w:r>
      <w:r w:rsidR="000202CE" w:rsidRPr="000202CE">
        <w:rPr>
          <w:rFonts w:cs="Arial"/>
          <w:sz w:val="24"/>
          <w:szCs w:val="24"/>
        </w:rPr>
        <w:t>Competence is a combination of skills, knowledge, awareness, judgement, training and experience. It is not necessarily related to age or position within the establishment. It is situational – a leader who is competent in one activity or environment may not be so in another - and it involves breadth as well as depth. Relevant experience is not necessarily gained by repeating the same thing several times, but by experiencing a range of different activities and environments.</w:t>
      </w:r>
      <w:r w:rsidR="000202CE">
        <w:rPr>
          <w:rFonts w:cs="Arial"/>
          <w:sz w:val="24"/>
          <w:szCs w:val="24"/>
        </w:rPr>
        <w:t xml:space="preserve"> </w:t>
      </w:r>
      <w:r w:rsidR="000202CE">
        <w:rPr>
          <w:sz w:val="24"/>
          <w:szCs w:val="24"/>
        </w:rPr>
        <w:t>Shadowing an experienced and competent Visit Leader, can develop accompanying staff in preparation to becoming the future Visit Leader themselves.  By taking responsibility for less complex and lower risk visits first, skill sets can be developed and confidence built.</w:t>
      </w:r>
    </w:p>
    <w:p w14:paraId="56B36466" w14:textId="38597A89" w:rsidR="000202CE" w:rsidRDefault="000202CE" w:rsidP="000202CE">
      <w:pPr>
        <w:autoSpaceDE w:val="0"/>
        <w:autoSpaceDN w:val="0"/>
        <w:adjustRightInd w:val="0"/>
        <w:spacing w:after="0" w:line="276" w:lineRule="auto"/>
        <w:rPr>
          <w:rFonts w:cs="Tahoma"/>
          <w:color w:val="000000"/>
          <w:sz w:val="24"/>
          <w:szCs w:val="24"/>
        </w:rPr>
      </w:pPr>
      <w:r w:rsidRPr="000202CE">
        <w:rPr>
          <w:sz w:val="24"/>
          <w:szCs w:val="24"/>
        </w:rPr>
        <w:t xml:space="preserve">6.9 </w:t>
      </w:r>
      <w:r w:rsidRPr="000202CE">
        <w:rPr>
          <w:b/>
          <w:sz w:val="24"/>
          <w:szCs w:val="24"/>
        </w:rPr>
        <w:t>Succession:</w:t>
      </w:r>
      <w:r w:rsidRPr="000202CE">
        <w:rPr>
          <w:sz w:val="24"/>
          <w:szCs w:val="24"/>
        </w:rPr>
        <w:t xml:space="preserve"> </w:t>
      </w:r>
      <w:r>
        <w:rPr>
          <w:sz w:val="24"/>
          <w:szCs w:val="24"/>
        </w:rPr>
        <w:t xml:space="preserve">To avoid a visit becoming </w:t>
      </w:r>
      <w:r w:rsidRPr="000202CE">
        <w:rPr>
          <w:sz w:val="24"/>
          <w:szCs w:val="24"/>
        </w:rPr>
        <w:t>dependent on one individual</w:t>
      </w:r>
      <w:r w:rsidR="002A2A82">
        <w:rPr>
          <w:sz w:val="24"/>
          <w:szCs w:val="24"/>
        </w:rPr>
        <w:t>,</w:t>
      </w:r>
      <w:r w:rsidRPr="000202CE">
        <w:rPr>
          <w:sz w:val="24"/>
          <w:szCs w:val="24"/>
        </w:rPr>
        <w:t xml:space="preserve"> succession planning is required. </w:t>
      </w:r>
      <w:r w:rsidRPr="000202CE">
        <w:rPr>
          <w:rFonts w:cs="Tahoma"/>
          <w:color w:val="000000"/>
          <w:sz w:val="24"/>
          <w:szCs w:val="24"/>
        </w:rPr>
        <w:t xml:space="preserve">Planning for a visit should </w:t>
      </w:r>
      <w:r>
        <w:rPr>
          <w:rFonts w:cs="Tahoma"/>
          <w:color w:val="000000"/>
          <w:sz w:val="24"/>
          <w:szCs w:val="24"/>
        </w:rPr>
        <w:t xml:space="preserve">also </w:t>
      </w:r>
      <w:r w:rsidRPr="000202CE">
        <w:rPr>
          <w:rFonts w:cs="Tahoma"/>
          <w:color w:val="000000"/>
          <w:sz w:val="24"/>
          <w:szCs w:val="24"/>
        </w:rPr>
        <w:t>include consideration of the possibility of the Visit Leader or an Activity Leader becoming incapacitated</w:t>
      </w:r>
      <w:r w:rsidRPr="000202CE">
        <w:rPr>
          <w:rFonts w:cs="Tahoma"/>
          <w:sz w:val="24"/>
          <w:szCs w:val="24"/>
        </w:rPr>
        <w:t xml:space="preserve">.  An </w:t>
      </w:r>
      <w:r w:rsidRPr="000202CE">
        <w:rPr>
          <w:rFonts w:cs="Tahoma"/>
          <w:color w:val="000000"/>
          <w:sz w:val="24"/>
          <w:szCs w:val="24"/>
        </w:rPr>
        <w:t xml:space="preserve">Assistant Leader can </w:t>
      </w:r>
      <w:r>
        <w:rPr>
          <w:rFonts w:cs="Tahoma"/>
          <w:color w:val="000000"/>
          <w:sz w:val="24"/>
          <w:szCs w:val="24"/>
        </w:rPr>
        <w:t xml:space="preserve">contribute to supervision, support </w:t>
      </w:r>
      <w:r w:rsidRPr="000202CE">
        <w:rPr>
          <w:rFonts w:cs="Tahoma"/>
          <w:color w:val="000000"/>
          <w:sz w:val="24"/>
          <w:szCs w:val="24"/>
        </w:rPr>
        <w:t>the Visit Leader with agreed aspects of th</w:t>
      </w:r>
      <w:r>
        <w:rPr>
          <w:rFonts w:cs="Tahoma"/>
          <w:color w:val="000000"/>
          <w:sz w:val="24"/>
          <w:szCs w:val="24"/>
        </w:rPr>
        <w:t xml:space="preserve">e visit and act as deputy for a Visit Leader. </w:t>
      </w:r>
      <w:r w:rsidRPr="000202CE">
        <w:rPr>
          <w:rFonts w:cs="Tahoma"/>
          <w:color w:val="000000"/>
          <w:sz w:val="24"/>
          <w:szCs w:val="24"/>
        </w:rPr>
        <w:t>At the same time the Assistant Visit Leader will be developing their experience and competence for the future.</w:t>
      </w:r>
    </w:p>
    <w:p w14:paraId="3B1F86C7" w14:textId="77777777" w:rsidR="000202CE" w:rsidRPr="000202CE" w:rsidRDefault="000202CE" w:rsidP="000202CE">
      <w:pPr>
        <w:autoSpaceDE w:val="0"/>
        <w:autoSpaceDN w:val="0"/>
        <w:adjustRightInd w:val="0"/>
        <w:spacing w:after="0" w:line="276" w:lineRule="auto"/>
        <w:rPr>
          <w:rFonts w:cs="Tahoma"/>
          <w:color w:val="000000"/>
          <w:sz w:val="24"/>
          <w:szCs w:val="24"/>
        </w:rPr>
      </w:pPr>
    </w:p>
    <w:p w14:paraId="43826572" w14:textId="77777777" w:rsidR="00E0142E" w:rsidRPr="00DA606E" w:rsidRDefault="00F4466B" w:rsidP="000202CE">
      <w:pPr>
        <w:spacing w:line="276" w:lineRule="auto"/>
        <w:rPr>
          <w:rFonts w:eastAsia="Arial" w:cstheme="minorHAnsi"/>
          <w:b/>
          <w:sz w:val="24"/>
          <w:szCs w:val="24"/>
        </w:rPr>
      </w:pPr>
      <w:r w:rsidRPr="00CC4DC4">
        <w:rPr>
          <w:rFonts w:eastAsia="Arial" w:cstheme="minorHAnsi"/>
          <w:sz w:val="24"/>
          <w:szCs w:val="24"/>
        </w:rPr>
        <w:t xml:space="preserve">Refer to OEAP National Guidance document: 3.2d/4.4a </w:t>
      </w:r>
      <w:r w:rsidRPr="00CC4DC4">
        <w:rPr>
          <w:rFonts w:eastAsia="Arial" w:cstheme="minorHAnsi"/>
          <w:b/>
          <w:sz w:val="24"/>
          <w:szCs w:val="24"/>
        </w:rPr>
        <w:t>Approval of Leaders</w:t>
      </w:r>
      <w:r w:rsidRPr="00CC4DC4">
        <w:rPr>
          <w:rFonts w:eastAsia="Arial" w:cstheme="minorHAnsi"/>
          <w:b/>
          <w:i/>
          <w:sz w:val="24"/>
          <w:szCs w:val="24"/>
        </w:rPr>
        <w:t xml:space="preserve"> </w:t>
      </w:r>
      <w:r w:rsidR="00DE3465" w:rsidRPr="00CC4DC4">
        <w:rPr>
          <w:rFonts w:eastAsia="Arial" w:cstheme="minorHAnsi"/>
          <w:sz w:val="24"/>
          <w:szCs w:val="24"/>
        </w:rPr>
        <w:t>and</w:t>
      </w:r>
      <w:r w:rsidR="00E0142E" w:rsidRPr="00CC4DC4">
        <w:rPr>
          <w:rFonts w:eastAsia="Arial" w:cstheme="minorHAnsi"/>
          <w:sz w:val="24"/>
          <w:szCs w:val="24"/>
        </w:rPr>
        <w:t xml:space="preserve"> 4.3a </w:t>
      </w:r>
      <w:r w:rsidR="009B1E5C" w:rsidRPr="00CC4DC4">
        <w:rPr>
          <w:rFonts w:eastAsia="Arial" w:cstheme="minorHAnsi"/>
          <w:b/>
          <w:sz w:val="24"/>
          <w:szCs w:val="24"/>
        </w:rPr>
        <w:t>Good</w:t>
      </w:r>
      <w:r w:rsidR="009B1E5C" w:rsidRPr="00DA606E">
        <w:rPr>
          <w:rFonts w:eastAsia="Arial" w:cstheme="minorHAnsi"/>
          <w:b/>
          <w:sz w:val="24"/>
          <w:szCs w:val="24"/>
        </w:rPr>
        <w:t xml:space="preserve"> Practice Basics</w:t>
      </w:r>
      <w:r w:rsidR="00A01AEE" w:rsidRPr="00DA606E">
        <w:rPr>
          <w:rFonts w:eastAsia="Arial" w:cstheme="minorHAnsi"/>
          <w:b/>
          <w:sz w:val="24"/>
          <w:szCs w:val="24"/>
        </w:rPr>
        <w:t xml:space="preserve"> </w:t>
      </w:r>
      <w:r w:rsidR="00A01AEE" w:rsidRPr="00CC4DC4">
        <w:rPr>
          <w:rFonts w:eastAsia="Arial" w:cstheme="minorHAnsi"/>
          <w:sz w:val="24"/>
          <w:szCs w:val="24"/>
        </w:rPr>
        <w:t>for more details.</w:t>
      </w:r>
    </w:p>
    <w:p w14:paraId="3BE5EA1C" w14:textId="77777777" w:rsidR="00474C9C" w:rsidRPr="00D47A53" w:rsidRDefault="00474C9C" w:rsidP="000202CE">
      <w:pPr>
        <w:spacing w:line="276" w:lineRule="auto"/>
        <w:rPr>
          <w:rFonts w:eastAsia="Arial" w:cstheme="minorHAnsi"/>
          <w:b/>
          <w:i/>
          <w:sz w:val="24"/>
          <w:szCs w:val="24"/>
        </w:rPr>
      </w:pPr>
    </w:p>
    <w:p w14:paraId="522CDCE2" w14:textId="77777777" w:rsidR="009108A2" w:rsidRPr="00D47A53" w:rsidRDefault="009108A2" w:rsidP="00D47A53">
      <w:pPr>
        <w:spacing w:after="0" w:line="276" w:lineRule="auto"/>
        <w:rPr>
          <w:rFonts w:cstheme="minorHAnsi"/>
          <w:b/>
          <w:sz w:val="24"/>
          <w:szCs w:val="24"/>
        </w:rPr>
      </w:pPr>
      <w:r w:rsidRPr="00D47A53">
        <w:rPr>
          <w:rFonts w:cstheme="minorHAnsi"/>
          <w:b/>
          <w:sz w:val="24"/>
          <w:szCs w:val="24"/>
        </w:rPr>
        <w:lastRenderedPageBreak/>
        <w:t xml:space="preserve">7. </w:t>
      </w:r>
      <w:r w:rsidR="00E362E0" w:rsidRPr="00D47A53">
        <w:rPr>
          <w:rFonts w:cstheme="minorHAnsi"/>
          <w:b/>
          <w:sz w:val="24"/>
          <w:szCs w:val="24"/>
        </w:rPr>
        <w:t xml:space="preserve">Risk </w:t>
      </w:r>
      <w:r w:rsidR="00E02870" w:rsidRPr="00D47A53">
        <w:rPr>
          <w:rFonts w:cstheme="minorHAnsi"/>
          <w:b/>
          <w:sz w:val="24"/>
          <w:szCs w:val="24"/>
        </w:rPr>
        <w:t xml:space="preserve">management, </w:t>
      </w:r>
      <w:r w:rsidR="00E362E0" w:rsidRPr="00D47A53">
        <w:rPr>
          <w:rFonts w:cstheme="minorHAnsi"/>
          <w:b/>
          <w:sz w:val="24"/>
          <w:szCs w:val="24"/>
        </w:rPr>
        <w:t>risk-benefit assessment</w:t>
      </w:r>
      <w:r w:rsidR="00E02870" w:rsidRPr="00D47A53">
        <w:rPr>
          <w:rFonts w:cstheme="minorHAnsi"/>
          <w:b/>
          <w:sz w:val="24"/>
          <w:szCs w:val="24"/>
        </w:rPr>
        <w:t>, ratios and effective supervision</w:t>
      </w:r>
    </w:p>
    <w:p w14:paraId="1E229B2D" w14:textId="77777777" w:rsidR="00F64209" w:rsidRPr="00D47A53" w:rsidRDefault="00F64209" w:rsidP="00D47A53">
      <w:pPr>
        <w:spacing w:after="0" w:line="276" w:lineRule="auto"/>
        <w:rPr>
          <w:rFonts w:eastAsia="Arial" w:cstheme="minorHAnsi"/>
          <w:sz w:val="24"/>
          <w:szCs w:val="24"/>
        </w:rPr>
      </w:pPr>
    </w:p>
    <w:p w14:paraId="5AA3AE83" w14:textId="1C1D864B" w:rsidR="001708D5" w:rsidRDefault="00070A10" w:rsidP="00A27FD5">
      <w:pPr>
        <w:spacing w:after="0" w:line="276" w:lineRule="auto"/>
        <w:rPr>
          <w:rFonts w:eastAsia="Arial" w:cstheme="minorHAnsi"/>
          <w:sz w:val="24"/>
          <w:szCs w:val="24"/>
        </w:rPr>
      </w:pPr>
      <w:r>
        <w:rPr>
          <w:rFonts w:eastAsia="Arial" w:cstheme="minorHAnsi"/>
          <w:sz w:val="24"/>
          <w:szCs w:val="24"/>
        </w:rPr>
        <w:t xml:space="preserve">7.1 </w:t>
      </w:r>
      <w:r w:rsidR="0033530E" w:rsidRPr="00D47A53">
        <w:rPr>
          <w:rFonts w:eastAsia="Arial" w:cstheme="minorHAnsi"/>
          <w:sz w:val="24"/>
          <w:szCs w:val="24"/>
        </w:rPr>
        <w:t xml:space="preserve">TWC, as an </w:t>
      </w:r>
      <w:r w:rsidR="00A01AEE">
        <w:rPr>
          <w:rFonts w:eastAsia="Arial" w:cstheme="minorHAnsi"/>
          <w:sz w:val="24"/>
          <w:szCs w:val="24"/>
        </w:rPr>
        <w:t>e</w:t>
      </w:r>
      <w:r w:rsidR="009108A2" w:rsidRPr="00D47A53">
        <w:rPr>
          <w:rFonts w:eastAsia="Arial" w:cstheme="minorHAnsi"/>
          <w:sz w:val="24"/>
          <w:szCs w:val="24"/>
        </w:rPr>
        <w:t xml:space="preserve">mployer has a legal duty to ensure that risks are managed - requiring them to be reduced to an “acceptable” or “tolerable” level. This requires that suitable and sufficient risk management systems are in place, </w:t>
      </w:r>
      <w:r w:rsidR="001708D5">
        <w:rPr>
          <w:rFonts w:eastAsia="Arial" w:cstheme="minorHAnsi"/>
          <w:sz w:val="24"/>
          <w:szCs w:val="24"/>
        </w:rPr>
        <w:t xml:space="preserve">and the associated </w:t>
      </w:r>
      <w:r w:rsidR="009108A2" w:rsidRPr="00D47A53">
        <w:rPr>
          <w:rFonts w:eastAsia="Arial" w:cstheme="minorHAnsi"/>
          <w:sz w:val="24"/>
          <w:szCs w:val="24"/>
        </w:rPr>
        <w:t xml:space="preserve">support, training and </w:t>
      </w:r>
      <w:r w:rsidR="001708D5">
        <w:rPr>
          <w:rFonts w:eastAsia="Arial" w:cstheme="minorHAnsi"/>
          <w:sz w:val="24"/>
          <w:szCs w:val="24"/>
        </w:rPr>
        <w:t>resources</w:t>
      </w:r>
      <w:r w:rsidR="009108A2" w:rsidRPr="00D47A53">
        <w:rPr>
          <w:rFonts w:eastAsia="Arial" w:cstheme="minorHAnsi"/>
          <w:sz w:val="24"/>
          <w:szCs w:val="24"/>
        </w:rPr>
        <w:t xml:space="preserve"> nec</w:t>
      </w:r>
      <w:r w:rsidR="001708D5">
        <w:rPr>
          <w:rFonts w:eastAsia="Arial" w:cstheme="minorHAnsi"/>
          <w:sz w:val="24"/>
          <w:szCs w:val="24"/>
        </w:rPr>
        <w:t>essary to implement this policy are provided to employees.</w:t>
      </w:r>
      <w:r w:rsidR="00BC5CD4">
        <w:rPr>
          <w:rFonts w:eastAsia="Arial" w:cstheme="minorHAnsi"/>
          <w:sz w:val="24"/>
          <w:szCs w:val="24"/>
        </w:rPr>
        <w:t xml:space="preserve"> </w:t>
      </w:r>
      <w:r w:rsidR="009108A2" w:rsidRPr="00D47A53">
        <w:rPr>
          <w:rFonts w:eastAsia="Arial" w:cstheme="minorHAnsi"/>
          <w:sz w:val="24"/>
          <w:szCs w:val="24"/>
        </w:rPr>
        <w:t>The risk management of an activity should be informed by the benefits to be gained</w:t>
      </w:r>
      <w:r w:rsidR="00F64209" w:rsidRPr="00D47A53">
        <w:rPr>
          <w:rFonts w:eastAsia="Arial" w:cstheme="minorHAnsi"/>
          <w:sz w:val="24"/>
          <w:szCs w:val="24"/>
        </w:rPr>
        <w:t xml:space="preserve"> from participating. </w:t>
      </w:r>
      <w:r w:rsidR="0033530E" w:rsidRPr="00D47A53">
        <w:rPr>
          <w:rFonts w:eastAsia="Arial" w:cstheme="minorHAnsi"/>
          <w:sz w:val="24"/>
          <w:szCs w:val="24"/>
        </w:rPr>
        <w:t xml:space="preserve">TWC </w:t>
      </w:r>
      <w:r w:rsidR="009108A2" w:rsidRPr="00D47A53">
        <w:rPr>
          <w:rFonts w:eastAsia="Arial" w:cstheme="minorHAnsi"/>
          <w:sz w:val="24"/>
          <w:szCs w:val="24"/>
        </w:rPr>
        <w:t xml:space="preserve">strongly recommends a “Risk-Benefit Assessment” approach, whereby the starting point for any risk assessment should be </w:t>
      </w:r>
      <w:r w:rsidR="001708D5">
        <w:rPr>
          <w:rFonts w:eastAsia="Arial" w:cstheme="minorHAnsi"/>
          <w:sz w:val="24"/>
          <w:szCs w:val="24"/>
        </w:rPr>
        <w:t xml:space="preserve">a consideration of the desired </w:t>
      </w:r>
      <w:r w:rsidR="009108A2" w:rsidRPr="00D47A53">
        <w:rPr>
          <w:rFonts w:eastAsia="Arial" w:cstheme="minorHAnsi"/>
          <w:sz w:val="24"/>
          <w:szCs w:val="24"/>
        </w:rPr>
        <w:t xml:space="preserve">benefits and learning outcomes. HSE endorse this approach through their </w:t>
      </w:r>
      <w:r w:rsidR="009108A2" w:rsidRPr="00D47A53">
        <w:rPr>
          <w:rFonts w:eastAsia="Arial" w:cstheme="minorHAnsi"/>
          <w:b/>
          <w:i/>
          <w:sz w:val="24"/>
          <w:szCs w:val="24"/>
        </w:rPr>
        <w:t>“</w:t>
      </w:r>
      <w:r w:rsidR="009108A2" w:rsidRPr="00CC4DC4">
        <w:rPr>
          <w:rFonts w:eastAsia="Arial" w:cstheme="minorHAnsi"/>
          <w:b/>
          <w:sz w:val="24"/>
          <w:szCs w:val="24"/>
        </w:rPr>
        <w:t>Principles of Sensible Risk</w:t>
      </w:r>
      <w:r w:rsidR="009108A2" w:rsidRPr="00DA606E">
        <w:rPr>
          <w:rFonts w:eastAsia="Arial" w:cstheme="minorHAnsi"/>
          <w:sz w:val="24"/>
          <w:szCs w:val="24"/>
        </w:rPr>
        <w:t xml:space="preserve"> </w:t>
      </w:r>
      <w:r w:rsidR="009108A2" w:rsidRPr="00CC4DC4">
        <w:rPr>
          <w:rFonts w:eastAsia="Arial" w:cstheme="minorHAnsi"/>
          <w:b/>
          <w:sz w:val="24"/>
          <w:szCs w:val="24"/>
        </w:rPr>
        <w:t>Management”</w:t>
      </w:r>
      <w:r w:rsidR="009108A2" w:rsidRPr="00D47A53">
        <w:rPr>
          <w:rFonts w:eastAsia="Arial" w:cstheme="minorHAnsi"/>
          <w:b/>
          <w:i/>
          <w:sz w:val="24"/>
          <w:szCs w:val="24"/>
        </w:rPr>
        <w:t xml:space="preserve"> </w:t>
      </w:r>
      <w:r w:rsidR="009108A2" w:rsidRPr="00D47A53">
        <w:rPr>
          <w:rFonts w:eastAsia="Arial" w:cstheme="minorHAnsi"/>
          <w:sz w:val="24"/>
          <w:szCs w:val="24"/>
        </w:rPr>
        <w:t>and advocate</w:t>
      </w:r>
      <w:r w:rsidR="00A13E89">
        <w:rPr>
          <w:rFonts w:eastAsia="Arial" w:cstheme="minorHAnsi"/>
          <w:sz w:val="24"/>
          <w:szCs w:val="24"/>
        </w:rPr>
        <w:t>s</w:t>
      </w:r>
      <w:r w:rsidR="009108A2" w:rsidRPr="00D47A53">
        <w:rPr>
          <w:rFonts w:eastAsia="Arial" w:cstheme="minorHAnsi"/>
          <w:sz w:val="24"/>
          <w:szCs w:val="24"/>
        </w:rPr>
        <w:t xml:space="preserve"> that it is important that young people are exposed to well-managed</w:t>
      </w:r>
      <w:r w:rsidR="009108A2" w:rsidRPr="00D47A53">
        <w:rPr>
          <w:rFonts w:eastAsia="Arial" w:cstheme="minorHAnsi"/>
          <w:b/>
          <w:i/>
          <w:sz w:val="24"/>
          <w:szCs w:val="24"/>
        </w:rPr>
        <w:t xml:space="preserve"> </w:t>
      </w:r>
      <w:r w:rsidR="009108A2" w:rsidRPr="00D47A53">
        <w:rPr>
          <w:rFonts w:eastAsia="Arial" w:cstheme="minorHAnsi"/>
          <w:sz w:val="24"/>
          <w:szCs w:val="24"/>
        </w:rPr>
        <w:t>risks so that they learn how to manage risk for themselves.</w:t>
      </w:r>
    </w:p>
    <w:p w14:paraId="7B7311EE" w14:textId="77777777" w:rsidR="001708D5" w:rsidRDefault="001708D5" w:rsidP="00A27FD5">
      <w:pPr>
        <w:spacing w:after="0" w:line="276" w:lineRule="auto"/>
        <w:rPr>
          <w:rFonts w:eastAsia="Arial" w:cstheme="minorHAnsi"/>
          <w:sz w:val="24"/>
          <w:szCs w:val="24"/>
        </w:rPr>
      </w:pPr>
    </w:p>
    <w:p w14:paraId="31AFAF48" w14:textId="4036E50D" w:rsidR="0033530E" w:rsidRPr="00AE3CED" w:rsidRDefault="00070A10" w:rsidP="00A27FD5">
      <w:pPr>
        <w:spacing w:after="0" w:line="276" w:lineRule="auto"/>
        <w:rPr>
          <w:rFonts w:eastAsia="Times New Roman" w:cs="Arial"/>
          <w:sz w:val="24"/>
          <w:szCs w:val="24"/>
          <w:lang w:eastAsia="en-GB"/>
        </w:rPr>
      </w:pPr>
      <w:r>
        <w:rPr>
          <w:rFonts w:eastAsia="Arial" w:cstheme="minorHAnsi"/>
          <w:sz w:val="24"/>
          <w:szCs w:val="24"/>
        </w:rPr>
        <w:t xml:space="preserve">7.2 </w:t>
      </w:r>
      <w:r w:rsidR="009108A2" w:rsidRPr="00D47A53">
        <w:rPr>
          <w:rFonts w:eastAsia="Arial" w:cstheme="minorHAnsi"/>
          <w:sz w:val="24"/>
          <w:szCs w:val="24"/>
        </w:rPr>
        <w:t xml:space="preserve">There is a </w:t>
      </w:r>
      <w:r w:rsidR="001708D5">
        <w:rPr>
          <w:rFonts w:eastAsia="Arial" w:cstheme="minorHAnsi"/>
          <w:sz w:val="24"/>
          <w:szCs w:val="24"/>
        </w:rPr>
        <w:t xml:space="preserve">legal </w:t>
      </w:r>
      <w:r w:rsidR="009108A2" w:rsidRPr="00D47A53">
        <w:rPr>
          <w:rFonts w:eastAsia="Arial" w:cstheme="minorHAnsi"/>
          <w:sz w:val="24"/>
          <w:szCs w:val="24"/>
        </w:rPr>
        <w:t>requirement for the risk assessment process to be</w:t>
      </w:r>
      <w:r w:rsidR="001708D5">
        <w:rPr>
          <w:rFonts w:eastAsia="Arial" w:cstheme="minorHAnsi"/>
          <w:sz w:val="24"/>
          <w:szCs w:val="24"/>
        </w:rPr>
        <w:t xml:space="preserve"> formally</w:t>
      </w:r>
      <w:r w:rsidR="009108A2" w:rsidRPr="00D47A53">
        <w:rPr>
          <w:rFonts w:eastAsia="Arial" w:cstheme="minorHAnsi"/>
          <w:sz w:val="24"/>
          <w:szCs w:val="24"/>
        </w:rPr>
        <w:t xml:space="preserve"> recorded and for suitable and sufficient control m</w:t>
      </w:r>
      <w:r w:rsidR="00AE3CED">
        <w:rPr>
          <w:rFonts w:eastAsia="Arial" w:cstheme="minorHAnsi"/>
          <w:sz w:val="24"/>
          <w:szCs w:val="24"/>
        </w:rPr>
        <w:t>easures to be identified for all</w:t>
      </w:r>
      <w:r w:rsidR="009108A2" w:rsidRPr="00D47A53">
        <w:rPr>
          <w:rFonts w:eastAsia="Arial" w:cstheme="minorHAnsi"/>
          <w:sz w:val="24"/>
          <w:szCs w:val="24"/>
        </w:rPr>
        <w:t xml:space="preserve"> significant risks i.e. those that may cause serious harm to individuals. </w:t>
      </w:r>
      <w:r w:rsidR="0033530E" w:rsidRPr="00D47A53">
        <w:rPr>
          <w:rFonts w:eastAsia="Arial" w:cstheme="minorHAnsi"/>
          <w:sz w:val="24"/>
          <w:szCs w:val="24"/>
        </w:rPr>
        <w:t xml:space="preserve"> Form </w:t>
      </w:r>
      <w:r w:rsidR="001708D5">
        <w:rPr>
          <w:rFonts w:eastAsia="Arial" w:cstheme="minorHAnsi"/>
          <w:sz w:val="24"/>
          <w:szCs w:val="24"/>
        </w:rPr>
        <w:t>16</w:t>
      </w:r>
      <w:r w:rsidR="0033530E" w:rsidRPr="00D47A53">
        <w:rPr>
          <w:rFonts w:eastAsia="Arial" w:cstheme="minorHAnsi"/>
          <w:sz w:val="24"/>
          <w:szCs w:val="24"/>
        </w:rPr>
        <w:t>C is provided for this purpose and has two styles of risk assessment which a V</w:t>
      </w:r>
      <w:r w:rsidR="005F4DFC" w:rsidRPr="00D47A53">
        <w:rPr>
          <w:rFonts w:eastAsia="Arial" w:cstheme="minorHAnsi"/>
          <w:sz w:val="24"/>
          <w:szCs w:val="24"/>
        </w:rPr>
        <w:t xml:space="preserve">isit Leader may choose from. ‘Form </w:t>
      </w:r>
      <w:r w:rsidR="001708D5">
        <w:rPr>
          <w:rFonts w:eastAsia="Arial" w:cstheme="minorHAnsi"/>
          <w:sz w:val="24"/>
          <w:szCs w:val="24"/>
        </w:rPr>
        <w:t>16</w:t>
      </w:r>
      <w:r w:rsidR="005F4DFC" w:rsidRPr="00D47A53">
        <w:rPr>
          <w:rFonts w:eastAsia="Arial" w:cstheme="minorHAnsi"/>
          <w:sz w:val="24"/>
          <w:szCs w:val="24"/>
        </w:rPr>
        <w:t xml:space="preserve">C </w:t>
      </w:r>
      <w:r w:rsidR="0033530E" w:rsidRPr="00D47A53">
        <w:rPr>
          <w:rFonts w:eastAsia="Arial" w:cstheme="minorHAnsi"/>
          <w:sz w:val="24"/>
          <w:szCs w:val="24"/>
        </w:rPr>
        <w:t>with notes</w:t>
      </w:r>
      <w:r w:rsidR="005F4DFC" w:rsidRPr="00D47A53">
        <w:rPr>
          <w:rFonts w:eastAsia="Arial" w:cstheme="minorHAnsi"/>
          <w:sz w:val="24"/>
          <w:szCs w:val="24"/>
        </w:rPr>
        <w:t>’</w:t>
      </w:r>
      <w:r w:rsidR="0033530E" w:rsidRPr="00D47A53">
        <w:rPr>
          <w:rFonts w:eastAsia="Arial" w:cstheme="minorHAnsi"/>
          <w:sz w:val="24"/>
          <w:szCs w:val="24"/>
        </w:rPr>
        <w:t xml:space="preserve"> gives assistance with this process. </w:t>
      </w:r>
      <w:r w:rsidR="0033530E" w:rsidRPr="00D47A53">
        <w:rPr>
          <w:rFonts w:eastAsia="Times New Roman" w:cs="Arial"/>
          <w:sz w:val="24"/>
          <w:szCs w:val="24"/>
          <w:lang w:eastAsia="en-GB"/>
        </w:rPr>
        <w:t>When completing a risk assessment it is essential to focus on what is important,</w:t>
      </w:r>
      <w:r w:rsidR="00AE3CED">
        <w:rPr>
          <w:rFonts w:eastAsia="Times New Roman" w:cs="Arial"/>
          <w:sz w:val="24"/>
          <w:szCs w:val="24"/>
          <w:lang w:eastAsia="en-GB"/>
        </w:rPr>
        <w:t xml:space="preserve"> to keep this group of children, </w:t>
      </w:r>
      <w:r w:rsidR="0033530E" w:rsidRPr="00D47A53">
        <w:rPr>
          <w:rFonts w:eastAsia="Times New Roman" w:cs="Arial"/>
          <w:sz w:val="24"/>
          <w:szCs w:val="24"/>
          <w:lang w:eastAsia="en-GB"/>
        </w:rPr>
        <w:t>safe on this day, with the</w:t>
      </w:r>
      <w:r w:rsidR="00F64209" w:rsidRPr="00D47A53">
        <w:rPr>
          <w:rFonts w:eastAsia="Times New Roman" w:cs="Arial"/>
          <w:sz w:val="24"/>
          <w:szCs w:val="24"/>
          <w:lang w:eastAsia="en-GB"/>
        </w:rPr>
        <w:t>se staff, doing this activity - b</w:t>
      </w:r>
      <w:r w:rsidR="0033530E" w:rsidRPr="00D47A53">
        <w:rPr>
          <w:rFonts w:eastAsia="Times New Roman" w:cs="Arial"/>
          <w:sz w:val="24"/>
          <w:szCs w:val="24"/>
          <w:lang w:eastAsia="en-GB"/>
        </w:rPr>
        <w:t>e specific</w:t>
      </w:r>
      <w:r w:rsidR="00A13E89">
        <w:rPr>
          <w:rFonts w:eastAsia="Times New Roman" w:cs="Arial"/>
          <w:sz w:val="24"/>
          <w:szCs w:val="24"/>
          <w:lang w:eastAsia="en-GB"/>
        </w:rPr>
        <w:t xml:space="preserve">. </w:t>
      </w:r>
      <w:r w:rsidR="001708D5">
        <w:rPr>
          <w:rFonts w:eastAsia="Times New Roman" w:cs="Arial"/>
          <w:sz w:val="24"/>
          <w:szCs w:val="24"/>
          <w:lang w:eastAsia="en-GB"/>
        </w:rPr>
        <w:t>The risk assessment</w:t>
      </w:r>
      <w:r w:rsidR="00AE3CED" w:rsidRPr="00AE3CED">
        <w:rPr>
          <w:sz w:val="24"/>
          <w:szCs w:val="24"/>
        </w:rPr>
        <w:t xml:space="preserve"> include</w:t>
      </w:r>
      <w:r w:rsidR="001708D5">
        <w:rPr>
          <w:sz w:val="24"/>
          <w:szCs w:val="24"/>
        </w:rPr>
        <w:t>s</w:t>
      </w:r>
      <w:r w:rsidR="00AE3CED" w:rsidRPr="00AE3CED">
        <w:rPr>
          <w:sz w:val="24"/>
          <w:szCs w:val="24"/>
        </w:rPr>
        <w:t xml:space="preserve"> the safety of staff, volunteers and members of the public. </w:t>
      </w:r>
      <w:r w:rsidR="009B2C60" w:rsidRPr="00AE3CED">
        <w:rPr>
          <w:rFonts w:eastAsia="Arial" w:cstheme="minorHAnsi"/>
          <w:sz w:val="24"/>
          <w:szCs w:val="24"/>
        </w:rPr>
        <w:t xml:space="preserve">The risk assessment </w:t>
      </w:r>
      <w:r w:rsidR="0033530E" w:rsidRPr="00AE3CED">
        <w:rPr>
          <w:rFonts w:eastAsia="Arial" w:cstheme="minorHAnsi"/>
          <w:sz w:val="24"/>
          <w:szCs w:val="24"/>
        </w:rPr>
        <w:t xml:space="preserve">shows </w:t>
      </w:r>
      <w:r w:rsidR="0033530E" w:rsidRPr="00AE3CED">
        <w:rPr>
          <w:rFonts w:eastAsia="Times New Roman" w:cs="Arial"/>
          <w:sz w:val="24"/>
          <w:szCs w:val="24"/>
          <w:lang w:eastAsia="en-GB"/>
        </w:rPr>
        <w:t>the Visit Leader’s thinking and then informs the ‘how’ the visit is going to be managed safely,</w:t>
      </w:r>
      <w:r w:rsidR="005F4DFC" w:rsidRPr="00AE3CED">
        <w:rPr>
          <w:rFonts w:eastAsia="Times New Roman" w:cs="Arial"/>
          <w:sz w:val="24"/>
          <w:szCs w:val="24"/>
          <w:lang w:eastAsia="en-GB"/>
        </w:rPr>
        <w:t xml:space="preserve"> </w:t>
      </w:r>
      <w:r w:rsidR="0033530E" w:rsidRPr="00AE3CED">
        <w:rPr>
          <w:rFonts w:eastAsia="Times New Roman" w:cs="Arial"/>
          <w:sz w:val="24"/>
          <w:szCs w:val="24"/>
          <w:lang w:eastAsia="en-GB"/>
        </w:rPr>
        <w:t>which can then</w:t>
      </w:r>
      <w:r w:rsidR="005F4DFC" w:rsidRPr="00AE3CED">
        <w:rPr>
          <w:rFonts w:eastAsia="Times New Roman" w:cs="Arial"/>
          <w:sz w:val="24"/>
          <w:szCs w:val="24"/>
          <w:lang w:eastAsia="en-GB"/>
        </w:rPr>
        <w:t xml:space="preserve"> be</w:t>
      </w:r>
      <w:r w:rsidR="0033530E" w:rsidRPr="00AE3CED">
        <w:rPr>
          <w:rFonts w:eastAsia="Times New Roman" w:cs="Arial"/>
          <w:sz w:val="24"/>
          <w:szCs w:val="24"/>
          <w:lang w:eastAsia="en-GB"/>
        </w:rPr>
        <w:t xml:space="preserve"> share</w:t>
      </w:r>
      <w:r w:rsidR="005F4DFC" w:rsidRPr="00AE3CED">
        <w:rPr>
          <w:rFonts w:eastAsia="Times New Roman" w:cs="Arial"/>
          <w:sz w:val="24"/>
          <w:szCs w:val="24"/>
          <w:lang w:eastAsia="en-GB"/>
        </w:rPr>
        <w:t>d</w:t>
      </w:r>
      <w:r w:rsidR="0033530E" w:rsidRPr="00AE3CED">
        <w:rPr>
          <w:rFonts w:eastAsia="Times New Roman" w:cs="Arial"/>
          <w:sz w:val="24"/>
          <w:szCs w:val="24"/>
          <w:lang w:eastAsia="en-GB"/>
        </w:rPr>
        <w:t>.</w:t>
      </w:r>
    </w:p>
    <w:p w14:paraId="6C615223" w14:textId="77777777" w:rsidR="00DA6BAB" w:rsidRDefault="00DA6BAB" w:rsidP="00DA6BAB">
      <w:pPr>
        <w:autoSpaceDE w:val="0"/>
        <w:autoSpaceDN w:val="0"/>
        <w:adjustRightInd w:val="0"/>
        <w:spacing w:after="0" w:line="276" w:lineRule="auto"/>
        <w:rPr>
          <w:rFonts w:cstheme="minorHAnsi"/>
          <w:color w:val="404040"/>
          <w:sz w:val="24"/>
          <w:szCs w:val="24"/>
        </w:rPr>
      </w:pPr>
    </w:p>
    <w:p w14:paraId="2573E1D3" w14:textId="0C83354A" w:rsidR="00B472C8" w:rsidRDefault="00DA6BAB" w:rsidP="002D46D2">
      <w:pPr>
        <w:spacing w:after="0" w:line="240" w:lineRule="auto"/>
        <w:rPr>
          <w:sz w:val="24"/>
          <w:szCs w:val="24"/>
        </w:rPr>
      </w:pPr>
      <w:r w:rsidRPr="002D46D2">
        <w:rPr>
          <w:rFonts w:cstheme="minorHAnsi"/>
          <w:color w:val="404040"/>
          <w:sz w:val="24"/>
          <w:szCs w:val="24"/>
        </w:rPr>
        <w:t>7.3</w:t>
      </w:r>
      <w:r w:rsidRPr="002D46D2">
        <w:rPr>
          <w:rFonts w:cstheme="minorHAnsi"/>
          <w:b/>
          <w:color w:val="404040"/>
          <w:sz w:val="24"/>
          <w:szCs w:val="24"/>
        </w:rPr>
        <w:t xml:space="preserve"> Risk Benefit Assessment Process </w:t>
      </w:r>
      <w:r w:rsidR="00B472C8" w:rsidRPr="002D46D2">
        <w:rPr>
          <w:sz w:val="24"/>
          <w:szCs w:val="24"/>
        </w:rPr>
        <w:t xml:space="preserve">Risk management, in the context of outdoor learning and off-site visits, </w:t>
      </w:r>
      <w:r w:rsidR="002D46D2" w:rsidRPr="002D46D2">
        <w:rPr>
          <w:sz w:val="24"/>
          <w:szCs w:val="24"/>
        </w:rPr>
        <w:t>an integral part of the planning process, and is a two-stage process:</w:t>
      </w:r>
    </w:p>
    <w:p w14:paraId="1421E12F" w14:textId="77777777" w:rsidR="002D46D2" w:rsidRDefault="002D46D2" w:rsidP="002D46D2">
      <w:pPr>
        <w:spacing w:after="0" w:line="240" w:lineRule="auto"/>
        <w:rPr>
          <w:sz w:val="24"/>
          <w:szCs w:val="24"/>
        </w:rPr>
      </w:pPr>
    </w:p>
    <w:p w14:paraId="66B7BB49" w14:textId="77777777" w:rsidR="00B472C8" w:rsidRPr="00B472C8" w:rsidRDefault="00B472C8" w:rsidP="00B472C8">
      <w:pPr>
        <w:autoSpaceDE w:val="0"/>
        <w:autoSpaceDN w:val="0"/>
        <w:adjustRightInd w:val="0"/>
        <w:spacing w:after="0" w:line="276" w:lineRule="auto"/>
        <w:ind w:left="426"/>
        <w:rPr>
          <w:sz w:val="24"/>
          <w:szCs w:val="24"/>
        </w:rPr>
      </w:pPr>
      <w:r w:rsidRPr="00B472C8">
        <w:rPr>
          <w:sz w:val="24"/>
          <w:szCs w:val="24"/>
        </w:rPr>
        <w:t xml:space="preserve">1. Identify the potential benefits to be gained from an activity, and any significant risks to the health and safety of those involved. </w:t>
      </w:r>
    </w:p>
    <w:p w14:paraId="3D457250" w14:textId="5298BCEC" w:rsidR="00B472C8" w:rsidRPr="00B472C8" w:rsidRDefault="00B472C8" w:rsidP="00B472C8">
      <w:pPr>
        <w:autoSpaceDE w:val="0"/>
        <w:autoSpaceDN w:val="0"/>
        <w:adjustRightInd w:val="0"/>
        <w:spacing w:after="0" w:line="276" w:lineRule="auto"/>
        <w:ind w:left="426"/>
        <w:rPr>
          <w:rFonts w:cstheme="minorHAnsi"/>
          <w:color w:val="404040"/>
          <w:sz w:val="24"/>
          <w:szCs w:val="24"/>
        </w:rPr>
      </w:pPr>
      <w:r w:rsidRPr="00B472C8">
        <w:rPr>
          <w:sz w:val="24"/>
          <w:szCs w:val="24"/>
        </w:rPr>
        <w:t>2. Plan and implement measures to reduce these risks as low as reasonably practicable without losing the benefits.</w:t>
      </w:r>
    </w:p>
    <w:p w14:paraId="33E1DB2B" w14:textId="77777777" w:rsidR="002D46D2" w:rsidRDefault="002D46D2" w:rsidP="002D46D2">
      <w:pPr>
        <w:spacing w:after="0" w:line="240" w:lineRule="auto"/>
        <w:rPr>
          <w:rFonts w:eastAsia="Times New Roman" w:cs="Arial"/>
          <w:sz w:val="24"/>
          <w:szCs w:val="24"/>
          <w:lang w:eastAsia="en-GB"/>
        </w:rPr>
      </w:pPr>
    </w:p>
    <w:p w14:paraId="50A1314F" w14:textId="57BF0B77" w:rsidR="00B472C8" w:rsidRPr="002D46D2" w:rsidRDefault="002D46D2" w:rsidP="002D46D2">
      <w:pPr>
        <w:spacing w:after="0" w:line="240" w:lineRule="auto"/>
        <w:rPr>
          <w:rFonts w:eastAsia="Times New Roman" w:cs="Arial"/>
          <w:sz w:val="24"/>
          <w:szCs w:val="24"/>
          <w:lang w:eastAsia="en-GB"/>
        </w:rPr>
      </w:pPr>
      <w:r>
        <w:rPr>
          <w:rFonts w:eastAsia="Times New Roman" w:cs="Arial"/>
          <w:sz w:val="24"/>
          <w:szCs w:val="24"/>
          <w:lang w:eastAsia="en-GB"/>
        </w:rPr>
        <w:t>The visit risk assessment needs to i</w:t>
      </w:r>
      <w:r w:rsidR="00DA6BAB" w:rsidRPr="002D46D2">
        <w:rPr>
          <w:rFonts w:eastAsia="Times New Roman" w:cs="Arial"/>
          <w:sz w:val="24"/>
          <w:szCs w:val="24"/>
          <w:lang w:eastAsia="en-GB"/>
        </w:rPr>
        <w:t>nclude the journey, the self-led aspects of any visit, any down times, anything required because of a specific child, venue or aspect of an activity.</w:t>
      </w:r>
      <w:r>
        <w:rPr>
          <w:rFonts w:eastAsia="Times New Roman" w:cs="Arial"/>
          <w:sz w:val="24"/>
          <w:szCs w:val="24"/>
          <w:lang w:eastAsia="en-GB"/>
        </w:rPr>
        <w:t xml:space="preserve"> </w:t>
      </w:r>
      <w:r>
        <w:rPr>
          <w:sz w:val="24"/>
          <w:szCs w:val="24"/>
        </w:rPr>
        <w:t xml:space="preserve">The process should link with the School/Establishment incident plan and </w:t>
      </w:r>
      <w:r w:rsidR="00DA6BAB" w:rsidRPr="002D46D2">
        <w:rPr>
          <w:sz w:val="24"/>
          <w:szCs w:val="24"/>
        </w:rPr>
        <w:t xml:space="preserve">‘Plan B’, should </w:t>
      </w:r>
      <w:r>
        <w:rPr>
          <w:sz w:val="24"/>
          <w:szCs w:val="24"/>
        </w:rPr>
        <w:t>include t</w:t>
      </w:r>
      <w:r w:rsidR="00DA6BAB" w:rsidRPr="002D46D2">
        <w:rPr>
          <w:sz w:val="24"/>
          <w:szCs w:val="24"/>
        </w:rPr>
        <w:t>hings go wrong</w:t>
      </w:r>
      <w:r w:rsidR="00B472C8" w:rsidRPr="002D46D2">
        <w:rPr>
          <w:sz w:val="24"/>
          <w:szCs w:val="24"/>
        </w:rPr>
        <w:t>.</w:t>
      </w:r>
      <w:r w:rsidR="00DA6BAB" w:rsidRPr="002D46D2">
        <w:rPr>
          <w:sz w:val="24"/>
          <w:szCs w:val="24"/>
        </w:rPr>
        <w:t xml:space="preserve"> </w:t>
      </w:r>
    </w:p>
    <w:p w14:paraId="26069B87" w14:textId="77777777" w:rsidR="00B472C8" w:rsidRDefault="00B472C8" w:rsidP="00A27FD5">
      <w:pPr>
        <w:spacing w:after="0" w:line="276" w:lineRule="auto"/>
        <w:rPr>
          <w:rFonts w:eastAsia="Times New Roman" w:cs="Arial"/>
          <w:sz w:val="24"/>
          <w:szCs w:val="24"/>
          <w:lang w:eastAsia="en-GB"/>
        </w:rPr>
      </w:pPr>
    </w:p>
    <w:p w14:paraId="3BE42311" w14:textId="1FF8C768" w:rsidR="0033530E" w:rsidRDefault="00070A10" w:rsidP="00A27FD5">
      <w:pPr>
        <w:spacing w:after="0" w:line="276" w:lineRule="auto"/>
        <w:rPr>
          <w:rFonts w:eastAsia="Times New Roman" w:cs="Arial"/>
          <w:sz w:val="24"/>
          <w:szCs w:val="24"/>
          <w:lang w:eastAsia="en-GB"/>
        </w:rPr>
      </w:pPr>
      <w:r>
        <w:rPr>
          <w:rFonts w:eastAsia="Times New Roman" w:cs="Arial"/>
          <w:sz w:val="24"/>
          <w:szCs w:val="24"/>
          <w:lang w:eastAsia="en-GB"/>
        </w:rPr>
        <w:t>7.</w:t>
      </w:r>
      <w:r w:rsidR="00DA6BAB">
        <w:rPr>
          <w:rFonts w:eastAsia="Times New Roman" w:cs="Arial"/>
          <w:sz w:val="24"/>
          <w:szCs w:val="24"/>
          <w:lang w:eastAsia="en-GB"/>
        </w:rPr>
        <w:t>4</w:t>
      </w:r>
      <w:r>
        <w:rPr>
          <w:rFonts w:eastAsia="Times New Roman" w:cs="Arial"/>
          <w:sz w:val="24"/>
          <w:szCs w:val="24"/>
          <w:lang w:eastAsia="en-GB"/>
        </w:rPr>
        <w:t xml:space="preserve"> </w:t>
      </w:r>
      <w:r w:rsidR="0033530E" w:rsidRPr="00D47A53">
        <w:rPr>
          <w:rFonts w:eastAsia="Times New Roman" w:cs="Arial"/>
          <w:sz w:val="24"/>
          <w:szCs w:val="24"/>
          <w:lang w:eastAsia="en-GB"/>
        </w:rPr>
        <w:t>Risk</w:t>
      </w:r>
      <w:r w:rsidR="00342DDE">
        <w:rPr>
          <w:rFonts w:eastAsia="Times New Roman" w:cs="Arial"/>
          <w:sz w:val="24"/>
          <w:szCs w:val="24"/>
          <w:lang w:eastAsia="en-GB"/>
        </w:rPr>
        <w:t>-Benefit A</w:t>
      </w:r>
      <w:r w:rsidR="0033530E" w:rsidRPr="00D47A53">
        <w:rPr>
          <w:rFonts w:eastAsia="Times New Roman" w:cs="Arial"/>
          <w:sz w:val="24"/>
          <w:szCs w:val="24"/>
          <w:lang w:eastAsia="en-GB"/>
        </w:rPr>
        <w:t xml:space="preserve">ssessment is included in both the EVC, Visit Leader and MOVE training and regularly </w:t>
      </w:r>
      <w:r w:rsidR="005F4DFC" w:rsidRPr="00D47A53">
        <w:rPr>
          <w:rFonts w:eastAsia="Times New Roman" w:cs="Arial"/>
          <w:sz w:val="24"/>
          <w:szCs w:val="24"/>
          <w:lang w:eastAsia="en-GB"/>
        </w:rPr>
        <w:t>included in EVC Network Meetings.</w:t>
      </w:r>
      <w:r w:rsidR="00866D74">
        <w:rPr>
          <w:rFonts w:eastAsia="Times New Roman" w:cs="Arial"/>
          <w:sz w:val="24"/>
          <w:szCs w:val="24"/>
          <w:lang w:eastAsia="en-GB"/>
        </w:rPr>
        <w:t xml:space="preserve"> TWC Health and Safety Team also provide training.</w:t>
      </w:r>
    </w:p>
    <w:p w14:paraId="22028D9A" w14:textId="77777777" w:rsidR="001708D5" w:rsidRPr="00D47A53" w:rsidRDefault="001708D5" w:rsidP="00A27FD5">
      <w:pPr>
        <w:spacing w:after="0" w:line="276" w:lineRule="auto"/>
        <w:rPr>
          <w:rFonts w:eastAsia="Times New Roman" w:cs="Arial"/>
          <w:sz w:val="24"/>
          <w:szCs w:val="24"/>
          <w:lang w:eastAsia="en-GB"/>
        </w:rPr>
      </w:pPr>
    </w:p>
    <w:p w14:paraId="3A2208B6" w14:textId="4539FE2C" w:rsidR="005F4DFC" w:rsidRDefault="00070A10" w:rsidP="00A27FD5">
      <w:pPr>
        <w:spacing w:after="0" w:line="276" w:lineRule="auto"/>
        <w:rPr>
          <w:rFonts w:eastAsia="Times New Roman" w:cs="Arial"/>
          <w:sz w:val="24"/>
          <w:szCs w:val="24"/>
          <w:lang w:eastAsia="en-GB"/>
        </w:rPr>
      </w:pPr>
      <w:r>
        <w:rPr>
          <w:rFonts w:eastAsia="Times New Roman" w:cs="Arial"/>
          <w:sz w:val="24"/>
          <w:szCs w:val="24"/>
          <w:lang w:eastAsia="en-GB"/>
        </w:rPr>
        <w:t>7.</w:t>
      </w:r>
      <w:r w:rsidR="00DA6BAB">
        <w:rPr>
          <w:rFonts w:eastAsia="Times New Roman" w:cs="Arial"/>
          <w:sz w:val="24"/>
          <w:szCs w:val="24"/>
          <w:lang w:eastAsia="en-GB"/>
        </w:rPr>
        <w:t>5</w:t>
      </w:r>
      <w:r>
        <w:rPr>
          <w:rFonts w:eastAsia="Times New Roman" w:cs="Arial"/>
          <w:sz w:val="24"/>
          <w:szCs w:val="24"/>
          <w:lang w:eastAsia="en-GB"/>
        </w:rPr>
        <w:t xml:space="preserve"> </w:t>
      </w:r>
      <w:r w:rsidR="00D05561" w:rsidRPr="00D47A53">
        <w:rPr>
          <w:rFonts w:eastAsia="Times New Roman" w:cs="Arial"/>
          <w:sz w:val="24"/>
          <w:szCs w:val="24"/>
          <w:lang w:eastAsia="en-GB"/>
        </w:rPr>
        <w:t>School/e</w:t>
      </w:r>
      <w:r w:rsidR="005F4DFC" w:rsidRPr="00D47A53">
        <w:rPr>
          <w:rFonts w:eastAsia="Times New Roman" w:cs="Arial"/>
          <w:sz w:val="24"/>
          <w:szCs w:val="24"/>
          <w:lang w:eastAsia="en-GB"/>
        </w:rPr>
        <w:t>stab</w:t>
      </w:r>
      <w:r w:rsidR="009B2C60" w:rsidRPr="00D47A53">
        <w:rPr>
          <w:rFonts w:eastAsia="Times New Roman" w:cs="Arial"/>
          <w:sz w:val="24"/>
          <w:szCs w:val="24"/>
          <w:lang w:eastAsia="en-GB"/>
        </w:rPr>
        <w:t>lishment ris</w:t>
      </w:r>
      <w:r w:rsidR="00342DDE">
        <w:rPr>
          <w:rFonts w:eastAsia="Times New Roman" w:cs="Arial"/>
          <w:sz w:val="24"/>
          <w:szCs w:val="24"/>
          <w:lang w:eastAsia="en-GB"/>
        </w:rPr>
        <w:t>k assessments are required with</w:t>
      </w:r>
      <w:r w:rsidR="009B2C60" w:rsidRPr="00D47A53">
        <w:rPr>
          <w:rFonts w:eastAsia="Times New Roman" w:cs="Arial"/>
          <w:sz w:val="24"/>
          <w:szCs w:val="24"/>
          <w:lang w:eastAsia="en-GB"/>
        </w:rPr>
        <w:t xml:space="preserve"> the </w:t>
      </w:r>
      <w:r w:rsidR="00074DB3">
        <w:rPr>
          <w:rFonts w:eastAsia="Times New Roman" w:cs="Arial"/>
          <w:sz w:val="24"/>
          <w:szCs w:val="24"/>
          <w:lang w:eastAsia="en-GB"/>
        </w:rPr>
        <w:t xml:space="preserve">completion of EVisits.  </w:t>
      </w:r>
      <w:r w:rsidR="005F4DFC" w:rsidRPr="00D47A53">
        <w:rPr>
          <w:rFonts w:eastAsia="Times New Roman" w:cs="Arial"/>
          <w:sz w:val="24"/>
          <w:szCs w:val="24"/>
          <w:lang w:eastAsia="en-GB"/>
        </w:rPr>
        <w:t>Risk assessments from a Provider are not required</w:t>
      </w:r>
      <w:r w:rsidR="00342DDE">
        <w:rPr>
          <w:rFonts w:eastAsia="Times New Roman" w:cs="Arial"/>
          <w:sz w:val="24"/>
          <w:szCs w:val="24"/>
          <w:lang w:eastAsia="en-GB"/>
        </w:rPr>
        <w:t>;</w:t>
      </w:r>
      <w:r w:rsidR="009B2C60" w:rsidRPr="00D47A53">
        <w:rPr>
          <w:rFonts w:eastAsia="Times New Roman" w:cs="Arial"/>
          <w:sz w:val="24"/>
          <w:szCs w:val="24"/>
          <w:lang w:eastAsia="en-GB"/>
        </w:rPr>
        <w:t xml:space="preserve"> evidence of their </w:t>
      </w:r>
      <w:r w:rsidR="005F4DFC" w:rsidRPr="00D47A53">
        <w:rPr>
          <w:rFonts w:eastAsia="Times New Roman" w:cs="Arial"/>
          <w:sz w:val="24"/>
          <w:szCs w:val="24"/>
          <w:lang w:eastAsia="en-GB"/>
        </w:rPr>
        <w:t xml:space="preserve">management of risk can be shown through </w:t>
      </w:r>
      <w:r w:rsidR="00CA1AD3" w:rsidRPr="00D47A53">
        <w:rPr>
          <w:rFonts w:eastAsia="Times New Roman" w:cs="Arial"/>
          <w:sz w:val="24"/>
          <w:szCs w:val="24"/>
          <w:lang w:eastAsia="en-GB"/>
        </w:rPr>
        <w:t xml:space="preserve">their </w:t>
      </w:r>
      <w:r w:rsidR="00ED426C">
        <w:rPr>
          <w:rFonts w:eastAsia="Times New Roman" w:cs="Arial"/>
          <w:sz w:val="24"/>
          <w:szCs w:val="24"/>
          <w:lang w:eastAsia="en-GB"/>
        </w:rPr>
        <w:t>s</w:t>
      </w:r>
      <w:r w:rsidR="00CA1AD3" w:rsidRPr="00D47A53">
        <w:rPr>
          <w:rFonts w:eastAsia="Times New Roman" w:cs="Arial"/>
          <w:sz w:val="24"/>
          <w:szCs w:val="24"/>
          <w:lang w:eastAsia="en-GB"/>
        </w:rPr>
        <w:t>a</w:t>
      </w:r>
      <w:r w:rsidR="00ED426C">
        <w:rPr>
          <w:rFonts w:eastAsia="Times New Roman" w:cs="Arial"/>
          <w:sz w:val="24"/>
          <w:szCs w:val="24"/>
          <w:lang w:eastAsia="en-GB"/>
        </w:rPr>
        <w:t>fety s</w:t>
      </w:r>
      <w:r w:rsidR="00CA1AD3" w:rsidRPr="00D47A53">
        <w:rPr>
          <w:rFonts w:eastAsia="Times New Roman" w:cs="Arial"/>
          <w:sz w:val="24"/>
          <w:szCs w:val="24"/>
          <w:lang w:eastAsia="en-GB"/>
        </w:rPr>
        <w:t>tatement</w:t>
      </w:r>
      <w:r w:rsidR="00ED426C">
        <w:rPr>
          <w:rFonts w:eastAsia="Times New Roman" w:cs="Arial"/>
          <w:sz w:val="24"/>
          <w:szCs w:val="24"/>
          <w:lang w:eastAsia="en-GB"/>
        </w:rPr>
        <w:t>s</w:t>
      </w:r>
      <w:r w:rsidR="00CA1AD3" w:rsidRPr="00D47A53">
        <w:rPr>
          <w:rFonts w:eastAsia="Times New Roman" w:cs="Arial"/>
          <w:sz w:val="24"/>
          <w:szCs w:val="24"/>
          <w:lang w:eastAsia="en-GB"/>
        </w:rPr>
        <w:t xml:space="preserve"> and relevant </w:t>
      </w:r>
      <w:r w:rsidR="00026C29" w:rsidRPr="00D47A53">
        <w:rPr>
          <w:rFonts w:eastAsia="Times New Roman" w:cs="Arial"/>
          <w:sz w:val="24"/>
          <w:szCs w:val="24"/>
          <w:lang w:eastAsia="en-GB"/>
        </w:rPr>
        <w:t>accreditation e.g</w:t>
      </w:r>
      <w:r w:rsidR="00CA1AD3" w:rsidRPr="00D47A53">
        <w:rPr>
          <w:rFonts w:eastAsia="Times New Roman" w:cs="Arial"/>
          <w:sz w:val="24"/>
          <w:szCs w:val="24"/>
          <w:lang w:eastAsia="en-GB"/>
        </w:rPr>
        <w:t xml:space="preserve">. </w:t>
      </w:r>
      <w:r w:rsidR="005F4DFC" w:rsidRPr="00D47A53">
        <w:rPr>
          <w:rFonts w:eastAsia="Times New Roman" w:cs="Arial"/>
          <w:sz w:val="24"/>
          <w:szCs w:val="24"/>
          <w:lang w:eastAsia="en-GB"/>
        </w:rPr>
        <w:t>the Learning</w:t>
      </w:r>
      <w:r w:rsidR="009B2C60" w:rsidRPr="00D47A53">
        <w:rPr>
          <w:rFonts w:eastAsia="Times New Roman" w:cs="Arial"/>
          <w:sz w:val="24"/>
          <w:szCs w:val="24"/>
          <w:lang w:eastAsia="en-GB"/>
        </w:rPr>
        <w:t xml:space="preserve"> Outside the </w:t>
      </w:r>
      <w:r w:rsidR="009B2C60" w:rsidRPr="00D47A53">
        <w:rPr>
          <w:rFonts w:eastAsia="Times New Roman" w:cs="Arial"/>
          <w:sz w:val="24"/>
          <w:szCs w:val="24"/>
          <w:lang w:eastAsia="en-GB"/>
        </w:rPr>
        <w:lastRenderedPageBreak/>
        <w:t>Classroom Badge</w:t>
      </w:r>
      <w:r w:rsidR="00ED426C">
        <w:rPr>
          <w:rFonts w:eastAsia="Times New Roman" w:cs="Arial"/>
          <w:sz w:val="24"/>
          <w:szCs w:val="24"/>
          <w:lang w:eastAsia="en-GB"/>
        </w:rPr>
        <w:t xml:space="preserve"> (LOtC)</w:t>
      </w:r>
      <w:r w:rsidR="009B2C60" w:rsidRPr="00D47A53">
        <w:rPr>
          <w:rFonts w:eastAsia="Times New Roman" w:cs="Arial"/>
          <w:sz w:val="24"/>
          <w:szCs w:val="24"/>
          <w:lang w:eastAsia="en-GB"/>
        </w:rPr>
        <w:t>,</w:t>
      </w:r>
      <w:r w:rsidR="00ED426C">
        <w:rPr>
          <w:rFonts w:eastAsia="Times New Roman" w:cs="Arial"/>
          <w:sz w:val="24"/>
          <w:szCs w:val="24"/>
          <w:lang w:eastAsia="en-GB"/>
        </w:rPr>
        <w:t xml:space="preserve"> and/</w:t>
      </w:r>
      <w:r w:rsidR="00CA1AD3" w:rsidRPr="00D47A53">
        <w:rPr>
          <w:rFonts w:eastAsia="Times New Roman" w:cs="Arial"/>
          <w:sz w:val="24"/>
          <w:szCs w:val="24"/>
          <w:lang w:eastAsia="en-GB"/>
        </w:rPr>
        <w:t xml:space="preserve">or the </w:t>
      </w:r>
      <w:r w:rsidR="005F4DFC" w:rsidRPr="00D47A53">
        <w:rPr>
          <w:rFonts w:eastAsia="Times New Roman" w:cs="Arial"/>
          <w:sz w:val="24"/>
          <w:szCs w:val="24"/>
          <w:lang w:eastAsia="en-GB"/>
        </w:rPr>
        <w:t>Adventure Activities Licence</w:t>
      </w:r>
      <w:r w:rsidR="00CA1AD3" w:rsidRPr="00D47A53">
        <w:rPr>
          <w:rFonts w:eastAsia="Times New Roman" w:cs="Arial"/>
          <w:sz w:val="24"/>
          <w:szCs w:val="24"/>
          <w:lang w:eastAsia="en-GB"/>
        </w:rPr>
        <w:t xml:space="preserve">.  </w:t>
      </w:r>
      <w:r w:rsidR="00ED426C">
        <w:rPr>
          <w:rFonts w:eastAsia="Times New Roman" w:cs="Arial"/>
          <w:sz w:val="24"/>
          <w:szCs w:val="24"/>
          <w:lang w:eastAsia="en-GB"/>
        </w:rPr>
        <w:t xml:space="preserve">If not LOtC </w:t>
      </w:r>
      <w:r w:rsidR="00CA1AD3" w:rsidRPr="00D47A53">
        <w:rPr>
          <w:rFonts w:eastAsia="Times New Roman" w:cs="Arial"/>
          <w:sz w:val="24"/>
          <w:szCs w:val="24"/>
          <w:lang w:eastAsia="en-GB"/>
        </w:rPr>
        <w:t xml:space="preserve">accreditation is </w:t>
      </w:r>
      <w:r w:rsidR="002D46D2" w:rsidRPr="00D47A53">
        <w:rPr>
          <w:rFonts w:eastAsia="Times New Roman" w:cs="Arial"/>
          <w:sz w:val="24"/>
          <w:szCs w:val="24"/>
          <w:lang w:eastAsia="en-GB"/>
        </w:rPr>
        <w:t>available,</w:t>
      </w:r>
      <w:r w:rsidR="00CA1AD3" w:rsidRPr="00D47A53">
        <w:rPr>
          <w:rFonts w:eastAsia="Times New Roman" w:cs="Arial"/>
          <w:sz w:val="24"/>
          <w:szCs w:val="24"/>
          <w:lang w:eastAsia="en-GB"/>
        </w:rPr>
        <w:t xml:space="preserve"> please request the </w:t>
      </w:r>
      <w:r w:rsidR="005F4DFC" w:rsidRPr="00D47A53">
        <w:rPr>
          <w:rFonts w:eastAsia="Times New Roman" w:cs="Arial"/>
          <w:sz w:val="24"/>
          <w:szCs w:val="24"/>
          <w:lang w:eastAsia="en-GB"/>
        </w:rPr>
        <w:t>completion of a Form</w:t>
      </w:r>
      <w:r w:rsidR="00342DDE">
        <w:rPr>
          <w:rFonts w:eastAsia="Times New Roman" w:cs="Arial"/>
          <w:sz w:val="24"/>
          <w:szCs w:val="24"/>
          <w:lang w:eastAsia="en-GB"/>
        </w:rPr>
        <w:t xml:space="preserve"> 16</w:t>
      </w:r>
      <w:r w:rsidR="005F4DFC" w:rsidRPr="00D47A53">
        <w:rPr>
          <w:rFonts w:eastAsia="Times New Roman" w:cs="Arial"/>
          <w:sz w:val="24"/>
          <w:szCs w:val="24"/>
          <w:lang w:eastAsia="en-GB"/>
        </w:rPr>
        <w:t xml:space="preserve">D – </w:t>
      </w:r>
      <w:r w:rsidR="00CA1AD3" w:rsidRPr="00D47A53">
        <w:rPr>
          <w:rFonts w:eastAsia="Times New Roman" w:cs="Arial"/>
          <w:sz w:val="24"/>
          <w:szCs w:val="24"/>
          <w:lang w:eastAsia="en-GB"/>
        </w:rPr>
        <w:t>‘</w:t>
      </w:r>
      <w:r w:rsidR="005F4DFC" w:rsidRPr="00D47A53">
        <w:rPr>
          <w:rFonts w:eastAsia="Times New Roman" w:cs="Arial"/>
          <w:sz w:val="24"/>
          <w:szCs w:val="24"/>
          <w:lang w:eastAsia="en-GB"/>
        </w:rPr>
        <w:t>External Providers Declaration’</w:t>
      </w:r>
      <w:r w:rsidR="00342DDE">
        <w:rPr>
          <w:rFonts w:eastAsia="Times New Roman" w:cs="Arial"/>
          <w:sz w:val="24"/>
          <w:szCs w:val="24"/>
          <w:lang w:eastAsia="en-GB"/>
        </w:rPr>
        <w:t>.</w:t>
      </w:r>
    </w:p>
    <w:p w14:paraId="42758E2B" w14:textId="77777777" w:rsidR="00342DDE" w:rsidRPr="00D47A53" w:rsidRDefault="00342DDE" w:rsidP="00A27FD5">
      <w:pPr>
        <w:spacing w:after="0" w:line="276" w:lineRule="auto"/>
        <w:rPr>
          <w:rFonts w:eastAsia="Times New Roman" w:cs="Arial"/>
          <w:sz w:val="24"/>
          <w:szCs w:val="24"/>
          <w:lang w:eastAsia="en-GB"/>
        </w:rPr>
      </w:pPr>
    </w:p>
    <w:p w14:paraId="0E0720BB" w14:textId="7E9B67A5" w:rsidR="00E02870" w:rsidRPr="00D47A53" w:rsidRDefault="00070A10"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7.</w:t>
      </w:r>
      <w:r w:rsidR="00DA6BAB">
        <w:rPr>
          <w:rFonts w:cstheme="minorHAnsi"/>
          <w:color w:val="404040"/>
          <w:sz w:val="24"/>
          <w:szCs w:val="24"/>
        </w:rPr>
        <w:t>6</w:t>
      </w:r>
      <w:r>
        <w:rPr>
          <w:rFonts w:cstheme="minorHAnsi"/>
          <w:color w:val="404040"/>
          <w:sz w:val="24"/>
          <w:szCs w:val="24"/>
        </w:rPr>
        <w:t xml:space="preserve"> </w:t>
      </w:r>
      <w:r w:rsidR="00E02870" w:rsidRPr="00D47A53">
        <w:rPr>
          <w:rFonts w:cstheme="minorHAnsi"/>
          <w:color w:val="404040"/>
          <w:sz w:val="24"/>
          <w:szCs w:val="24"/>
        </w:rPr>
        <w:t xml:space="preserve">Staffing ratios are a risk management </w:t>
      </w:r>
      <w:r w:rsidR="002D46D2" w:rsidRPr="00D47A53">
        <w:rPr>
          <w:rFonts w:cstheme="minorHAnsi"/>
          <w:color w:val="404040"/>
          <w:sz w:val="24"/>
          <w:szCs w:val="24"/>
        </w:rPr>
        <w:t>issue and</w:t>
      </w:r>
      <w:r w:rsidR="00E02870" w:rsidRPr="00D47A53">
        <w:rPr>
          <w:rFonts w:cstheme="minorHAnsi"/>
          <w:color w:val="404040"/>
          <w:sz w:val="24"/>
          <w:szCs w:val="24"/>
        </w:rPr>
        <w:t xml:space="preserve"> should be determined through the process of risk assessment. It is not possible to set down definitive staff/participant ratios for a particular age group or activity.</w:t>
      </w:r>
    </w:p>
    <w:p w14:paraId="427F6ACB" w14:textId="77777777" w:rsidR="00E02870" w:rsidRPr="00D47A53" w:rsidRDefault="00E02870" w:rsidP="00D47A53">
      <w:pPr>
        <w:autoSpaceDE w:val="0"/>
        <w:autoSpaceDN w:val="0"/>
        <w:adjustRightInd w:val="0"/>
        <w:spacing w:after="0" w:line="276" w:lineRule="auto"/>
        <w:rPr>
          <w:rFonts w:cstheme="minorHAnsi"/>
          <w:color w:val="404040"/>
          <w:sz w:val="24"/>
          <w:szCs w:val="24"/>
        </w:rPr>
      </w:pPr>
    </w:p>
    <w:p w14:paraId="2D30C4D0" w14:textId="56BA33E1" w:rsidR="00CC4DC4" w:rsidRPr="009D66F4" w:rsidRDefault="00FC486B" w:rsidP="009D66F4">
      <w:pPr>
        <w:autoSpaceDE w:val="0"/>
        <w:autoSpaceDN w:val="0"/>
        <w:adjustRightInd w:val="0"/>
        <w:spacing w:after="0" w:line="276" w:lineRule="auto"/>
        <w:rPr>
          <w:rFonts w:cstheme="minorHAnsi"/>
          <w:color w:val="404040"/>
          <w:sz w:val="24"/>
          <w:szCs w:val="24"/>
        </w:rPr>
      </w:pPr>
      <w:r>
        <w:rPr>
          <w:rFonts w:cstheme="minorHAnsi"/>
          <w:color w:val="404040"/>
          <w:sz w:val="24"/>
          <w:szCs w:val="24"/>
        </w:rPr>
        <w:t>7</w:t>
      </w:r>
      <w:r w:rsidRPr="00BA2C6C">
        <w:rPr>
          <w:rFonts w:cstheme="minorHAnsi"/>
          <w:color w:val="404040"/>
          <w:sz w:val="24"/>
          <w:szCs w:val="24"/>
        </w:rPr>
        <w:t>.</w:t>
      </w:r>
      <w:r w:rsidR="00DA6BAB">
        <w:rPr>
          <w:rFonts w:cstheme="minorHAnsi"/>
          <w:color w:val="404040"/>
          <w:sz w:val="24"/>
          <w:szCs w:val="24"/>
        </w:rPr>
        <w:t>7</w:t>
      </w:r>
      <w:r w:rsidR="00ED426C" w:rsidRPr="00ED426C">
        <w:rPr>
          <w:rFonts w:cstheme="minorHAnsi"/>
          <w:b/>
          <w:color w:val="404040"/>
          <w:sz w:val="24"/>
          <w:szCs w:val="24"/>
        </w:rPr>
        <w:t xml:space="preserve"> </w:t>
      </w:r>
      <w:r w:rsidR="00ED426C" w:rsidRPr="00D47A53">
        <w:rPr>
          <w:rFonts w:cstheme="minorHAnsi"/>
          <w:b/>
          <w:color w:val="404040"/>
          <w:sz w:val="24"/>
          <w:szCs w:val="24"/>
        </w:rPr>
        <w:t>Ratios and effective supervision</w:t>
      </w:r>
      <w:r w:rsidRPr="00BA2C6C">
        <w:rPr>
          <w:rFonts w:cstheme="minorHAnsi"/>
          <w:color w:val="404040"/>
          <w:sz w:val="24"/>
          <w:szCs w:val="24"/>
        </w:rPr>
        <w:t xml:space="preserve"> </w:t>
      </w:r>
      <w:r w:rsidR="009B2C60" w:rsidRPr="00BA2C6C">
        <w:rPr>
          <w:rFonts w:cstheme="minorHAnsi"/>
          <w:color w:val="404040"/>
          <w:sz w:val="24"/>
          <w:szCs w:val="24"/>
        </w:rPr>
        <w:t>T</w:t>
      </w:r>
      <w:r w:rsidR="00CC4DC4" w:rsidRPr="009D66F4">
        <w:rPr>
          <w:rFonts w:cstheme="minorHAnsi"/>
          <w:color w:val="404040"/>
          <w:sz w:val="24"/>
          <w:szCs w:val="24"/>
        </w:rPr>
        <w:t xml:space="preserve">WC require </w:t>
      </w:r>
      <w:r w:rsidR="00AD4587" w:rsidRPr="009D66F4">
        <w:rPr>
          <w:rFonts w:cstheme="minorHAnsi"/>
          <w:color w:val="404040"/>
          <w:sz w:val="24"/>
          <w:szCs w:val="24"/>
        </w:rPr>
        <w:t>the staffing ratio</w:t>
      </w:r>
      <w:r w:rsidR="00BA2C6C" w:rsidRPr="00BA2C6C">
        <w:rPr>
          <w:rFonts w:cstheme="minorHAnsi"/>
          <w:color w:val="404040"/>
          <w:sz w:val="24"/>
          <w:szCs w:val="24"/>
        </w:rPr>
        <w:t xml:space="preserve"> to </w:t>
      </w:r>
      <w:r w:rsidR="00AD4587">
        <w:rPr>
          <w:rFonts w:cstheme="minorHAnsi"/>
          <w:color w:val="404040"/>
          <w:sz w:val="24"/>
          <w:szCs w:val="24"/>
        </w:rPr>
        <w:t xml:space="preserve">young people </w:t>
      </w:r>
      <w:r w:rsidR="00BA2C6C">
        <w:rPr>
          <w:rFonts w:cstheme="minorHAnsi"/>
          <w:color w:val="404040"/>
          <w:sz w:val="24"/>
          <w:szCs w:val="24"/>
        </w:rPr>
        <w:t xml:space="preserve">sufficient to </w:t>
      </w:r>
      <w:r w:rsidR="00BA2C6C" w:rsidRPr="00BA2C6C">
        <w:rPr>
          <w:rFonts w:cstheme="minorHAnsi"/>
          <w:color w:val="404040"/>
          <w:sz w:val="24"/>
          <w:szCs w:val="24"/>
        </w:rPr>
        <w:t>ensure</w:t>
      </w:r>
      <w:r w:rsidR="00AD4587" w:rsidRPr="009D66F4">
        <w:rPr>
          <w:rFonts w:cstheme="minorHAnsi"/>
          <w:color w:val="404040"/>
          <w:sz w:val="24"/>
          <w:szCs w:val="24"/>
        </w:rPr>
        <w:t xml:space="preserve"> </w:t>
      </w:r>
      <w:r w:rsidR="00AD4587" w:rsidRPr="00BA2C6C">
        <w:rPr>
          <w:rFonts w:cstheme="minorHAnsi"/>
          <w:color w:val="404040"/>
          <w:sz w:val="24"/>
          <w:szCs w:val="24"/>
        </w:rPr>
        <w:t>effective s</w:t>
      </w:r>
      <w:r w:rsidR="00CC4DC4" w:rsidRPr="009D66F4">
        <w:rPr>
          <w:rFonts w:cstheme="minorHAnsi"/>
          <w:color w:val="404040"/>
          <w:sz w:val="24"/>
          <w:szCs w:val="24"/>
        </w:rPr>
        <w:t>upervision</w:t>
      </w:r>
      <w:r w:rsidR="00BA2C6C" w:rsidRPr="00BA2C6C">
        <w:rPr>
          <w:rFonts w:cstheme="minorHAnsi"/>
          <w:color w:val="404040"/>
          <w:sz w:val="24"/>
          <w:szCs w:val="24"/>
        </w:rPr>
        <w:t xml:space="preserve"> and </w:t>
      </w:r>
      <w:r w:rsidR="002D46D2" w:rsidRPr="00BA2C6C">
        <w:rPr>
          <w:rFonts w:cstheme="minorHAnsi"/>
          <w:color w:val="404040"/>
          <w:sz w:val="24"/>
          <w:szCs w:val="24"/>
        </w:rPr>
        <w:t>considering</w:t>
      </w:r>
      <w:r w:rsidR="00CC4DC4" w:rsidRPr="009D66F4">
        <w:rPr>
          <w:rFonts w:cstheme="minorHAnsi"/>
          <w:color w:val="404040"/>
          <w:sz w:val="24"/>
          <w:szCs w:val="24"/>
        </w:rPr>
        <w:t>:</w:t>
      </w:r>
    </w:p>
    <w:p w14:paraId="2DB485CF" w14:textId="577EF9F2" w:rsidR="009C7D34" w:rsidRDefault="009C7D34" w:rsidP="00A038E6">
      <w:pPr>
        <w:pStyle w:val="ListParagraph"/>
        <w:numPr>
          <w:ilvl w:val="0"/>
          <w:numId w:val="24"/>
        </w:numPr>
        <w:autoSpaceDE w:val="0"/>
        <w:autoSpaceDN w:val="0"/>
        <w:adjustRightInd w:val="0"/>
        <w:spacing w:after="0" w:line="276" w:lineRule="auto"/>
        <w:rPr>
          <w:rFonts w:cstheme="minorHAnsi"/>
          <w:color w:val="404040"/>
          <w:sz w:val="24"/>
          <w:szCs w:val="24"/>
        </w:rPr>
      </w:pPr>
      <w:r w:rsidRPr="009D66F4">
        <w:rPr>
          <w:rFonts w:cstheme="minorHAnsi"/>
          <w:color w:val="404040"/>
          <w:sz w:val="24"/>
          <w:szCs w:val="24"/>
        </w:rPr>
        <w:t>Staff competence</w:t>
      </w:r>
      <w:r w:rsidR="00ED426C">
        <w:rPr>
          <w:rFonts w:cstheme="minorHAnsi"/>
          <w:color w:val="404040"/>
          <w:sz w:val="24"/>
          <w:szCs w:val="24"/>
        </w:rPr>
        <w:t xml:space="preserve"> and their</w:t>
      </w:r>
      <w:r w:rsidRPr="009D66F4">
        <w:rPr>
          <w:rFonts w:cstheme="minorHAnsi"/>
          <w:color w:val="404040"/>
          <w:sz w:val="24"/>
          <w:szCs w:val="24"/>
        </w:rPr>
        <w:t xml:space="preserve"> </w:t>
      </w:r>
      <w:r w:rsidR="00ED426C">
        <w:rPr>
          <w:rFonts w:cstheme="minorHAnsi"/>
          <w:color w:val="404040"/>
          <w:sz w:val="24"/>
          <w:szCs w:val="24"/>
        </w:rPr>
        <w:t>relevant and recent experience</w:t>
      </w:r>
    </w:p>
    <w:p w14:paraId="42FB3BF3" w14:textId="36712566" w:rsidR="00CC4DC4" w:rsidRPr="009D66F4" w:rsidRDefault="00CC4DC4" w:rsidP="00A038E6">
      <w:pPr>
        <w:pStyle w:val="ListParagraph"/>
        <w:numPr>
          <w:ilvl w:val="0"/>
          <w:numId w:val="24"/>
        </w:numPr>
        <w:autoSpaceDE w:val="0"/>
        <w:autoSpaceDN w:val="0"/>
        <w:adjustRightInd w:val="0"/>
        <w:spacing w:after="0" w:line="276" w:lineRule="auto"/>
        <w:rPr>
          <w:rFonts w:cstheme="minorHAnsi"/>
          <w:color w:val="404040"/>
          <w:sz w:val="24"/>
          <w:szCs w:val="24"/>
        </w:rPr>
      </w:pPr>
      <w:r w:rsidRPr="009D66F4">
        <w:rPr>
          <w:rFonts w:cstheme="minorHAnsi"/>
          <w:color w:val="404040"/>
          <w:sz w:val="24"/>
          <w:szCs w:val="24"/>
        </w:rPr>
        <w:t>The nature of the activity (including its duration).</w:t>
      </w:r>
    </w:p>
    <w:p w14:paraId="7DF57981" w14:textId="7AB55CCA" w:rsidR="00CC4DC4" w:rsidRPr="009C7D34" w:rsidRDefault="00CC4DC4" w:rsidP="009C7D34">
      <w:pPr>
        <w:pStyle w:val="ListParagraph"/>
        <w:numPr>
          <w:ilvl w:val="0"/>
          <w:numId w:val="24"/>
        </w:numPr>
        <w:autoSpaceDE w:val="0"/>
        <w:autoSpaceDN w:val="0"/>
        <w:adjustRightInd w:val="0"/>
        <w:spacing w:after="0" w:line="276" w:lineRule="auto"/>
        <w:rPr>
          <w:rFonts w:cstheme="minorHAnsi"/>
          <w:color w:val="404040"/>
          <w:sz w:val="24"/>
          <w:szCs w:val="24"/>
        </w:rPr>
      </w:pPr>
      <w:r w:rsidRPr="009D66F4">
        <w:rPr>
          <w:rFonts w:cstheme="minorHAnsi"/>
          <w:color w:val="404040"/>
          <w:sz w:val="24"/>
          <w:szCs w:val="24"/>
        </w:rPr>
        <w:t>The age and gender (including developmental age) of the young people to be</w:t>
      </w:r>
      <w:r w:rsidR="00AD4587" w:rsidRPr="009D66F4">
        <w:rPr>
          <w:rFonts w:cstheme="minorHAnsi"/>
          <w:color w:val="404040"/>
          <w:sz w:val="24"/>
          <w:szCs w:val="24"/>
        </w:rPr>
        <w:t xml:space="preserve"> </w:t>
      </w:r>
      <w:r w:rsidRPr="009D66F4">
        <w:rPr>
          <w:rFonts w:cstheme="minorHAnsi"/>
          <w:color w:val="404040"/>
          <w:sz w:val="24"/>
          <w:szCs w:val="24"/>
        </w:rPr>
        <w:t>supervised.</w:t>
      </w:r>
      <w:r w:rsidR="009C7D34">
        <w:rPr>
          <w:rFonts w:cstheme="minorHAnsi"/>
          <w:color w:val="404040"/>
          <w:sz w:val="24"/>
          <w:szCs w:val="24"/>
        </w:rPr>
        <w:t xml:space="preserve"> </w:t>
      </w:r>
      <w:r w:rsidRPr="009C7D34">
        <w:rPr>
          <w:rFonts w:cstheme="minorHAnsi"/>
          <w:color w:val="404040"/>
          <w:sz w:val="24"/>
          <w:szCs w:val="24"/>
        </w:rPr>
        <w:t>The ability of the young people (including their behavioural, medical,</w:t>
      </w:r>
      <w:r w:rsidR="00AD4587" w:rsidRPr="009C7D34">
        <w:rPr>
          <w:rFonts w:cstheme="minorHAnsi"/>
          <w:color w:val="404040"/>
          <w:sz w:val="24"/>
          <w:szCs w:val="24"/>
        </w:rPr>
        <w:t xml:space="preserve"> </w:t>
      </w:r>
      <w:r w:rsidRPr="009C7D34">
        <w:rPr>
          <w:rFonts w:cstheme="minorHAnsi"/>
          <w:color w:val="404040"/>
          <w:sz w:val="24"/>
          <w:szCs w:val="24"/>
        </w:rPr>
        <w:t>emotional and educational needs).</w:t>
      </w:r>
    </w:p>
    <w:p w14:paraId="4BC617CD" w14:textId="5FA1D704" w:rsidR="009C7D34" w:rsidRDefault="009C7D34" w:rsidP="009C7D34">
      <w:pPr>
        <w:pStyle w:val="ListParagraph"/>
        <w:numPr>
          <w:ilvl w:val="0"/>
          <w:numId w:val="24"/>
        </w:numPr>
        <w:autoSpaceDE w:val="0"/>
        <w:autoSpaceDN w:val="0"/>
        <w:adjustRightInd w:val="0"/>
        <w:spacing w:after="0" w:line="276" w:lineRule="auto"/>
        <w:rPr>
          <w:rFonts w:cstheme="minorHAnsi"/>
          <w:color w:val="404040"/>
          <w:sz w:val="24"/>
          <w:szCs w:val="24"/>
        </w:rPr>
      </w:pPr>
      <w:r w:rsidRPr="009D66F4">
        <w:rPr>
          <w:rFonts w:cstheme="minorHAnsi"/>
          <w:color w:val="404040"/>
          <w:sz w:val="24"/>
          <w:szCs w:val="24"/>
        </w:rPr>
        <w:t>The location and environment in which the activity is to take place.</w:t>
      </w:r>
    </w:p>
    <w:p w14:paraId="57047387" w14:textId="77777777" w:rsidR="00DA6BAB" w:rsidRDefault="009C7D34" w:rsidP="00DA6BAB">
      <w:pPr>
        <w:pStyle w:val="ListParagraph"/>
        <w:numPr>
          <w:ilvl w:val="0"/>
          <w:numId w:val="16"/>
        </w:numPr>
        <w:autoSpaceDE w:val="0"/>
        <w:autoSpaceDN w:val="0"/>
        <w:adjustRightInd w:val="0"/>
        <w:spacing w:after="0" w:line="276" w:lineRule="auto"/>
        <w:rPr>
          <w:rFonts w:cstheme="minorHAnsi"/>
          <w:color w:val="404040"/>
          <w:sz w:val="24"/>
          <w:szCs w:val="24"/>
        </w:rPr>
      </w:pPr>
      <w:r>
        <w:rPr>
          <w:rFonts w:cstheme="minorHAnsi"/>
          <w:color w:val="404040"/>
          <w:sz w:val="24"/>
          <w:szCs w:val="24"/>
        </w:rPr>
        <w:t>Distance from the home base and/or assistance and emergency help.</w:t>
      </w:r>
      <w:r w:rsidR="00DA6BAB" w:rsidRPr="00DA6BAB">
        <w:rPr>
          <w:rFonts w:cstheme="minorHAnsi"/>
          <w:color w:val="404040"/>
          <w:sz w:val="24"/>
          <w:szCs w:val="24"/>
        </w:rPr>
        <w:t xml:space="preserve"> </w:t>
      </w:r>
    </w:p>
    <w:p w14:paraId="5EC290FD" w14:textId="521A3FB8" w:rsidR="009C7D34" w:rsidRPr="00DA6BAB" w:rsidRDefault="00DA6BAB" w:rsidP="00DA6BAB">
      <w:pPr>
        <w:pStyle w:val="ListParagraph"/>
        <w:numPr>
          <w:ilvl w:val="0"/>
          <w:numId w:val="16"/>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The consequence of a member of staff being indisposed, particularly where they will be the sole leader with a group for any significant time.</w:t>
      </w:r>
    </w:p>
    <w:p w14:paraId="26AEA042" w14:textId="6687F5AD" w:rsidR="00AD4587" w:rsidRPr="00BA2C6C" w:rsidRDefault="00AD4587" w:rsidP="00BA2C6C">
      <w:pPr>
        <w:autoSpaceDE w:val="0"/>
        <w:autoSpaceDN w:val="0"/>
        <w:adjustRightInd w:val="0"/>
        <w:spacing w:after="0" w:line="276" w:lineRule="auto"/>
        <w:rPr>
          <w:rFonts w:cstheme="minorHAnsi"/>
          <w:color w:val="404040"/>
          <w:sz w:val="24"/>
          <w:szCs w:val="24"/>
        </w:rPr>
      </w:pPr>
    </w:p>
    <w:p w14:paraId="1446B86E" w14:textId="2F7E2EE2" w:rsidR="00AD4587" w:rsidRPr="009D66F4" w:rsidRDefault="00BA2C6C" w:rsidP="009D66F4">
      <w:pPr>
        <w:spacing w:after="0" w:line="276" w:lineRule="auto"/>
        <w:rPr>
          <w:rFonts w:cstheme="minorHAnsi"/>
          <w:sz w:val="24"/>
          <w:szCs w:val="24"/>
        </w:rPr>
      </w:pPr>
      <w:r>
        <w:rPr>
          <w:rFonts w:cstheme="minorHAnsi"/>
          <w:sz w:val="24"/>
          <w:szCs w:val="24"/>
        </w:rPr>
        <w:t>7.</w:t>
      </w:r>
      <w:r w:rsidR="00DA6BAB">
        <w:rPr>
          <w:rFonts w:cstheme="minorHAnsi"/>
          <w:sz w:val="24"/>
          <w:szCs w:val="24"/>
        </w:rPr>
        <w:t>8</w:t>
      </w:r>
      <w:r>
        <w:rPr>
          <w:rFonts w:cstheme="minorHAnsi"/>
          <w:sz w:val="24"/>
          <w:szCs w:val="24"/>
        </w:rPr>
        <w:t xml:space="preserve"> TWC provide </w:t>
      </w:r>
      <w:r w:rsidRPr="00BA2C6C">
        <w:rPr>
          <w:rFonts w:cstheme="minorHAnsi"/>
          <w:sz w:val="24"/>
          <w:szCs w:val="24"/>
        </w:rPr>
        <w:t>t</w:t>
      </w:r>
      <w:r w:rsidR="00AD4587" w:rsidRPr="009D66F4">
        <w:rPr>
          <w:rFonts w:cstheme="minorHAnsi"/>
          <w:sz w:val="24"/>
          <w:szCs w:val="24"/>
        </w:rPr>
        <w:t>he following ratios of staff</w:t>
      </w:r>
      <w:r w:rsidR="002D46D2">
        <w:rPr>
          <w:rFonts w:cstheme="minorHAnsi"/>
          <w:sz w:val="24"/>
          <w:szCs w:val="24"/>
        </w:rPr>
        <w:t xml:space="preserve"> to</w:t>
      </w:r>
      <w:r w:rsidR="00AD4587" w:rsidRPr="009D66F4">
        <w:rPr>
          <w:rFonts w:cstheme="minorHAnsi"/>
          <w:sz w:val="24"/>
          <w:szCs w:val="24"/>
        </w:rPr>
        <w:t xml:space="preserve"> young people </w:t>
      </w:r>
      <w:r w:rsidR="00AD4587" w:rsidRPr="009C7D34">
        <w:rPr>
          <w:sz w:val="24"/>
          <w:szCs w:val="24"/>
        </w:rPr>
        <w:t>for</w:t>
      </w:r>
      <w:r w:rsidR="00AD4587" w:rsidRPr="00342DDE">
        <w:rPr>
          <w:b/>
          <w:sz w:val="24"/>
          <w:szCs w:val="24"/>
        </w:rPr>
        <w:t xml:space="preserve"> guidance</w:t>
      </w:r>
      <w:r w:rsidR="009C7D34">
        <w:rPr>
          <w:sz w:val="24"/>
          <w:szCs w:val="24"/>
        </w:rPr>
        <w:t>.  St</w:t>
      </w:r>
      <w:r w:rsidR="00AD4587" w:rsidRPr="009D66F4">
        <w:rPr>
          <w:sz w:val="24"/>
          <w:szCs w:val="24"/>
        </w:rPr>
        <w:t xml:space="preserve">aff </w:t>
      </w:r>
      <w:r w:rsidR="009C7D34">
        <w:rPr>
          <w:sz w:val="24"/>
          <w:szCs w:val="24"/>
        </w:rPr>
        <w:t xml:space="preserve">ratios may be </w:t>
      </w:r>
      <w:r w:rsidR="00AD4587" w:rsidRPr="009D66F4">
        <w:rPr>
          <w:sz w:val="24"/>
          <w:szCs w:val="24"/>
        </w:rPr>
        <w:t xml:space="preserve">decreased if </w:t>
      </w:r>
      <w:r w:rsidR="009C7D34">
        <w:rPr>
          <w:sz w:val="24"/>
          <w:szCs w:val="24"/>
        </w:rPr>
        <w:t xml:space="preserve">the risk assessment supports it, or may also need to be increased as an outcome of the risk assessment process. </w:t>
      </w:r>
      <w:r>
        <w:rPr>
          <w:rFonts w:cstheme="minorHAnsi"/>
          <w:sz w:val="24"/>
          <w:szCs w:val="24"/>
        </w:rPr>
        <w:t>(</w:t>
      </w:r>
      <w:r w:rsidR="00AD4587" w:rsidRPr="009D66F4">
        <w:rPr>
          <w:rFonts w:cstheme="minorHAnsi"/>
          <w:sz w:val="24"/>
          <w:szCs w:val="24"/>
        </w:rPr>
        <w:t xml:space="preserve">The term ‘staff’ here includes </w:t>
      </w:r>
      <w:r w:rsidR="00AD4587">
        <w:rPr>
          <w:rFonts w:cstheme="minorHAnsi"/>
          <w:sz w:val="24"/>
          <w:szCs w:val="24"/>
        </w:rPr>
        <w:t xml:space="preserve">all </w:t>
      </w:r>
      <w:r w:rsidR="00AD4587" w:rsidRPr="009D66F4">
        <w:rPr>
          <w:rFonts w:cstheme="minorHAnsi"/>
          <w:sz w:val="24"/>
          <w:szCs w:val="24"/>
        </w:rPr>
        <w:t>competent adults</w:t>
      </w:r>
      <w:r>
        <w:rPr>
          <w:rFonts w:cstheme="minorHAnsi"/>
          <w:sz w:val="24"/>
          <w:szCs w:val="24"/>
        </w:rPr>
        <w:t xml:space="preserve"> provided by the school / establishment</w:t>
      </w:r>
      <w:r w:rsidR="00AD4587" w:rsidRPr="009D66F4">
        <w:rPr>
          <w:rFonts w:cstheme="minorHAnsi"/>
          <w:sz w:val="24"/>
          <w:szCs w:val="24"/>
        </w:rPr>
        <w:t xml:space="preserve">).  </w:t>
      </w:r>
    </w:p>
    <w:p w14:paraId="781E0D21" w14:textId="77777777" w:rsidR="00E02870" w:rsidRPr="00D47A53" w:rsidRDefault="00E02870" w:rsidP="00A038E6">
      <w:pPr>
        <w:numPr>
          <w:ilvl w:val="0"/>
          <w:numId w:val="15"/>
        </w:numPr>
        <w:spacing w:after="0" w:line="276" w:lineRule="auto"/>
        <w:rPr>
          <w:rFonts w:cs="Arial"/>
          <w:sz w:val="24"/>
          <w:szCs w:val="24"/>
          <w:lang w:eastAsia="en-GB"/>
        </w:rPr>
      </w:pPr>
      <w:r w:rsidRPr="00D47A53">
        <w:rPr>
          <w:rFonts w:cs="Arial"/>
          <w:sz w:val="24"/>
          <w:szCs w:val="24"/>
          <w:lang w:eastAsia="en-GB"/>
        </w:rPr>
        <w:t xml:space="preserve">Nursery: </w:t>
      </w:r>
      <w:r w:rsidRPr="00D47A53">
        <w:rPr>
          <w:rFonts w:cs="Arial"/>
          <w:b/>
          <w:sz w:val="24"/>
          <w:szCs w:val="24"/>
          <w:lang w:eastAsia="en-GB"/>
        </w:rPr>
        <w:t>1:2</w:t>
      </w:r>
      <w:r w:rsidRPr="00D47A53">
        <w:rPr>
          <w:rFonts w:cs="Arial"/>
          <w:sz w:val="24"/>
          <w:szCs w:val="24"/>
          <w:lang w:eastAsia="en-GB"/>
        </w:rPr>
        <w:t xml:space="preserve"> </w:t>
      </w:r>
    </w:p>
    <w:p w14:paraId="33EA9B88" w14:textId="77777777" w:rsidR="00E02870" w:rsidRPr="00D47A53" w:rsidRDefault="00E02870" w:rsidP="00A038E6">
      <w:pPr>
        <w:numPr>
          <w:ilvl w:val="0"/>
          <w:numId w:val="15"/>
        </w:numPr>
        <w:spacing w:after="0" w:line="276" w:lineRule="auto"/>
        <w:rPr>
          <w:rFonts w:cs="Arial"/>
          <w:sz w:val="24"/>
          <w:szCs w:val="24"/>
          <w:lang w:eastAsia="en-GB"/>
        </w:rPr>
      </w:pPr>
      <w:r w:rsidRPr="00D47A53">
        <w:rPr>
          <w:rFonts w:cs="Arial"/>
          <w:sz w:val="24"/>
          <w:szCs w:val="24"/>
          <w:lang w:eastAsia="en-GB"/>
        </w:rPr>
        <w:t xml:space="preserve">Reception: </w:t>
      </w:r>
      <w:r w:rsidRPr="00D47A53">
        <w:rPr>
          <w:rFonts w:cs="Arial"/>
          <w:b/>
          <w:sz w:val="24"/>
          <w:szCs w:val="24"/>
          <w:lang w:eastAsia="en-GB"/>
        </w:rPr>
        <w:t>1:4</w:t>
      </w:r>
    </w:p>
    <w:p w14:paraId="4A5D83A7" w14:textId="086E2746" w:rsidR="00E02870" w:rsidRPr="00D47A53" w:rsidRDefault="00E02870" w:rsidP="00A038E6">
      <w:pPr>
        <w:numPr>
          <w:ilvl w:val="0"/>
          <w:numId w:val="15"/>
        </w:numPr>
        <w:spacing w:after="0" w:line="276" w:lineRule="auto"/>
        <w:rPr>
          <w:rFonts w:cs="Arial"/>
          <w:sz w:val="24"/>
          <w:szCs w:val="24"/>
          <w:lang w:eastAsia="en-GB"/>
        </w:rPr>
      </w:pPr>
      <w:r w:rsidRPr="00D47A53">
        <w:rPr>
          <w:rFonts w:cs="Arial"/>
          <w:sz w:val="24"/>
          <w:szCs w:val="24"/>
          <w:lang w:eastAsia="en-GB"/>
        </w:rPr>
        <w:t xml:space="preserve">School years 1 - 3, </w:t>
      </w:r>
      <w:r w:rsidR="00F4466B">
        <w:rPr>
          <w:rFonts w:cs="Arial"/>
          <w:b/>
          <w:sz w:val="24"/>
          <w:szCs w:val="24"/>
          <w:lang w:eastAsia="en-GB"/>
        </w:rPr>
        <w:t>1:6</w:t>
      </w:r>
      <w:r w:rsidRPr="00D47A53">
        <w:rPr>
          <w:rFonts w:cs="Arial"/>
          <w:sz w:val="24"/>
          <w:szCs w:val="24"/>
          <w:lang w:eastAsia="en-GB"/>
        </w:rPr>
        <w:t xml:space="preserve"> (</w:t>
      </w:r>
      <w:r w:rsidRPr="00D47A53">
        <w:rPr>
          <w:rFonts w:cs="Arial"/>
          <w:sz w:val="24"/>
          <w:szCs w:val="24"/>
        </w:rPr>
        <w:t xml:space="preserve">overnight minimum </w:t>
      </w:r>
      <w:r w:rsidR="007E73BF">
        <w:rPr>
          <w:rFonts w:cs="Arial"/>
          <w:b/>
          <w:sz w:val="24"/>
          <w:szCs w:val="24"/>
        </w:rPr>
        <w:t>1:6</w:t>
      </w:r>
      <w:r w:rsidRPr="00D47A53">
        <w:rPr>
          <w:rFonts w:cs="Arial"/>
          <w:sz w:val="24"/>
          <w:szCs w:val="24"/>
        </w:rPr>
        <w:t>)</w:t>
      </w:r>
    </w:p>
    <w:p w14:paraId="00906FF2" w14:textId="77777777" w:rsidR="00E02870" w:rsidRPr="00D47A53" w:rsidRDefault="00E02870" w:rsidP="00A038E6">
      <w:pPr>
        <w:numPr>
          <w:ilvl w:val="0"/>
          <w:numId w:val="15"/>
        </w:numPr>
        <w:spacing w:after="0" w:line="276" w:lineRule="auto"/>
        <w:rPr>
          <w:rFonts w:cs="Arial"/>
          <w:sz w:val="24"/>
          <w:szCs w:val="24"/>
        </w:rPr>
      </w:pPr>
      <w:r w:rsidRPr="00D47A53">
        <w:rPr>
          <w:rFonts w:cs="Arial"/>
          <w:sz w:val="24"/>
          <w:szCs w:val="24"/>
          <w:lang w:eastAsia="en-GB"/>
        </w:rPr>
        <w:t xml:space="preserve">School years 4 - 6, </w:t>
      </w:r>
      <w:r w:rsidRPr="00D47A53">
        <w:rPr>
          <w:rFonts w:cs="Arial"/>
          <w:b/>
          <w:sz w:val="24"/>
          <w:szCs w:val="24"/>
          <w:lang w:eastAsia="en-GB"/>
        </w:rPr>
        <w:t>1:15</w:t>
      </w:r>
      <w:r w:rsidRPr="00D47A53">
        <w:rPr>
          <w:rFonts w:cs="Arial"/>
          <w:sz w:val="24"/>
          <w:szCs w:val="24"/>
          <w:lang w:eastAsia="en-GB"/>
        </w:rPr>
        <w:t xml:space="preserve"> (</w:t>
      </w:r>
      <w:r w:rsidRPr="00D47A53">
        <w:rPr>
          <w:rFonts w:cs="Arial"/>
          <w:sz w:val="24"/>
          <w:szCs w:val="24"/>
        </w:rPr>
        <w:t xml:space="preserve">overnight minimum </w:t>
      </w:r>
      <w:r w:rsidRPr="00D47A53">
        <w:rPr>
          <w:rFonts w:cs="Arial"/>
          <w:b/>
          <w:sz w:val="24"/>
          <w:szCs w:val="24"/>
        </w:rPr>
        <w:t>1:10</w:t>
      </w:r>
      <w:r w:rsidRPr="00D47A53">
        <w:rPr>
          <w:rFonts w:cs="Arial"/>
          <w:sz w:val="24"/>
          <w:szCs w:val="24"/>
        </w:rPr>
        <w:t>)</w:t>
      </w:r>
    </w:p>
    <w:p w14:paraId="402334F6" w14:textId="77777777" w:rsidR="00E02870" w:rsidRDefault="00E02870" w:rsidP="00A038E6">
      <w:pPr>
        <w:numPr>
          <w:ilvl w:val="0"/>
          <w:numId w:val="15"/>
        </w:numPr>
        <w:spacing w:after="0" w:line="276" w:lineRule="auto"/>
        <w:rPr>
          <w:rFonts w:cs="Arial"/>
          <w:sz w:val="24"/>
          <w:szCs w:val="24"/>
        </w:rPr>
      </w:pPr>
      <w:r w:rsidRPr="00D47A53">
        <w:rPr>
          <w:rFonts w:cs="Arial"/>
          <w:sz w:val="24"/>
          <w:szCs w:val="24"/>
          <w:lang w:eastAsia="en-GB"/>
        </w:rPr>
        <w:t xml:space="preserve">School years 7 onwards, </w:t>
      </w:r>
      <w:r w:rsidRPr="00D47A53">
        <w:rPr>
          <w:rFonts w:cs="Arial"/>
          <w:b/>
          <w:sz w:val="24"/>
          <w:szCs w:val="24"/>
          <w:lang w:eastAsia="en-GB"/>
        </w:rPr>
        <w:t>1:15</w:t>
      </w:r>
      <w:r w:rsidRPr="00D47A53">
        <w:rPr>
          <w:rFonts w:cs="Arial"/>
          <w:sz w:val="24"/>
          <w:szCs w:val="24"/>
          <w:lang w:eastAsia="en-GB"/>
        </w:rPr>
        <w:t xml:space="preserve"> (</w:t>
      </w:r>
      <w:r w:rsidRPr="00D47A53">
        <w:rPr>
          <w:rFonts w:cs="Arial"/>
          <w:sz w:val="24"/>
          <w:szCs w:val="24"/>
        </w:rPr>
        <w:t xml:space="preserve">overnight minimum </w:t>
      </w:r>
      <w:r w:rsidRPr="00D47A53">
        <w:rPr>
          <w:rFonts w:cs="Arial"/>
          <w:b/>
          <w:sz w:val="24"/>
          <w:szCs w:val="24"/>
        </w:rPr>
        <w:t>1:10</w:t>
      </w:r>
      <w:r w:rsidRPr="00D47A53">
        <w:rPr>
          <w:rFonts w:cs="Arial"/>
          <w:sz w:val="24"/>
          <w:szCs w:val="24"/>
        </w:rPr>
        <w:t>)</w:t>
      </w:r>
    </w:p>
    <w:p w14:paraId="21B394FE" w14:textId="77777777" w:rsidR="00FC486B" w:rsidRDefault="00FC486B" w:rsidP="009D66F4">
      <w:pPr>
        <w:spacing w:after="0" w:line="276" w:lineRule="auto"/>
        <w:rPr>
          <w:rFonts w:cs="Arial"/>
          <w:sz w:val="24"/>
          <w:szCs w:val="24"/>
        </w:rPr>
      </w:pPr>
    </w:p>
    <w:p w14:paraId="01678821" w14:textId="77777777" w:rsidR="00FC486B" w:rsidRPr="00D47A53" w:rsidRDefault="00FC486B" w:rsidP="00BA2C6C">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7.9 </w:t>
      </w:r>
      <w:r w:rsidRPr="00D47A53">
        <w:rPr>
          <w:rFonts w:cstheme="minorHAnsi"/>
          <w:color w:val="404040"/>
          <w:sz w:val="24"/>
          <w:szCs w:val="24"/>
        </w:rPr>
        <w:t>When planning a repeat visit or a series of activities, it is important to review the previous plan (no matter how well it worked in the past) so as to ensure that it meets current group needs and any other changes (e.g. time of year</w:t>
      </w:r>
      <w:r w:rsidR="00BA2C6C">
        <w:rPr>
          <w:rFonts w:cstheme="minorHAnsi"/>
          <w:color w:val="404040"/>
          <w:sz w:val="24"/>
          <w:szCs w:val="24"/>
        </w:rPr>
        <w:t xml:space="preserve"> and</w:t>
      </w:r>
      <w:r w:rsidR="00A918B6">
        <w:rPr>
          <w:rFonts w:cstheme="minorHAnsi"/>
          <w:color w:val="404040"/>
          <w:sz w:val="24"/>
          <w:szCs w:val="24"/>
        </w:rPr>
        <w:t xml:space="preserve"> experience level of </w:t>
      </w:r>
      <w:r w:rsidR="00BA2C6C">
        <w:rPr>
          <w:rFonts w:cstheme="minorHAnsi"/>
          <w:color w:val="404040"/>
          <w:sz w:val="24"/>
          <w:szCs w:val="24"/>
        </w:rPr>
        <w:t xml:space="preserve">the </w:t>
      </w:r>
      <w:r w:rsidR="00A918B6">
        <w:rPr>
          <w:rFonts w:cstheme="minorHAnsi"/>
          <w:color w:val="404040"/>
          <w:sz w:val="24"/>
          <w:szCs w:val="24"/>
        </w:rPr>
        <w:t>staff</w:t>
      </w:r>
      <w:r w:rsidR="00BA2C6C">
        <w:rPr>
          <w:rFonts w:cstheme="minorHAnsi"/>
          <w:color w:val="404040"/>
          <w:sz w:val="24"/>
          <w:szCs w:val="24"/>
        </w:rPr>
        <w:t>).</w:t>
      </w:r>
      <w:r w:rsidR="00A918B6">
        <w:rPr>
          <w:rFonts w:cstheme="minorHAnsi"/>
          <w:color w:val="404040"/>
          <w:sz w:val="24"/>
          <w:szCs w:val="24"/>
        </w:rPr>
        <w:t xml:space="preserve"> </w:t>
      </w:r>
    </w:p>
    <w:p w14:paraId="7BDE01C6" w14:textId="77777777" w:rsidR="00DC49CD" w:rsidRPr="00D47A53" w:rsidRDefault="00DC49CD" w:rsidP="00FC486B">
      <w:pPr>
        <w:spacing w:after="0" w:line="276" w:lineRule="auto"/>
        <w:rPr>
          <w:rFonts w:cs="Arial"/>
          <w:sz w:val="24"/>
          <w:szCs w:val="24"/>
        </w:rPr>
      </w:pPr>
    </w:p>
    <w:p w14:paraId="0EF6F415" w14:textId="77777777" w:rsidR="00F012EE" w:rsidRPr="00D47A53" w:rsidRDefault="009108A2" w:rsidP="00D47A53">
      <w:pPr>
        <w:spacing w:line="276" w:lineRule="auto"/>
        <w:rPr>
          <w:rFonts w:eastAsia="Arial"/>
          <w:b/>
          <w:i/>
          <w:sz w:val="24"/>
          <w:szCs w:val="24"/>
        </w:rPr>
      </w:pPr>
      <w:r w:rsidRPr="00D47A53">
        <w:rPr>
          <w:rFonts w:eastAsia="Arial" w:cstheme="minorHAnsi"/>
          <w:sz w:val="24"/>
          <w:szCs w:val="24"/>
        </w:rPr>
        <w:t>Refer to OEAP National Guidance document</w:t>
      </w:r>
      <w:r w:rsidR="00E02870" w:rsidRPr="00D47A53">
        <w:rPr>
          <w:rFonts w:eastAsia="Arial" w:cstheme="minorHAnsi"/>
          <w:sz w:val="24"/>
          <w:szCs w:val="24"/>
        </w:rPr>
        <w:t>s</w:t>
      </w:r>
      <w:r w:rsidRPr="00D47A53">
        <w:rPr>
          <w:rFonts w:eastAsia="Arial" w:cstheme="minorHAnsi"/>
          <w:sz w:val="24"/>
          <w:szCs w:val="24"/>
        </w:rPr>
        <w:t xml:space="preserve">: 4.3c </w:t>
      </w:r>
      <w:r w:rsidRPr="00D47A53">
        <w:rPr>
          <w:rFonts w:eastAsia="Arial" w:cstheme="minorHAnsi"/>
          <w:b/>
          <w:sz w:val="24"/>
          <w:szCs w:val="24"/>
        </w:rPr>
        <w:t>Risk Management</w:t>
      </w:r>
      <w:r w:rsidRPr="00D47A53">
        <w:rPr>
          <w:rFonts w:eastAsia="Arial" w:cstheme="minorHAnsi"/>
          <w:sz w:val="24"/>
          <w:szCs w:val="24"/>
        </w:rPr>
        <w:t xml:space="preserve"> </w:t>
      </w:r>
      <w:r w:rsidRPr="00D47A53">
        <w:rPr>
          <w:rFonts w:eastAsia="Arial" w:cstheme="minorHAnsi"/>
          <w:b/>
          <w:sz w:val="24"/>
          <w:szCs w:val="24"/>
        </w:rPr>
        <w:t>–</w:t>
      </w:r>
      <w:r w:rsidRPr="00D47A53">
        <w:rPr>
          <w:rFonts w:eastAsia="Arial" w:cstheme="minorHAnsi"/>
          <w:sz w:val="24"/>
          <w:szCs w:val="24"/>
        </w:rPr>
        <w:t xml:space="preserve"> </w:t>
      </w:r>
      <w:r w:rsidRPr="00D47A53">
        <w:rPr>
          <w:rFonts w:eastAsia="Arial" w:cstheme="minorHAnsi"/>
          <w:b/>
          <w:sz w:val="24"/>
          <w:szCs w:val="24"/>
        </w:rPr>
        <w:t>an overview</w:t>
      </w:r>
      <w:r w:rsidR="009B1E5C" w:rsidRPr="00D47A53">
        <w:rPr>
          <w:rFonts w:eastAsia="Arial" w:cstheme="minorHAnsi"/>
          <w:b/>
          <w:sz w:val="24"/>
          <w:szCs w:val="24"/>
        </w:rPr>
        <w:t>,</w:t>
      </w:r>
      <w:r w:rsidR="009B1E5C" w:rsidRPr="00D47A53">
        <w:rPr>
          <w:rFonts w:eastAsia="Arial" w:cstheme="minorHAnsi"/>
          <w:b/>
          <w:i/>
          <w:sz w:val="24"/>
          <w:szCs w:val="24"/>
        </w:rPr>
        <w:t xml:space="preserve"> </w:t>
      </w:r>
      <w:r w:rsidRPr="00D47A53">
        <w:rPr>
          <w:rFonts w:eastAsia="Arial" w:cstheme="minorHAnsi"/>
          <w:sz w:val="24"/>
          <w:szCs w:val="24"/>
        </w:rPr>
        <w:t xml:space="preserve">4.3f </w:t>
      </w:r>
      <w:r w:rsidRPr="00D47A53">
        <w:rPr>
          <w:rFonts w:eastAsia="Arial" w:cstheme="minorHAnsi"/>
          <w:b/>
          <w:i/>
          <w:sz w:val="24"/>
          <w:szCs w:val="24"/>
        </w:rPr>
        <w:t>Risk</w:t>
      </w:r>
      <w:r w:rsidRPr="00D47A53">
        <w:rPr>
          <w:rFonts w:eastAsia="Arial" w:cstheme="minorHAnsi"/>
          <w:sz w:val="24"/>
          <w:szCs w:val="24"/>
        </w:rPr>
        <w:t xml:space="preserve"> </w:t>
      </w:r>
      <w:r w:rsidRPr="00D47A53">
        <w:rPr>
          <w:rFonts w:eastAsia="Arial" w:cstheme="minorHAnsi"/>
          <w:b/>
          <w:i/>
          <w:sz w:val="24"/>
          <w:szCs w:val="24"/>
        </w:rPr>
        <w:t>Mana</w:t>
      </w:r>
      <w:r w:rsidR="009B1E5C" w:rsidRPr="00D47A53">
        <w:rPr>
          <w:rFonts w:eastAsia="Arial" w:cstheme="minorHAnsi"/>
          <w:b/>
          <w:i/>
          <w:sz w:val="24"/>
          <w:szCs w:val="24"/>
        </w:rPr>
        <w:t xml:space="preserve">gement – some practical advice </w:t>
      </w:r>
      <w:r w:rsidRPr="00D47A53">
        <w:rPr>
          <w:rFonts w:eastAsia="Arial" w:cstheme="minorHAnsi"/>
          <w:sz w:val="24"/>
          <w:szCs w:val="24"/>
        </w:rPr>
        <w:t>4.3g</w:t>
      </w:r>
      <w:r w:rsidR="009B1E5C" w:rsidRPr="00D47A53">
        <w:rPr>
          <w:rFonts w:eastAsia="Arial" w:cstheme="minorHAnsi"/>
          <w:b/>
          <w:i/>
          <w:sz w:val="24"/>
          <w:szCs w:val="24"/>
        </w:rPr>
        <w:t xml:space="preserve"> </w:t>
      </w:r>
      <w:r w:rsidRPr="00D47A53">
        <w:rPr>
          <w:rFonts w:eastAsia="Arial" w:cstheme="minorHAnsi"/>
          <w:b/>
          <w:sz w:val="24"/>
          <w:szCs w:val="24"/>
        </w:rPr>
        <w:t>Risk Management- what to record and how</w:t>
      </w:r>
      <w:r w:rsidR="00E02870" w:rsidRPr="00D47A53">
        <w:rPr>
          <w:rFonts w:eastAsia="Arial" w:cstheme="minorHAnsi"/>
          <w:b/>
          <w:sz w:val="24"/>
          <w:szCs w:val="24"/>
        </w:rPr>
        <w:t xml:space="preserve"> </w:t>
      </w:r>
      <w:r w:rsidR="00E02870" w:rsidRPr="00D47A53">
        <w:rPr>
          <w:rFonts w:eastAsia="Arial" w:cstheme="minorHAnsi"/>
          <w:sz w:val="24"/>
          <w:szCs w:val="24"/>
        </w:rPr>
        <w:t>and 4.3b</w:t>
      </w:r>
      <w:r w:rsidR="00E02870" w:rsidRPr="00D47A53">
        <w:rPr>
          <w:rFonts w:eastAsia="Arial" w:cstheme="minorHAnsi"/>
          <w:b/>
          <w:sz w:val="24"/>
          <w:szCs w:val="24"/>
        </w:rPr>
        <w:t xml:space="preserve"> Ratios and Effective Supervision.</w:t>
      </w:r>
      <w:r w:rsidR="00024D07" w:rsidRPr="00D47A53">
        <w:rPr>
          <w:rFonts w:eastAsia="Arial"/>
          <w:sz w:val="24"/>
          <w:szCs w:val="24"/>
        </w:rPr>
        <w:t xml:space="preserve"> </w:t>
      </w:r>
      <w:r w:rsidR="00024D07" w:rsidRPr="00D47A53">
        <w:rPr>
          <w:rFonts w:eastAsia="Arial" w:cstheme="minorHAnsi"/>
          <w:sz w:val="24"/>
          <w:szCs w:val="24"/>
        </w:rPr>
        <w:t>4.2a</w:t>
      </w:r>
      <w:r w:rsidR="00024D07" w:rsidRPr="00D47A53">
        <w:rPr>
          <w:rFonts w:eastAsia="Arial"/>
          <w:sz w:val="24"/>
          <w:szCs w:val="24"/>
        </w:rPr>
        <w:t xml:space="preserve"> </w:t>
      </w:r>
      <w:r w:rsidR="00024D07" w:rsidRPr="00D47A53">
        <w:rPr>
          <w:rFonts w:eastAsia="Arial" w:cstheme="minorHAnsi"/>
          <w:b/>
          <w:sz w:val="24"/>
          <w:szCs w:val="24"/>
        </w:rPr>
        <w:t>Group management and Supervision</w:t>
      </w:r>
    </w:p>
    <w:p w14:paraId="32FE7EE7" w14:textId="77777777" w:rsidR="00070A10" w:rsidRDefault="00070A10" w:rsidP="00D47A53">
      <w:pPr>
        <w:autoSpaceDE w:val="0"/>
        <w:autoSpaceDN w:val="0"/>
        <w:adjustRightInd w:val="0"/>
        <w:spacing w:after="0" w:line="276" w:lineRule="auto"/>
        <w:rPr>
          <w:rFonts w:cstheme="minorHAnsi"/>
          <w:b/>
          <w:sz w:val="24"/>
          <w:szCs w:val="24"/>
        </w:rPr>
      </w:pPr>
    </w:p>
    <w:p w14:paraId="68574360" w14:textId="77777777" w:rsidR="00D47A53" w:rsidRPr="00D47A53" w:rsidRDefault="00E362E0" w:rsidP="00D47A53">
      <w:pPr>
        <w:autoSpaceDE w:val="0"/>
        <w:autoSpaceDN w:val="0"/>
        <w:adjustRightInd w:val="0"/>
        <w:spacing w:after="0" w:line="276" w:lineRule="auto"/>
        <w:rPr>
          <w:rFonts w:cstheme="minorHAnsi"/>
          <w:b/>
          <w:sz w:val="24"/>
          <w:szCs w:val="24"/>
        </w:rPr>
      </w:pPr>
      <w:r w:rsidRPr="00D47A53">
        <w:rPr>
          <w:rFonts w:cstheme="minorHAnsi"/>
          <w:b/>
          <w:sz w:val="24"/>
          <w:szCs w:val="24"/>
        </w:rPr>
        <w:t>8. Assessing venues and providers</w:t>
      </w:r>
    </w:p>
    <w:p w14:paraId="76C0A372" w14:textId="77777777" w:rsidR="00070A10" w:rsidRDefault="00070A10" w:rsidP="00D47A53">
      <w:pPr>
        <w:pStyle w:val="NoSpacing"/>
        <w:spacing w:line="276" w:lineRule="auto"/>
        <w:rPr>
          <w:rFonts w:asciiTheme="minorHAnsi" w:hAnsiTheme="minorHAnsi" w:cstheme="minorHAnsi"/>
          <w:sz w:val="24"/>
          <w:szCs w:val="24"/>
        </w:rPr>
      </w:pPr>
    </w:p>
    <w:p w14:paraId="574B49FE" w14:textId="09745A2A" w:rsidR="00867C85" w:rsidRPr="00D47A53" w:rsidRDefault="00070A10" w:rsidP="009D0395">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 xml:space="preserve">8.1 </w:t>
      </w:r>
      <w:r w:rsidR="00867C85" w:rsidRPr="00D47A53">
        <w:rPr>
          <w:rFonts w:asciiTheme="minorHAnsi" w:hAnsiTheme="minorHAnsi" w:cstheme="minorHAnsi"/>
          <w:sz w:val="24"/>
          <w:szCs w:val="24"/>
        </w:rPr>
        <w:t>Where poss</w:t>
      </w:r>
      <w:r w:rsidR="00D47A53" w:rsidRPr="00D47A53">
        <w:rPr>
          <w:rFonts w:asciiTheme="minorHAnsi" w:hAnsiTheme="minorHAnsi" w:cstheme="minorHAnsi"/>
          <w:sz w:val="24"/>
          <w:szCs w:val="24"/>
        </w:rPr>
        <w:t xml:space="preserve">ible, an exploratory visit </w:t>
      </w:r>
      <w:r w:rsidR="003C7111" w:rsidRPr="00D47A53">
        <w:rPr>
          <w:rFonts w:asciiTheme="minorHAnsi" w:hAnsiTheme="minorHAnsi" w:cstheme="minorHAnsi"/>
          <w:sz w:val="24"/>
          <w:szCs w:val="24"/>
        </w:rPr>
        <w:t>will give</w:t>
      </w:r>
      <w:r w:rsidR="00110CE1">
        <w:rPr>
          <w:rFonts w:asciiTheme="minorHAnsi" w:hAnsiTheme="minorHAnsi" w:cstheme="minorHAnsi"/>
          <w:sz w:val="24"/>
          <w:szCs w:val="24"/>
        </w:rPr>
        <w:t xml:space="preserve"> the Visit L</w:t>
      </w:r>
      <w:r w:rsidR="00867C85" w:rsidRPr="00D47A53">
        <w:rPr>
          <w:rFonts w:asciiTheme="minorHAnsi" w:hAnsiTheme="minorHAnsi" w:cstheme="minorHAnsi"/>
          <w:sz w:val="24"/>
          <w:szCs w:val="24"/>
        </w:rPr>
        <w:t>eader greater confidence in their ability to supervise the p</w:t>
      </w:r>
      <w:r w:rsidR="008124D0">
        <w:rPr>
          <w:rFonts w:asciiTheme="minorHAnsi" w:hAnsiTheme="minorHAnsi" w:cstheme="minorHAnsi"/>
          <w:sz w:val="24"/>
          <w:szCs w:val="24"/>
        </w:rPr>
        <w:t>upils.  It will help the V</w:t>
      </w:r>
      <w:r w:rsidR="00026C29">
        <w:rPr>
          <w:rFonts w:asciiTheme="minorHAnsi" w:hAnsiTheme="minorHAnsi" w:cstheme="minorHAnsi"/>
          <w:sz w:val="24"/>
          <w:szCs w:val="24"/>
        </w:rPr>
        <w:t>isit</w:t>
      </w:r>
      <w:r w:rsidR="008124D0">
        <w:rPr>
          <w:rFonts w:asciiTheme="minorHAnsi" w:hAnsiTheme="minorHAnsi" w:cstheme="minorHAnsi"/>
          <w:sz w:val="24"/>
          <w:szCs w:val="24"/>
        </w:rPr>
        <w:t xml:space="preserve"> L</w:t>
      </w:r>
      <w:r w:rsidR="00867C85" w:rsidRPr="00D47A53">
        <w:rPr>
          <w:rFonts w:asciiTheme="minorHAnsi" w:hAnsiTheme="minorHAnsi" w:cstheme="minorHAnsi"/>
          <w:sz w:val="24"/>
          <w:szCs w:val="24"/>
        </w:rPr>
        <w:t xml:space="preserve">eader to concentrate on the needs of the </w:t>
      </w:r>
      <w:r w:rsidR="00867C85" w:rsidRPr="00D47A53">
        <w:rPr>
          <w:rFonts w:asciiTheme="minorHAnsi" w:hAnsiTheme="minorHAnsi" w:cstheme="minorHAnsi"/>
          <w:sz w:val="24"/>
          <w:szCs w:val="24"/>
        </w:rPr>
        <w:lastRenderedPageBreak/>
        <w:t>group as well as the unexpected demands of the environment.  The aim of the exploratory visit is to:</w:t>
      </w:r>
    </w:p>
    <w:p w14:paraId="7E627F98" w14:textId="77777777" w:rsidR="00867C85" w:rsidRPr="00D47A53" w:rsidRDefault="00867C85" w:rsidP="009D0395">
      <w:pPr>
        <w:pStyle w:val="BodyTextIndent"/>
        <w:numPr>
          <w:ilvl w:val="0"/>
          <w:numId w:val="5"/>
        </w:numPr>
        <w:spacing w:line="276" w:lineRule="auto"/>
        <w:rPr>
          <w:rFonts w:asciiTheme="minorHAnsi" w:hAnsiTheme="minorHAnsi" w:cstheme="minorHAnsi"/>
          <w:szCs w:val="24"/>
        </w:rPr>
      </w:pPr>
      <w:r w:rsidRPr="00D47A53">
        <w:rPr>
          <w:rFonts w:asciiTheme="minorHAnsi" w:hAnsiTheme="minorHAnsi" w:cstheme="minorHAnsi"/>
          <w:szCs w:val="24"/>
        </w:rPr>
        <w:t>ensure that the venue is suitable to meet the aims and objectiv</w:t>
      </w:r>
      <w:r w:rsidR="009B2C60" w:rsidRPr="00D47A53">
        <w:rPr>
          <w:rFonts w:asciiTheme="minorHAnsi" w:hAnsiTheme="minorHAnsi" w:cstheme="minorHAnsi"/>
          <w:szCs w:val="24"/>
        </w:rPr>
        <w:t>es of the visit</w:t>
      </w:r>
    </w:p>
    <w:p w14:paraId="23C5E0C2" w14:textId="77777777" w:rsidR="00867C85" w:rsidRPr="00D47A53" w:rsidRDefault="00867C85" w:rsidP="00A038E6">
      <w:pPr>
        <w:pStyle w:val="BodyTextIndent"/>
        <w:numPr>
          <w:ilvl w:val="0"/>
          <w:numId w:val="5"/>
        </w:numPr>
        <w:spacing w:before="100" w:beforeAutospacing="1" w:after="100" w:afterAutospacing="1" w:line="276" w:lineRule="auto"/>
        <w:rPr>
          <w:rFonts w:asciiTheme="minorHAnsi" w:hAnsiTheme="minorHAnsi" w:cstheme="minorHAnsi"/>
          <w:szCs w:val="24"/>
        </w:rPr>
      </w:pPr>
      <w:r w:rsidRPr="00D47A53">
        <w:rPr>
          <w:rFonts w:asciiTheme="minorHAnsi" w:hAnsiTheme="minorHAnsi" w:cstheme="minorHAnsi"/>
          <w:szCs w:val="24"/>
        </w:rPr>
        <w:t>undertake a full appraisal of learnin</w:t>
      </w:r>
      <w:r w:rsidR="009B2C60" w:rsidRPr="00D47A53">
        <w:rPr>
          <w:rFonts w:asciiTheme="minorHAnsi" w:hAnsiTheme="minorHAnsi" w:cstheme="minorHAnsi"/>
          <w:szCs w:val="24"/>
        </w:rPr>
        <w:t>g opportunities and experiences</w:t>
      </w:r>
    </w:p>
    <w:p w14:paraId="794C33BC" w14:textId="77777777" w:rsidR="00867C85" w:rsidRPr="00D47A53" w:rsidRDefault="00867C85" w:rsidP="00A038E6">
      <w:pPr>
        <w:pStyle w:val="BodyTextIndent"/>
        <w:numPr>
          <w:ilvl w:val="0"/>
          <w:numId w:val="5"/>
        </w:numPr>
        <w:spacing w:before="100" w:beforeAutospacing="1" w:after="100" w:afterAutospacing="1" w:line="276" w:lineRule="auto"/>
        <w:rPr>
          <w:rFonts w:asciiTheme="minorHAnsi" w:hAnsiTheme="minorHAnsi" w:cstheme="minorHAnsi"/>
          <w:szCs w:val="24"/>
        </w:rPr>
      </w:pPr>
      <w:r w:rsidRPr="00D47A53">
        <w:rPr>
          <w:rFonts w:asciiTheme="minorHAnsi" w:hAnsiTheme="minorHAnsi" w:cstheme="minorHAnsi"/>
          <w:szCs w:val="24"/>
        </w:rPr>
        <w:t xml:space="preserve">identify what facilities are available and what </w:t>
      </w:r>
      <w:r w:rsidR="009B2C60" w:rsidRPr="00D47A53">
        <w:rPr>
          <w:rFonts w:asciiTheme="minorHAnsi" w:hAnsiTheme="minorHAnsi" w:cstheme="minorHAnsi"/>
          <w:szCs w:val="24"/>
        </w:rPr>
        <w:t>the leader will need to provide</w:t>
      </w:r>
    </w:p>
    <w:p w14:paraId="7B69BB83" w14:textId="77777777" w:rsidR="00867C85" w:rsidRPr="00D47A53" w:rsidRDefault="00867C85" w:rsidP="00A038E6">
      <w:pPr>
        <w:pStyle w:val="BodyTextIndent"/>
        <w:numPr>
          <w:ilvl w:val="0"/>
          <w:numId w:val="5"/>
        </w:numPr>
        <w:spacing w:before="100" w:beforeAutospacing="1" w:after="100" w:afterAutospacing="1" w:line="276" w:lineRule="auto"/>
        <w:rPr>
          <w:rFonts w:asciiTheme="minorHAnsi" w:hAnsiTheme="minorHAnsi" w:cstheme="minorHAnsi"/>
          <w:szCs w:val="24"/>
        </w:rPr>
      </w:pPr>
      <w:r w:rsidRPr="00D47A53">
        <w:rPr>
          <w:rFonts w:asciiTheme="minorHAnsi" w:hAnsiTheme="minorHAnsi" w:cstheme="minorHAnsi"/>
          <w:szCs w:val="24"/>
        </w:rPr>
        <w:t>establish the level of care and sup</w:t>
      </w:r>
      <w:r w:rsidR="009B2C60" w:rsidRPr="00D47A53">
        <w:rPr>
          <w:rFonts w:asciiTheme="minorHAnsi" w:hAnsiTheme="minorHAnsi" w:cstheme="minorHAnsi"/>
          <w:szCs w:val="24"/>
        </w:rPr>
        <w:t>ervision which will be required</w:t>
      </w:r>
    </w:p>
    <w:p w14:paraId="224B997C" w14:textId="77777777" w:rsidR="00867C85" w:rsidRPr="00D47A53" w:rsidRDefault="00867C85" w:rsidP="00A038E6">
      <w:pPr>
        <w:pStyle w:val="BodyTextIndent"/>
        <w:numPr>
          <w:ilvl w:val="0"/>
          <w:numId w:val="5"/>
        </w:numPr>
        <w:spacing w:before="100" w:beforeAutospacing="1" w:after="100" w:afterAutospacing="1" w:line="276" w:lineRule="auto"/>
        <w:rPr>
          <w:rFonts w:asciiTheme="minorHAnsi" w:hAnsiTheme="minorHAnsi" w:cstheme="minorHAnsi"/>
          <w:szCs w:val="24"/>
        </w:rPr>
      </w:pPr>
      <w:r w:rsidRPr="00D47A53">
        <w:rPr>
          <w:rFonts w:asciiTheme="minorHAnsi" w:hAnsiTheme="minorHAnsi" w:cstheme="minorHAnsi"/>
          <w:szCs w:val="24"/>
        </w:rPr>
        <w:t>identify any special problems or hazards and the organisation and exper</w:t>
      </w:r>
      <w:r w:rsidR="009B2C60" w:rsidRPr="00D47A53">
        <w:rPr>
          <w:rFonts w:asciiTheme="minorHAnsi" w:hAnsiTheme="minorHAnsi" w:cstheme="minorHAnsi"/>
          <w:szCs w:val="24"/>
        </w:rPr>
        <w:t>tise required to cope with them</w:t>
      </w:r>
    </w:p>
    <w:p w14:paraId="494BFE7E" w14:textId="77777777" w:rsidR="00867C85" w:rsidRPr="00D47A53" w:rsidRDefault="00867C85" w:rsidP="00A038E6">
      <w:pPr>
        <w:pStyle w:val="BodyTextIndent"/>
        <w:numPr>
          <w:ilvl w:val="0"/>
          <w:numId w:val="5"/>
        </w:numPr>
        <w:spacing w:before="100" w:beforeAutospacing="1" w:after="100" w:afterAutospacing="1" w:line="276" w:lineRule="auto"/>
        <w:rPr>
          <w:rFonts w:asciiTheme="minorHAnsi" w:hAnsiTheme="minorHAnsi" w:cstheme="minorHAnsi"/>
          <w:szCs w:val="24"/>
        </w:rPr>
      </w:pPr>
      <w:r w:rsidRPr="00D47A53">
        <w:rPr>
          <w:rFonts w:asciiTheme="minorHAnsi" w:hAnsiTheme="minorHAnsi" w:cstheme="minorHAnsi"/>
          <w:szCs w:val="24"/>
        </w:rPr>
        <w:t>establish what information the</w:t>
      </w:r>
      <w:r w:rsidR="009B2C60" w:rsidRPr="00D47A53">
        <w:rPr>
          <w:rFonts w:asciiTheme="minorHAnsi" w:hAnsiTheme="minorHAnsi" w:cstheme="minorHAnsi"/>
          <w:szCs w:val="24"/>
        </w:rPr>
        <w:t xml:space="preserve"> provider will need and by when</w:t>
      </w:r>
    </w:p>
    <w:p w14:paraId="036EF674" w14:textId="77777777" w:rsidR="00867C85" w:rsidRPr="00D47A53" w:rsidRDefault="00867C85" w:rsidP="00A038E6">
      <w:pPr>
        <w:pStyle w:val="BodyTextIndent"/>
        <w:numPr>
          <w:ilvl w:val="0"/>
          <w:numId w:val="5"/>
        </w:numPr>
        <w:spacing w:before="100" w:beforeAutospacing="1" w:after="100" w:afterAutospacing="1" w:line="276" w:lineRule="auto"/>
        <w:rPr>
          <w:rFonts w:asciiTheme="minorHAnsi" w:hAnsiTheme="minorHAnsi" w:cstheme="minorHAnsi"/>
          <w:szCs w:val="24"/>
        </w:rPr>
      </w:pPr>
      <w:r w:rsidRPr="00D47A53">
        <w:rPr>
          <w:rFonts w:asciiTheme="minorHAnsi" w:hAnsiTheme="minorHAnsi" w:cstheme="minorHAnsi"/>
          <w:szCs w:val="24"/>
        </w:rPr>
        <w:t>Consider what alternative activities are available if those planned could be adversely affected by weather or other changes.</w:t>
      </w:r>
    </w:p>
    <w:p w14:paraId="52F168FA" w14:textId="77777777" w:rsidR="00867C85" w:rsidRPr="00D47A53" w:rsidRDefault="003717BF" w:rsidP="00D47A53">
      <w:pPr>
        <w:pStyle w:val="NoSpacing"/>
        <w:spacing w:before="100" w:beforeAutospacing="1" w:after="100" w:afterAutospacing="1" w:line="276" w:lineRule="auto"/>
        <w:rPr>
          <w:rFonts w:asciiTheme="minorHAnsi" w:hAnsiTheme="minorHAnsi" w:cstheme="minorHAnsi"/>
          <w:sz w:val="24"/>
          <w:szCs w:val="24"/>
        </w:rPr>
      </w:pPr>
      <w:r>
        <w:rPr>
          <w:rFonts w:asciiTheme="minorHAnsi" w:hAnsiTheme="minorHAnsi" w:cstheme="minorHAnsi"/>
          <w:sz w:val="24"/>
          <w:szCs w:val="24"/>
        </w:rPr>
        <w:t xml:space="preserve">8.2 </w:t>
      </w:r>
      <w:r w:rsidR="00867C85" w:rsidRPr="00D47A53">
        <w:rPr>
          <w:rFonts w:asciiTheme="minorHAnsi" w:hAnsiTheme="minorHAnsi" w:cstheme="minorHAnsi"/>
          <w:sz w:val="24"/>
          <w:szCs w:val="24"/>
        </w:rPr>
        <w:t>If a visit is impractical the same information needs to be gathered by other means – from the venue or provider, previous visit leaders, other users and local information sources.</w:t>
      </w:r>
    </w:p>
    <w:p w14:paraId="65973D74" w14:textId="67AA5681" w:rsidR="004F7EF9" w:rsidRPr="00D47A53" w:rsidRDefault="003717BF" w:rsidP="009D0395">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8.3 </w:t>
      </w:r>
      <w:r w:rsidR="00867C85" w:rsidRPr="00D47A53">
        <w:rPr>
          <w:rFonts w:cstheme="minorHAnsi"/>
          <w:color w:val="404040"/>
          <w:sz w:val="24"/>
          <w:szCs w:val="24"/>
        </w:rPr>
        <w:t>Use the Form 16D as</w:t>
      </w:r>
      <w:r w:rsidR="00A918B6">
        <w:rPr>
          <w:rFonts w:cstheme="minorHAnsi"/>
          <w:color w:val="404040"/>
          <w:sz w:val="24"/>
          <w:szCs w:val="24"/>
        </w:rPr>
        <w:t xml:space="preserve"> a</w:t>
      </w:r>
      <w:r w:rsidR="00867C85" w:rsidRPr="00D47A53">
        <w:rPr>
          <w:rFonts w:cstheme="minorHAnsi"/>
          <w:color w:val="404040"/>
          <w:sz w:val="24"/>
          <w:szCs w:val="24"/>
        </w:rPr>
        <w:t xml:space="preserve"> guide to selecting a provider and/or accommodation but take </w:t>
      </w:r>
      <w:r w:rsidR="00E362E0" w:rsidRPr="00D47A53">
        <w:rPr>
          <w:rFonts w:cstheme="minorHAnsi"/>
          <w:color w:val="404040"/>
          <w:sz w:val="24"/>
          <w:szCs w:val="24"/>
        </w:rPr>
        <w:t>advantage of establi</w:t>
      </w:r>
      <w:r w:rsidR="004F7EF9" w:rsidRPr="00D47A53">
        <w:rPr>
          <w:rFonts w:cstheme="minorHAnsi"/>
          <w:color w:val="404040"/>
          <w:sz w:val="24"/>
          <w:szCs w:val="24"/>
        </w:rPr>
        <w:t>shed national approval schemes such as</w:t>
      </w:r>
      <w:r w:rsidR="009D0395">
        <w:rPr>
          <w:rFonts w:cstheme="minorHAnsi"/>
          <w:color w:val="404040"/>
          <w:sz w:val="24"/>
          <w:szCs w:val="24"/>
        </w:rPr>
        <w:t>:-</w:t>
      </w:r>
    </w:p>
    <w:p w14:paraId="761D70E4" w14:textId="77777777" w:rsidR="004F7EF9" w:rsidRPr="00D47A53" w:rsidRDefault="004F7EF9" w:rsidP="009D0395">
      <w:pPr>
        <w:pStyle w:val="ListParagraph"/>
        <w:numPr>
          <w:ilvl w:val="0"/>
          <w:numId w:val="9"/>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Learning Outside the Classroom Badge</w:t>
      </w:r>
    </w:p>
    <w:p w14:paraId="6280CE4A" w14:textId="77777777" w:rsidR="004F7EF9" w:rsidRPr="00D47A53" w:rsidRDefault="004F7EF9" w:rsidP="009D0395">
      <w:pPr>
        <w:pStyle w:val="ListParagraph"/>
        <w:numPr>
          <w:ilvl w:val="0"/>
          <w:numId w:val="9"/>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Adventure Activities Licence</w:t>
      </w:r>
    </w:p>
    <w:p w14:paraId="0276E9A4" w14:textId="77777777" w:rsidR="004F7EF9" w:rsidRPr="00D47A53" w:rsidRDefault="004F7EF9" w:rsidP="009D0395">
      <w:pPr>
        <w:pStyle w:val="ListParagraph"/>
        <w:numPr>
          <w:ilvl w:val="0"/>
          <w:numId w:val="9"/>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Schools Travel Forum</w:t>
      </w:r>
    </w:p>
    <w:p w14:paraId="26EDFC9D" w14:textId="77777777" w:rsidR="004F7EF9" w:rsidRPr="00D47A53" w:rsidRDefault="004F7EF9" w:rsidP="009D0395">
      <w:pPr>
        <w:pStyle w:val="ListParagraph"/>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(See TWC resource ‘Know your Badges)</w:t>
      </w:r>
    </w:p>
    <w:p w14:paraId="1300EA2F" w14:textId="77777777" w:rsidR="004F7EF9" w:rsidRPr="00D47A53" w:rsidRDefault="004F7EF9" w:rsidP="009D0395">
      <w:pPr>
        <w:pStyle w:val="ListParagraph"/>
        <w:autoSpaceDE w:val="0"/>
        <w:autoSpaceDN w:val="0"/>
        <w:adjustRightInd w:val="0"/>
        <w:spacing w:after="0" w:line="276" w:lineRule="auto"/>
        <w:rPr>
          <w:rFonts w:cstheme="minorHAnsi"/>
          <w:color w:val="404040"/>
          <w:sz w:val="24"/>
          <w:szCs w:val="24"/>
        </w:rPr>
      </w:pPr>
    </w:p>
    <w:p w14:paraId="2524BAB5" w14:textId="76DEC368" w:rsidR="00E362E0" w:rsidRPr="00D47A53" w:rsidRDefault="003717BF"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8.4 </w:t>
      </w:r>
      <w:r w:rsidR="00E362E0" w:rsidRPr="00D47A53">
        <w:rPr>
          <w:rFonts w:cstheme="minorHAnsi"/>
          <w:color w:val="404040"/>
          <w:sz w:val="24"/>
          <w:szCs w:val="24"/>
        </w:rPr>
        <w:t xml:space="preserve">For providers who do not hold external accreditation, please see </w:t>
      </w:r>
      <w:r w:rsidR="00CA1AD3" w:rsidRPr="00D47A53">
        <w:rPr>
          <w:rFonts w:cstheme="minorHAnsi"/>
          <w:color w:val="404040"/>
          <w:sz w:val="24"/>
          <w:szCs w:val="24"/>
        </w:rPr>
        <w:t xml:space="preserve">Form </w:t>
      </w:r>
      <w:r w:rsidR="00D77B13">
        <w:rPr>
          <w:rFonts w:cstheme="minorHAnsi"/>
          <w:color w:val="404040"/>
          <w:sz w:val="24"/>
          <w:szCs w:val="24"/>
        </w:rPr>
        <w:t>16</w:t>
      </w:r>
      <w:r w:rsidR="00CA1AD3" w:rsidRPr="00D47A53">
        <w:rPr>
          <w:rFonts w:cstheme="minorHAnsi"/>
          <w:color w:val="404040"/>
          <w:sz w:val="24"/>
          <w:szCs w:val="24"/>
        </w:rPr>
        <w:t xml:space="preserve">D External Providers Declaration </w:t>
      </w:r>
      <w:r w:rsidR="00E362E0" w:rsidRPr="00D47A53">
        <w:rPr>
          <w:rFonts w:cstheme="minorHAnsi"/>
          <w:color w:val="404040"/>
          <w:sz w:val="24"/>
          <w:szCs w:val="24"/>
        </w:rPr>
        <w:t>which is a pre-visit questionnaire to assist with</w:t>
      </w:r>
      <w:r w:rsidR="00867C85" w:rsidRPr="00D47A53">
        <w:rPr>
          <w:rFonts w:cstheme="minorHAnsi"/>
          <w:color w:val="404040"/>
          <w:sz w:val="24"/>
          <w:szCs w:val="24"/>
        </w:rPr>
        <w:t xml:space="preserve"> gaining information to make an </w:t>
      </w:r>
      <w:r w:rsidR="00E362E0" w:rsidRPr="00D47A53">
        <w:rPr>
          <w:rFonts w:cstheme="minorHAnsi"/>
          <w:color w:val="404040"/>
          <w:sz w:val="24"/>
          <w:szCs w:val="24"/>
        </w:rPr>
        <w:t>approval decision.</w:t>
      </w:r>
    </w:p>
    <w:p w14:paraId="0D1B7CFC" w14:textId="77777777" w:rsidR="00867C85" w:rsidRPr="00D47A53" w:rsidRDefault="00867C85" w:rsidP="00D47A53">
      <w:pPr>
        <w:autoSpaceDE w:val="0"/>
        <w:autoSpaceDN w:val="0"/>
        <w:adjustRightInd w:val="0"/>
        <w:spacing w:after="0" w:line="276" w:lineRule="auto"/>
        <w:rPr>
          <w:rFonts w:cstheme="minorHAnsi"/>
          <w:color w:val="404040"/>
          <w:sz w:val="24"/>
          <w:szCs w:val="24"/>
        </w:rPr>
      </w:pPr>
    </w:p>
    <w:p w14:paraId="7296911B" w14:textId="5F7E249F" w:rsidR="00E362E0" w:rsidRPr="00D47A53" w:rsidRDefault="003717BF"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8.5 </w:t>
      </w:r>
      <w:r w:rsidR="00E362E0" w:rsidRPr="00D47A53">
        <w:rPr>
          <w:rFonts w:cstheme="minorHAnsi"/>
          <w:color w:val="404040"/>
          <w:sz w:val="24"/>
          <w:szCs w:val="24"/>
        </w:rPr>
        <w:t xml:space="preserve">You should </w:t>
      </w:r>
      <w:r w:rsidR="00E362E0" w:rsidRPr="00D47A53">
        <w:rPr>
          <w:rFonts w:cstheme="minorHAnsi"/>
          <w:b/>
          <w:bCs/>
          <w:color w:val="404040"/>
          <w:sz w:val="24"/>
          <w:szCs w:val="24"/>
        </w:rPr>
        <w:t xml:space="preserve">not </w:t>
      </w:r>
      <w:r w:rsidR="00E362E0" w:rsidRPr="00D47A53">
        <w:rPr>
          <w:rFonts w:cstheme="minorHAnsi"/>
          <w:color w:val="404040"/>
          <w:sz w:val="24"/>
          <w:szCs w:val="24"/>
        </w:rPr>
        <w:t xml:space="preserve">ask for copies of providers’ risk </w:t>
      </w:r>
      <w:r w:rsidR="0081747B" w:rsidRPr="00D47A53">
        <w:rPr>
          <w:rFonts w:cstheme="minorHAnsi"/>
          <w:color w:val="404040"/>
          <w:sz w:val="24"/>
          <w:szCs w:val="24"/>
        </w:rPr>
        <w:t>assessments but</w:t>
      </w:r>
      <w:r w:rsidR="009B1E5C" w:rsidRPr="00D47A53">
        <w:rPr>
          <w:rFonts w:cstheme="minorHAnsi"/>
          <w:color w:val="404040"/>
          <w:sz w:val="24"/>
          <w:szCs w:val="24"/>
        </w:rPr>
        <w:t xml:space="preserve"> should seek any </w:t>
      </w:r>
      <w:r w:rsidR="00E362E0" w:rsidRPr="00D47A53">
        <w:rPr>
          <w:rFonts w:cstheme="minorHAnsi"/>
          <w:color w:val="404040"/>
          <w:sz w:val="24"/>
          <w:szCs w:val="24"/>
        </w:rPr>
        <w:t xml:space="preserve">information specifically aimed at helping Visit Leaders to </w:t>
      </w:r>
      <w:r w:rsidR="00867C85" w:rsidRPr="00D47A53">
        <w:rPr>
          <w:rFonts w:cstheme="minorHAnsi"/>
          <w:color w:val="404040"/>
          <w:sz w:val="24"/>
          <w:szCs w:val="24"/>
        </w:rPr>
        <w:t xml:space="preserve">manage their visit </w:t>
      </w:r>
      <w:r w:rsidR="00474AC1" w:rsidRPr="00D47A53">
        <w:rPr>
          <w:rFonts w:cstheme="minorHAnsi"/>
          <w:color w:val="404040"/>
          <w:sz w:val="24"/>
          <w:szCs w:val="24"/>
        </w:rPr>
        <w:t>and complete the school/establish</w:t>
      </w:r>
      <w:r w:rsidR="009B1E5C" w:rsidRPr="00D47A53">
        <w:rPr>
          <w:rFonts w:cstheme="minorHAnsi"/>
          <w:color w:val="404040"/>
          <w:sz w:val="24"/>
          <w:szCs w:val="24"/>
        </w:rPr>
        <w:t>ment r</w:t>
      </w:r>
      <w:r w:rsidR="00474AC1" w:rsidRPr="00D47A53">
        <w:rPr>
          <w:rFonts w:cstheme="minorHAnsi"/>
          <w:color w:val="404040"/>
          <w:sz w:val="24"/>
          <w:szCs w:val="24"/>
        </w:rPr>
        <w:t xml:space="preserve">isk assessment, </w:t>
      </w:r>
      <w:r w:rsidR="00867C85" w:rsidRPr="00D47A53">
        <w:rPr>
          <w:rFonts w:cstheme="minorHAnsi"/>
          <w:color w:val="404040"/>
          <w:sz w:val="24"/>
          <w:szCs w:val="24"/>
        </w:rPr>
        <w:t>such as a Safety Management Statement</w:t>
      </w:r>
      <w:r w:rsidR="0081747B">
        <w:rPr>
          <w:rFonts w:cstheme="minorHAnsi"/>
          <w:color w:val="404040"/>
          <w:sz w:val="24"/>
          <w:szCs w:val="24"/>
        </w:rPr>
        <w:t>, Health &amp; Safety Policy, or inf</w:t>
      </w:r>
      <w:r w:rsidR="00867C85" w:rsidRPr="00D47A53">
        <w:rPr>
          <w:rFonts w:cstheme="minorHAnsi"/>
          <w:color w:val="404040"/>
          <w:sz w:val="24"/>
          <w:szCs w:val="24"/>
        </w:rPr>
        <w:t>ormation for specifically written for visit Leaders.</w:t>
      </w:r>
    </w:p>
    <w:p w14:paraId="1549B68B" w14:textId="77777777" w:rsidR="00867C85" w:rsidRPr="00D47A53" w:rsidRDefault="00867C85" w:rsidP="00D47A53">
      <w:pPr>
        <w:autoSpaceDE w:val="0"/>
        <w:autoSpaceDN w:val="0"/>
        <w:adjustRightInd w:val="0"/>
        <w:spacing w:after="0" w:line="276" w:lineRule="auto"/>
        <w:rPr>
          <w:rFonts w:cstheme="minorHAnsi"/>
          <w:color w:val="404040"/>
          <w:sz w:val="24"/>
          <w:szCs w:val="24"/>
        </w:rPr>
      </w:pPr>
    </w:p>
    <w:p w14:paraId="47EC9E2E" w14:textId="77777777" w:rsidR="00DE3465" w:rsidRPr="00D47A53" w:rsidRDefault="00CA1AD3" w:rsidP="00D47A53">
      <w:pPr>
        <w:autoSpaceDE w:val="0"/>
        <w:autoSpaceDN w:val="0"/>
        <w:adjustRightInd w:val="0"/>
        <w:spacing w:after="0" w:line="276" w:lineRule="auto"/>
        <w:rPr>
          <w:rFonts w:cs="BookAntiqua"/>
          <w:color w:val="365F92"/>
          <w:sz w:val="28"/>
          <w:szCs w:val="28"/>
        </w:rPr>
      </w:pPr>
      <w:r w:rsidRPr="00D47A53">
        <w:rPr>
          <w:rFonts w:cstheme="minorHAnsi"/>
          <w:color w:val="404040"/>
          <w:sz w:val="24"/>
        </w:rPr>
        <w:t xml:space="preserve">Refer to OEAP National Guidance document: 4.4h </w:t>
      </w:r>
      <w:r w:rsidRPr="00D47A53">
        <w:rPr>
          <w:rFonts w:cstheme="minorHAnsi"/>
          <w:b/>
          <w:color w:val="404040"/>
          <w:sz w:val="24"/>
        </w:rPr>
        <w:t>Using ext</w:t>
      </w:r>
      <w:r w:rsidR="009B1E5C" w:rsidRPr="00D47A53">
        <w:rPr>
          <w:rFonts w:cstheme="minorHAnsi"/>
          <w:b/>
          <w:color w:val="404040"/>
          <w:sz w:val="24"/>
        </w:rPr>
        <w:t>ernal providers and facilities</w:t>
      </w:r>
      <w:r w:rsidRPr="00D47A53">
        <w:rPr>
          <w:rFonts w:cstheme="minorHAnsi"/>
          <w:color w:val="404040"/>
          <w:sz w:val="24"/>
        </w:rPr>
        <w:t xml:space="preserve"> and 4.4f </w:t>
      </w:r>
      <w:r w:rsidRPr="00D47A53">
        <w:rPr>
          <w:rFonts w:cstheme="minorHAnsi"/>
          <w:b/>
          <w:color w:val="404040"/>
          <w:sz w:val="24"/>
        </w:rPr>
        <w:t>Assessing</w:t>
      </w:r>
      <w:r w:rsidR="009B1E5C" w:rsidRPr="00D47A53">
        <w:rPr>
          <w:rFonts w:cstheme="minorHAnsi"/>
          <w:b/>
          <w:color w:val="404040"/>
          <w:sz w:val="24"/>
        </w:rPr>
        <w:t xml:space="preserve"> an adventure activity provider</w:t>
      </w:r>
      <w:r w:rsidRPr="00D47A53">
        <w:rPr>
          <w:rFonts w:cstheme="minorHAnsi"/>
          <w:b/>
          <w:color w:val="404040"/>
          <w:sz w:val="24"/>
        </w:rPr>
        <w:t>.</w:t>
      </w:r>
    </w:p>
    <w:p w14:paraId="5B7D2094" w14:textId="77777777" w:rsidR="00690030" w:rsidRDefault="00690030" w:rsidP="00D47A53">
      <w:pPr>
        <w:autoSpaceDE w:val="0"/>
        <w:autoSpaceDN w:val="0"/>
        <w:adjustRightInd w:val="0"/>
        <w:spacing w:after="0" w:line="276" w:lineRule="auto"/>
        <w:rPr>
          <w:rFonts w:cstheme="minorHAnsi"/>
          <w:b/>
          <w:sz w:val="24"/>
          <w:szCs w:val="24"/>
        </w:rPr>
      </w:pPr>
    </w:p>
    <w:p w14:paraId="6A57ADBF" w14:textId="77777777" w:rsidR="00690030" w:rsidRDefault="00690030" w:rsidP="00D47A53">
      <w:pPr>
        <w:autoSpaceDE w:val="0"/>
        <w:autoSpaceDN w:val="0"/>
        <w:adjustRightInd w:val="0"/>
        <w:spacing w:after="0" w:line="276" w:lineRule="auto"/>
        <w:rPr>
          <w:rFonts w:cstheme="minorHAnsi"/>
          <w:b/>
          <w:sz w:val="24"/>
          <w:szCs w:val="24"/>
        </w:rPr>
      </w:pPr>
    </w:p>
    <w:p w14:paraId="40B16C60" w14:textId="77777777" w:rsidR="009B2C60" w:rsidRPr="00D47A53" w:rsidRDefault="00E362E0" w:rsidP="00D47A53">
      <w:pPr>
        <w:autoSpaceDE w:val="0"/>
        <w:autoSpaceDN w:val="0"/>
        <w:adjustRightInd w:val="0"/>
        <w:spacing w:after="0" w:line="276" w:lineRule="auto"/>
        <w:rPr>
          <w:rFonts w:cstheme="minorHAnsi"/>
          <w:b/>
          <w:sz w:val="24"/>
          <w:szCs w:val="24"/>
        </w:rPr>
      </w:pPr>
      <w:r w:rsidRPr="00D47A53">
        <w:rPr>
          <w:rFonts w:cstheme="minorHAnsi"/>
          <w:b/>
          <w:sz w:val="24"/>
          <w:szCs w:val="24"/>
        </w:rPr>
        <w:t>9. Volunteers</w:t>
      </w:r>
    </w:p>
    <w:p w14:paraId="71977F9B" w14:textId="77777777" w:rsidR="00D47A53" w:rsidRPr="00D47A53" w:rsidRDefault="00D47A53" w:rsidP="00D47A53">
      <w:pPr>
        <w:autoSpaceDE w:val="0"/>
        <w:autoSpaceDN w:val="0"/>
        <w:adjustRightInd w:val="0"/>
        <w:spacing w:after="0" w:line="276" w:lineRule="auto"/>
        <w:rPr>
          <w:rFonts w:cstheme="minorHAnsi"/>
          <w:b/>
          <w:sz w:val="24"/>
          <w:szCs w:val="24"/>
        </w:rPr>
      </w:pPr>
    </w:p>
    <w:p w14:paraId="5C074A41" w14:textId="77777777" w:rsidR="00E362E0" w:rsidRPr="00D47A53" w:rsidRDefault="003717BF"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9.1 </w:t>
      </w:r>
      <w:r w:rsidR="00E362E0" w:rsidRPr="00D47A53">
        <w:rPr>
          <w:rFonts w:cstheme="minorHAnsi"/>
          <w:color w:val="404040"/>
          <w:sz w:val="24"/>
          <w:szCs w:val="24"/>
        </w:rPr>
        <w:t>If your establishment use</w:t>
      </w:r>
      <w:r w:rsidR="00474AC1" w:rsidRPr="00D47A53">
        <w:rPr>
          <w:rFonts w:cstheme="minorHAnsi"/>
          <w:color w:val="404040"/>
          <w:sz w:val="24"/>
          <w:szCs w:val="24"/>
        </w:rPr>
        <w:t>s volunteers, the</w:t>
      </w:r>
      <w:r w:rsidR="00BC5CD4">
        <w:rPr>
          <w:rFonts w:cstheme="minorHAnsi"/>
          <w:color w:val="404040"/>
          <w:sz w:val="24"/>
          <w:szCs w:val="24"/>
        </w:rPr>
        <w:t>n</w:t>
      </w:r>
      <w:r w:rsidR="00474AC1" w:rsidRPr="00D47A53">
        <w:rPr>
          <w:rFonts w:cstheme="minorHAnsi"/>
          <w:color w:val="404040"/>
          <w:sz w:val="24"/>
          <w:szCs w:val="24"/>
        </w:rPr>
        <w:t xml:space="preserve"> your policy should address the following;</w:t>
      </w:r>
    </w:p>
    <w:p w14:paraId="1EB87DA7" w14:textId="77777777" w:rsidR="00474AC1" w:rsidRPr="00D47A53" w:rsidRDefault="00E362E0" w:rsidP="00A038E6">
      <w:pPr>
        <w:pStyle w:val="ListParagraph"/>
        <w:numPr>
          <w:ilvl w:val="0"/>
          <w:numId w:val="6"/>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The vetting procedures for volunteers, including when an enhanced DBS check</w:t>
      </w:r>
      <w:r w:rsidR="00474AC1" w:rsidRPr="00D47A53">
        <w:rPr>
          <w:rFonts w:cstheme="minorHAnsi"/>
          <w:color w:val="404040"/>
          <w:sz w:val="24"/>
          <w:szCs w:val="24"/>
        </w:rPr>
        <w:t xml:space="preserve"> </w:t>
      </w:r>
      <w:r w:rsidRPr="00D47A53">
        <w:rPr>
          <w:rFonts w:cstheme="minorHAnsi"/>
          <w:color w:val="404040"/>
          <w:sz w:val="24"/>
          <w:szCs w:val="24"/>
        </w:rPr>
        <w:t>is required.</w:t>
      </w:r>
    </w:p>
    <w:p w14:paraId="26B92192" w14:textId="77777777" w:rsidR="00474AC1" w:rsidRPr="00D47A53" w:rsidRDefault="00E362E0" w:rsidP="00A038E6">
      <w:pPr>
        <w:pStyle w:val="ListParagraph"/>
        <w:numPr>
          <w:ilvl w:val="0"/>
          <w:numId w:val="6"/>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The minimum induction and training procedures for volunteers.</w:t>
      </w:r>
    </w:p>
    <w:p w14:paraId="3CA4E022" w14:textId="76CACE34" w:rsidR="00CC2559" w:rsidRPr="008124D0" w:rsidRDefault="00E362E0" w:rsidP="008124D0">
      <w:pPr>
        <w:pStyle w:val="ListParagraph"/>
        <w:numPr>
          <w:ilvl w:val="0"/>
          <w:numId w:val="6"/>
        </w:numPr>
        <w:autoSpaceDE w:val="0"/>
        <w:autoSpaceDN w:val="0"/>
        <w:adjustRightInd w:val="0"/>
        <w:spacing w:after="0" w:line="276" w:lineRule="auto"/>
        <w:rPr>
          <w:rFonts w:cstheme="minorHAnsi"/>
          <w:color w:val="404040"/>
          <w:sz w:val="24"/>
          <w:szCs w:val="24"/>
        </w:rPr>
      </w:pPr>
      <w:r w:rsidRPr="00CC2559">
        <w:rPr>
          <w:rFonts w:cstheme="minorHAnsi"/>
          <w:color w:val="404040"/>
          <w:sz w:val="24"/>
          <w:szCs w:val="24"/>
        </w:rPr>
        <w:lastRenderedPageBreak/>
        <w:t>Under what circumstances (if any) volunteers may act as Visit Leaders or their</w:t>
      </w:r>
      <w:r w:rsidR="00474AC1" w:rsidRPr="00CC2559">
        <w:rPr>
          <w:rFonts w:cstheme="minorHAnsi"/>
          <w:color w:val="404040"/>
          <w:sz w:val="24"/>
          <w:szCs w:val="24"/>
        </w:rPr>
        <w:t xml:space="preserve"> </w:t>
      </w:r>
      <w:r w:rsidRPr="00CC2559">
        <w:rPr>
          <w:rFonts w:cstheme="minorHAnsi"/>
          <w:color w:val="404040"/>
          <w:sz w:val="24"/>
          <w:szCs w:val="24"/>
        </w:rPr>
        <w:t>assistants. If volunteers are allowed to act as Visit Leaders, they must be</w:t>
      </w:r>
      <w:r w:rsidR="00474AC1" w:rsidRPr="00CC2559">
        <w:rPr>
          <w:rFonts w:cstheme="minorHAnsi"/>
          <w:color w:val="404040"/>
          <w:sz w:val="24"/>
          <w:szCs w:val="24"/>
        </w:rPr>
        <w:t xml:space="preserve"> accountable.  </w:t>
      </w:r>
      <w:r w:rsidRPr="00CC2559">
        <w:rPr>
          <w:rFonts w:cstheme="minorHAnsi"/>
          <w:color w:val="404040"/>
          <w:sz w:val="24"/>
          <w:szCs w:val="24"/>
        </w:rPr>
        <w:t>This implies that they have been engaged through a thorough</w:t>
      </w:r>
      <w:r w:rsidR="00474AC1" w:rsidRPr="00CC2559">
        <w:rPr>
          <w:rFonts w:cstheme="minorHAnsi"/>
          <w:color w:val="404040"/>
          <w:sz w:val="24"/>
          <w:szCs w:val="24"/>
        </w:rPr>
        <w:t xml:space="preserve"> </w:t>
      </w:r>
      <w:r w:rsidRPr="00CC2559">
        <w:rPr>
          <w:rFonts w:cstheme="minorHAnsi"/>
          <w:color w:val="404040"/>
          <w:sz w:val="24"/>
          <w:szCs w:val="24"/>
        </w:rPr>
        <w:t>recruitment process that includes vetting and induction into the</w:t>
      </w:r>
      <w:r w:rsidR="00474AC1" w:rsidRPr="00CC2559">
        <w:rPr>
          <w:rFonts w:cstheme="minorHAnsi"/>
          <w:color w:val="404040"/>
          <w:sz w:val="24"/>
          <w:szCs w:val="24"/>
        </w:rPr>
        <w:t xml:space="preserve"> </w:t>
      </w:r>
      <w:r w:rsidRPr="00CC2559">
        <w:rPr>
          <w:rFonts w:cstheme="minorHAnsi"/>
          <w:color w:val="404040"/>
          <w:sz w:val="24"/>
          <w:szCs w:val="24"/>
        </w:rPr>
        <w:t>establish</w:t>
      </w:r>
      <w:r w:rsidR="00474AC1" w:rsidRPr="00CC2559">
        <w:rPr>
          <w:rFonts w:cstheme="minorHAnsi"/>
          <w:color w:val="404040"/>
          <w:sz w:val="24"/>
          <w:szCs w:val="24"/>
        </w:rPr>
        <w:t>ment’s policies and procedures.</w:t>
      </w:r>
    </w:p>
    <w:p w14:paraId="51F7C638" w14:textId="77777777" w:rsidR="00E362E0" w:rsidRPr="00D47A53" w:rsidRDefault="00E362E0" w:rsidP="00A038E6">
      <w:pPr>
        <w:pStyle w:val="ListParagraph"/>
        <w:numPr>
          <w:ilvl w:val="0"/>
          <w:numId w:val="6"/>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How volunteers are assessed as competent to carry out their assigned role.</w:t>
      </w:r>
    </w:p>
    <w:p w14:paraId="297C3F11" w14:textId="77777777" w:rsidR="00E362E0" w:rsidRPr="00D47A53" w:rsidRDefault="00E362E0" w:rsidP="00A038E6">
      <w:pPr>
        <w:pStyle w:val="ListParagraph"/>
        <w:numPr>
          <w:ilvl w:val="0"/>
          <w:numId w:val="6"/>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Requirements for supervision of volunteers.</w:t>
      </w:r>
    </w:p>
    <w:p w14:paraId="1E8C3829" w14:textId="77777777" w:rsidR="00474AC1" w:rsidRPr="00D47A53" w:rsidRDefault="00474AC1" w:rsidP="00D47A53">
      <w:pPr>
        <w:autoSpaceDE w:val="0"/>
        <w:autoSpaceDN w:val="0"/>
        <w:adjustRightInd w:val="0"/>
        <w:spacing w:after="0" w:line="276" w:lineRule="auto"/>
        <w:rPr>
          <w:rFonts w:cstheme="minorHAnsi"/>
          <w:color w:val="404040"/>
          <w:sz w:val="24"/>
          <w:szCs w:val="24"/>
        </w:rPr>
      </w:pPr>
    </w:p>
    <w:p w14:paraId="04532D3A" w14:textId="54ADE6EE" w:rsidR="00474AC1" w:rsidRPr="00D47A53" w:rsidRDefault="003717BF"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9.2 </w:t>
      </w:r>
      <w:r w:rsidR="00474AC1" w:rsidRPr="00D47A53">
        <w:rPr>
          <w:rFonts w:cstheme="minorHAnsi"/>
          <w:color w:val="404040"/>
          <w:sz w:val="24"/>
          <w:szCs w:val="24"/>
        </w:rPr>
        <w:t xml:space="preserve">The Form </w:t>
      </w:r>
      <w:r w:rsidR="008124D0">
        <w:rPr>
          <w:rFonts w:cstheme="minorHAnsi"/>
          <w:color w:val="404040"/>
          <w:sz w:val="24"/>
          <w:szCs w:val="24"/>
        </w:rPr>
        <w:t>16</w:t>
      </w:r>
      <w:r w:rsidR="00474AC1" w:rsidRPr="00D47A53">
        <w:rPr>
          <w:rFonts w:cstheme="minorHAnsi"/>
          <w:color w:val="404040"/>
          <w:sz w:val="24"/>
          <w:szCs w:val="24"/>
        </w:rPr>
        <w:t>G is provided for use with volunteers, and you will need to ensure you collect any relevant medical needs and/or dietary requirements.</w:t>
      </w:r>
    </w:p>
    <w:p w14:paraId="05FAC39E" w14:textId="77777777" w:rsidR="00474AC1" w:rsidRPr="00D47A53" w:rsidRDefault="00474AC1" w:rsidP="00D47A53">
      <w:pPr>
        <w:autoSpaceDE w:val="0"/>
        <w:autoSpaceDN w:val="0"/>
        <w:adjustRightInd w:val="0"/>
        <w:spacing w:after="0" w:line="276" w:lineRule="auto"/>
        <w:rPr>
          <w:rFonts w:cstheme="minorHAnsi"/>
          <w:color w:val="404040"/>
          <w:sz w:val="24"/>
          <w:szCs w:val="24"/>
        </w:rPr>
      </w:pPr>
    </w:p>
    <w:p w14:paraId="002F4B0F" w14:textId="77777777" w:rsidR="00474AC1" w:rsidRPr="00D47A53" w:rsidRDefault="00474AC1" w:rsidP="00D47A53">
      <w:pPr>
        <w:autoSpaceDE w:val="0"/>
        <w:autoSpaceDN w:val="0"/>
        <w:adjustRightInd w:val="0"/>
        <w:spacing w:after="0" w:line="276" w:lineRule="auto"/>
        <w:rPr>
          <w:rFonts w:cstheme="minorHAnsi"/>
          <w:b/>
          <w:color w:val="404040"/>
          <w:sz w:val="24"/>
        </w:rPr>
      </w:pPr>
      <w:r w:rsidRPr="00D47A53">
        <w:rPr>
          <w:rFonts w:cstheme="minorHAnsi"/>
          <w:color w:val="404040"/>
          <w:sz w:val="24"/>
        </w:rPr>
        <w:t xml:space="preserve">Refer to OEAP National Guidance document: 3.4 </w:t>
      </w:r>
      <w:r w:rsidRPr="00D47A53">
        <w:rPr>
          <w:rFonts w:cstheme="minorHAnsi"/>
          <w:b/>
          <w:color w:val="404040"/>
          <w:sz w:val="24"/>
        </w:rPr>
        <w:t>Volunteers</w:t>
      </w:r>
    </w:p>
    <w:p w14:paraId="315F3CF1" w14:textId="77777777" w:rsidR="00FF770D" w:rsidRDefault="00FF770D" w:rsidP="00D47A53">
      <w:pPr>
        <w:autoSpaceDE w:val="0"/>
        <w:autoSpaceDN w:val="0"/>
        <w:adjustRightInd w:val="0"/>
        <w:spacing w:after="0" w:line="276" w:lineRule="auto"/>
        <w:rPr>
          <w:rFonts w:cstheme="minorHAnsi"/>
          <w:b/>
          <w:sz w:val="24"/>
          <w:szCs w:val="24"/>
        </w:rPr>
      </w:pPr>
    </w:p>
    <w:p w14:paraId="2DB1AFC3" w14:textId="77777777" w:rsidR="005F791A" w:rsidRDefault="005F791A" w:rsidP="00D47A53">
      <w:pPr>
        <w:autoSpaceDE w:val="0"/>
        <w:autoSpaceDN w:val="0"/>
        <w:adjustRightInd w:val="0"/>
        <w:spacing w:after="0" w:line="276" w:lineRule="auto"/>
        <w:rPr>
          <w:rFonts w:cstheme="minorHAnsi"/>
          <w:b/>
          <w:sz w:val="24"/>
          <w:szCs w:val="24"/>
        </w:rPr>
      </w:pPr>
    </w:p>
    <w:p w14:paraId="14B09546" w14:textId="77777777" w:rsidR="00E362E0" w:rsidRPr="00D47A53" w:rsidRDefault="00E362E0" w:rsidP="00D47A53">
      <w:pPr>
        <w:autoSpaceDE w:val="0"/>
        <w:autoSpaceDN w:val="0"/>
        <w:adjustRightInd w:val="0"/>
        <w:spacing w:after="0" w:line="276" w:lineRule="auto"/>
        <w:rPr>
          <w:rFonts w:cstheme="minorHAnsi"/>
          <w:b/>
          <w:sz w:val="24"/>
          <w:szCs w:val="24"/>
        </w:rPr>
      </w:pPr>
      <w:r w:rsidRPr="00D47A53">
        <w:rPr>
          <w:rFonts w:cstheme="minorHAnsi"/>
          <w:b/>
          <w:sz w:val="24"/>
          <w:szCs w:val="24"/>
        </w:rPr>
        <w:t>10. Emergency procedures and incident reporting</w:t>
      </w:r>
    </w:p>
    <w:p w14:paraId="555B5234" w14:textId="77777777" w:rsidR="00024D07" w:rsidRPr="00D47A53" w:rsidRDefault="00024D07" w:rsidP="00D47A53">
      <w:pPr>
        <w:autoSpaceDE w:val="0"/>
        <w:autoSpaceDN w:val="0"/>
        <w:adjustRightInd w:val="0"/>
        <w:spacing w:after="0" w:line="276" w:lineRule="auto"/>
        <w:rPr>
          <w:rFonts w:cstheme="minorHAnsi"/>
          <w:b/>
          <w:sz w:val="24"/>
          <w:szCs w:val="24"/>
        </w:rPr>
      </w:pPr>
    </w:p>
    <w:p w14:paraId="2B6D8270" w14:textId="55C5A074" w:rsidR="00DD09A8" w:rsidRPr="00D47A53" w:rsidRDefault="003717BF"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10.1 </w:t>
      </w:r>
      <w:r w:rsidR="00836DAE" w:rsidRPr="00D47A53">
        <w:rPr>
          <w:rFonts w:cstheme="minorHAnsi"/>
          <w:color w:val="404040"/>
          <w:sz w:val="24"/>
          <w:szCs w:val="24"/>
        </w:rPr>
        <w:t>Schools and Establishments need to have an emergency response plan</w:t>
      </w:r>
      <w:r w:rsidR="00DD09A8" w:rsidRPr="00D47A53">
        <w:rPr>
          <w:rFonts w:cstheme="minorHAnsi"/>
          <w:color w:val="404040"/>
          <w:sz w:val="24"/>
          <w:szCs w:val="24"/>
        </w:rPr>
        <w:t xml:space="preserve"> t</w:t>
      </w:r>
      <w:r w:rsidR="00836DAE" w:rsidRPr="00D47A53">
        <w:rPr>
          <w:rFonts w:cstheme="minorHAnsi"/>
          <w:color w:val="404040"/>
          <w:sz w:val="24"/>
          <w:szCs w:val="24"/>
        </w:rPr>
        <w:t xml:space="preserve">hat covers what to do </w:t>
      </w:r>
      <w:r w:rsidR="00DD09A8" w:rsidRPr="00D47A53">
        <w:rPr>
          <w:rFonts w:cstheme="minorHAnsi"/>
          <w:color w:val="404040"/>
          <w:sz w:val="24"/>
          <w:szCs w:val="24"/>
        </w:rPr>
        <w:t xml:space="preserve">if there is an incident away from school.  Or if there is an incident at base that the Visit Leader may </w:t>
      </w:r>
      <w:r w:rsidR="00B1729C">
        <w:rPr>
          <w:rFonts w:cstheme="minorHAnsi"/>
          <w:color w:val="404040"/>
          <w:sz w:val="24"/>
          <w:szCs w:val="24"/>
        </w:rPr>
        <w:t xml:space="preserve">find </w:t>
      </w:r>
      <w:r w:rsidR="00DD09A8" w:rsidRPr="00D47A53">
        <w:rPr>
          <w:rFonts w:cstheme="minorHAnsi"/>
          <w:color w:val="404040"/>
          <w:sz w:val="24"/>
          <w:szCs w:val="24"/>
        </w:rPr>
        <w:t>affect</w:t>
      </w:r>
      <w:r w:rsidR="00B1729C">
        <w:rPr>
          <w:rFonts w:cstheme="minorHAnsi"/>
          <w:color w:val="404040"/>
          <w:sz w:val="24"/>
          <w:szCs w:val="24"/>
        </w:rPr>
        <w:t>s</w:t>
      </w:r>
      <w:r w:rsidR="00DD09A8" w:rsidRPr="00D47A53">
        <w:rPr>
          <w:rFonts w:cstheme="minorHAnsi"/>
          <w:color w:val="404040"/>
          <w:sz w:val="24"/>
          <w:szCs w:val="24"/>
        </w:rPr>
        <w:t xml:space="preserve"> the visit </w:t>
      </w:r>
      <w:r w:rsidR="008124D0">
        <w:rPr>
          <w:rFonts w:cstheme="minorHAnsi"/>
          <w:color w:val="404040"/>
          <w:sz w:val="24"/>
          <w:szCs w:val="24"/>
        </w:rPr>
        <w:t>currently taking place off site or on their return.</w:t>
      </w:r>
    </w:p>
    <w:p w14:paraId="2331CB98" w14:textId="77777777" w:rsidR="00DD09A8" w:rsidRPr="00D47A53" w:rsidRDefault="00DD09A8" w:rsidP="00D47A53">
      <w:pPr>
        <w:pStyle w:val="BodyTextIndent"/>
        <w:spacing w:line="276" w:lineRule="auto"/>
        <w:ind w:left="0"/>
        <w:rPr>
          <w:rFonts w:asciiTheme="minorHAnsi" w:hAnsiTheme="minorHAnsi" w:cs="Arial"/>
          <w:szCs w:val="24"/>
        </w:rPr>
      </w:pPr>
    </w:p>
    <w:p w14:paraId="485C55F1" w14:textId="77777777" w:rsidR="00DD09A8" w:rsidRPr="00D47A53" w:rsidRDefault="003717BF" w:rsidP="00D47A53">
      <w:pPr>
        <w:pStyle w:val="BodyTextIndent"/>
        <w:spacing w:line="276" w:lineRule="auto"/>
        <w:ind w:left="0"/>
        <w:rPr>
          <w:rFonts w:asciiTheme="minorHAnsi" w:hAnsiTheme="minorHAnsi" w:cstheme="minorHAnsi"/>
          <w:szCs w:val="24"/>
        </w:rPr>
      </w:pPr>
      <w:r>
        <w:rPr>
          <w:rFonts w:asciiTheme="minorHAnsi" w:hAnsiTheme="minorHAnsi" w:cstheme="minorHAnsi"/>
          <w:szCs w:val="24"/>
        </w:rPr>
        <w:t xml:space="preserve">10.2 </w:t>
      </w:r>
      <w:r w:rsidR="00DD09A8" w:rsidRPr="00D47A53">
        <w:rPr>
          <w:rFonts w:asciiTheme="minorHAnsi" w:hAnsiTheme="minorHAnsi" w:cstheme="minorHAnsi"/>
          <w:szCs w:val="24"/>
        </w:rPr>
        <w:t>For the purposes of these procedures, examples of an emergency might be:</w:t>
      </w:r>
    </w:p>
    <w:p w14:paraId="1959E295" w14:textId="77777777" w:rsidR="00DD09A8" w:rsidRPr="00D47A53" w:rsidRDefault="00DD09A8" w:rsidP="00A038E6">
      <w:pPr>
        <w:pStyle w:val="BodyTextIndent"/>
        <w:numPr>
          <w:ilvl w:val="0"/>
          <w:numId w:val="7"/>
        </w:numPr>
        <w:spacing w:line="276" w:lineRule="auto"/>
        <w:rPr>
          <w:rFonts w:asciiTheme="minorHAnsi" w:hAnsiTheme="minorHAnsi" w:cstheme="minorHAnsi"/>
          <w:szCs w:val="24"/>
        </w:rPr>
      </w:pPr>
      <w:r w:rsidRPr="00D47A53">
        <w:rPr>
          <w:rFonts w:asciiTheme="minorHAnsi" w:hAnsiTheme="minorHAnsi" w:cstheme="minorHAnsi"/>
          <w:szCs w:val="24"/>
        </w:rPr>
        <w:t xml:space="preserve">an </w:t>
      </w:r>
      <w:r w:rsidR="00BC08FF">
        <w:rPr>
          <w:rFonts w:asciiTheme="minorHAnsi" w:hAnsiTheme="minorHAnsi" w:cstheme="minorHAnsi"/>
          <w:szCs w:val="24"/>
        </w:rPr>
        <w:t>accident</w:t>
      </w:r>
      <w:r w:rsidRPr="00D47A53">
        <w:rPr>
          <w:rFonts w:asciiTheme="minorHAnsi" w:hAnsiTheme="minorHAnsi" w:cstheme="minorHAnsi"/>
          <w:szCs w:val="24"/>
        </w:rPr>
        <w:t xml:space="preserve"> leading to a fatality or other serious injury;</w:t>
      </w:r>
    </w:p>
    <w:p w14:paraId="2856346A" w14:textId="77777777" w:rsidR="00DD09A8" w:rsidRPr="00D47A53" w:rsidRDefault="00DD09A8" w:rsidP="00A038E6">
      <w:pPr>
        <w:pStyle w:val="BodyTextIndent"/>
        <w:numPr>
          <w:ilvl w:val="0"/>
          <w:numId w:val="7"/>
        </w:numPr>
        <w:spacing w:line="276" w:lineRule="auto"/>
        <w:rPr>
          <w:rFonts w:asciiTheme="minorHAnsi" w:hAnsiTheme="minorHAnsi" w:cstheme="minorHAnsi"/>
          <w:szCs w:val="24"/>
        </w:rPr>
      </w:pPr>
      <w:r w:rsidRPr="00D47A53">
        <w:rPr>
          <w:rFonts w:asciiTheme="minorHAnsi" w:hAnsiTheme="minorHAnsi" w:cstheme="minorHAnsi"/>
          <w:szCs w:val="24"/>
        </w:rPr>
        <w:t>circumstances in which a party member is/might be seriously at risk;</w:t>
      </w:r>
    </w:p>
    <w:p w14:paraId="0E258886" w14:textId="77777777" w:rsidR="00DD09A8" w:rsidRPr="00D47A53" w:rsidRDefault="00DD09A8" w:rsidP="00A038E6">
      <w:pPr>
        <w:pStyle w:val="BodyTextIndent"/>
        <w:numPr>
          <w:ilvl w:val="0"/>
          <w:numId w:val="7"/>
        </w:numPr>
        <w:spacing w:line="276" w:lineRule="auto"/>
        <w:rPr>
          <w:rFonts w:asciiTheme="minorHAnsi" w:hAnsiTheme="minorHAnsi" w:cstheme="minorHAnsi"/>
          <w:szCs w:val="24"/>
        </w:rPr>
      </w:pPr>
      <w:r w:rsidRPr="00D47A53">
        <w:rPr>
          <w:rFonts w:asciiTheme="minorHAnsi" w:hAnsiTheme="minorHAnsi" w:cstheme="minorHAnsi"/>
          <w:szCs w:val="24"/>
        </w:rPr>
        <w:t>serious illness;</w:t>
      </w:r>
    </w:p>
    <w:p w14:paraId="50F33121" w14:textId="77777777" w:rsidR="00DD09A8" w:rsidRPr="00D47A53" w:rsidRDefault="00DD09A8" w:rsidP="00A038E6">
      <w:pPr>
        <w:pStyle w:val="BodyTextIndent"/>
        <w:numPr>
          <w:ilvl w:val="0"/>
          <w:numId w:val="7"/>
        </w:numPr>
        <w:spacing w:line="276" w:lineRule="auto"/>
        <w:rPr>
          <w:rFonts w:asciiTheme="minorHAnsi" w:hAnsiTheme="minorHAnsi" w:cstheme="minorHAnsi"/>
          <w:szCs w:val="24"/>
        </w:rPr>
      </w:pPr>
      <w:r w:rsidRPr="00D47A53">
        <w:rPr>
          <w:rFonts w:asciiTheme="minorHAnsi" w:hAnsiTheme="minorHAnsi" w:cstheme="minorHAnsi"/>
          <w:szCs w:val="24"/>
        </w:rPr>
        <w:t>any situation in which the press or other media are, or might be involved;</w:t>
      </w:r>
    </w:p>
    <w:p w14:paraId="1CB09E86" w14:textId="45E619DC" w:rsidR="00BC5CD4" w:rsidRDefault="00DD09A8" w:rsidP="00BC5CD4">
      <w:pPr>
        <w:pStyle w:val="BodyTextIndent"/>
        <w:numPr>
          <w:ilvl w:val="0"/>
          <w:numId w:val="7"/>
        </w:numPr>
        <w:spacing w:line="276" w:lineRule="auto"/>
        <w:rPr>
          <w:rFonts w:asciiTheme="minorHAnsi" w:hAnsiTheme="minorHAnsi" w:cstheme="minorHAnsi"/>
          <w:szCs w:val="24"/>
        </w:rPr>
      </w:pPr>
      <w:r w:rsidRPr="00D47A53">
        <w:rPr>
          <w:rFonts w:asciiTheme="minorHAnsi" w:hAnsiTheme="minorHAnsi" w:cstheme="minorHAnsi"/>
          <w:szCs w:val="24"/>
        </w:rPr>
        <w:t>significant delays that need to be communicated to parents/others</w:t>
      </w:r>
      <w:r w:rsidR="00074DB3">
        <w:rPr>
          <w:rFonts w:asciiTheme="minorHAnsi" w:hAnsiTheme="minorHAnsi" w:cstheme="minorHAnsi"/>
          <w:szCs w:val="24"/>
        </w:rPr>
        <w:t>.</w:t>
      </w:r>
    </w:p>
    <w:p w14:paraId="36A2E5D2" w14:textId="77777777" w:rsidR="00074DB3" w:rsidRDefault="00074DB3" w:rsidP="00474C9C">
      <w:pPr>
        <w:pStyle w:val="BodyTextIndent"/>
        <w:spacing w:line="276" w:lineRule="auto"/>
        <w:ind w:left="0"/>
        <w:rPr>
          <w:rFonts w:asciiTheme="minorHAnsi" w:hAnsiTheme="minorHAnsi" w:cstheme="minorHAnsi"/>
          <w:szCs w:val="24"/>
        </w:rPr>
      </w:pPr>
    </w:p>
    <w:p w14:paraId="3EBE44DC" w14:textId="19719D0E" w:rsidR="00BC5CD4" w:rsidRPr="00BC5CD4" w:rsidRDefault="009D0395" w:rsidP="00474C9C">
      <w:pPr>
        <w:pStyle w:val="BodyTextIndent"/>
        <w:spacing w:line="276" w:lineRule="auto"/>
        <w:ind w:left="0"/>
        <w:rPr>
          <w:rFonts w:asciiTheme="minorHAnsi" w:hAnsiTheme="minorHAnsi" w:cstheme="minorHAnsi"/>
          <w:szCs w:val="24"/>
        </w:rPr>
      </w:pPr>
      <w:r>
        <w:rPr>
          <w:rFonts w:asciiTheme="minorHAnsi" w:hAnsiTheme="minorHAnsi" w:cstheme="minorHAnsi"/>
          <w:szCs w:val="24"/>
        </w:rPr>
        <w:t>Please note</w:t>
      </w:r>
      <w:r w:rsidR="00BC5CD4">
        <w:rPr>
          <w:rFonts w:asciiTheme="minorHAnsi" w:hAnsiTheme="minorHAnsi" w:cstheme="minorHAnsi"/>
          <w:szCs w:val="24"/>
        </w:rPr>
        <w:t>, that it is not possible to give a definitive list of what might constitute an emergency.  Visit Leaders should consider any unexpected event and decide whether or not the circumstances amount to an emergency and whether the emergency procedures should be followed.</w:t>
      </w:r>
    </w:p>
    <w:p w14:paraId="24647F05" w14:textId="77777777" w:rsidR="00DD09A8" w:rsidRPr="00D47A53" w:rsidRDefault="00DD09A8" w:rsidP="00D47A53">
      <w:pPr>
        <w:autoSpaceDE w:val="0"/>
        <w:autoSpaceDN w:val="0"/>
        <w:adjustRightInd w:val="0"/>
        <w:spacing w:after="0" w:line="276" w:lineRule="auto"/>
        <w:rPr>
          <w:rFonts w:cstheme="minorHAnsi"/>
          <w:color w:val="404040"/>
          <w:sz w:val="24"/>
          <w:szCs w:val="24"/>
        </w:rPr>
      </w:pPr>
    </w:p>
    <w:p w14:paraId="3E69A727" w14:textId="1039DD46" w:rsidR="00DD09A8" w:rsidRPr="00D47A53" w:rsidRDefault="003717BF"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10.3 </w:t>
      </w:r>
      <w:r w:rsidR="00E362E0" w:rsidRPr="00D47A53">
        <w:rPr>
          <w:rFonts w:cstheme="minorHAnsi"/>
          <w:color w:val="404040"/>
          <w:sz w:val="24"/>
          <w:szCs w:val="24"/>
        </w:rPr>
        <w:t xml:space="preserve">The establishment policy should explain the visit </w:t>
      </w:r>
      <w:r w:rsidR="00DD09A8" w:rsidRPr="00D47A53">
        <w:rPr>
          <w:rFonts w:cstheme="minorHAnsi"/>
          <w:color w:val="404040"/>
          <w:sz w:val="24"/>
          <w:szCs w:val="24"/>
        </w:rPr>
        <w:t xml:space="preserve">emergency procedures, including </w:t>
      </w:r>
      <w:r w:rsidR="00E362E0" w:rsidRPr="00D47A53">
        <w:rPr>
          <w:rFonts w:cstheme="minorHAnsi"/>
          <w:color w:val="404040"/>
          <w:sz w:val="24"/>
          <w:szCs w:val="24"/>
        </w:rPr>
        <w:t>any procedures or support provided by th</w:t>
      </w:r>
      <w:r w:rsidR="00DD09A8" w:rsidRPr="00D47A53">
        <w:rPr>
          <w:rFonts w:cstheme="minorHAnsi"/>
          <w:color w:val="404040"/>
          <w:sz w:val="24"/>
          <w:szCs w:val="24"/>
        </w:rPr>
        <w:t xml:space="preserve">e employer. This should include </w:t>
      </w:r>
      <w:r w:rsidR="00E362E0" w:rsidRPr="00D47A53">
        <w:rPr>
          <w:rFonts w:cstheme="minorHAnsi"/>
          <w:color w:val="404040"/>
          <w:sz w:val="24"/>
          <w:szCs w:val="24"/>
        </w:rPr>
        <w:t>nominating suitable people to provide 24/</w:t>
      </w:r>
      <w:r w:rsidR="00DD09A8" w:rsidRPr="00D47A53">
        <w:rPr>
          <w:rFonts w:cstheme="minorHAnsi"/>
          <w:color w:val="404040"/>
          <w:sz w:val="24"/>
          <w:szCs w:val="24"/>
        </w:rPr>
        <w:t xml:space="preserve">7 cover at base during a visit; these contacts need to be competent to </w:t>
      </w:r>
      <w:r w:rsidR="00B1729C">
        <w:rPr>
          <w:rFonts w:cstheme="minorHAnsi"/>
          <w:color w:val="404040"/>
          <w:sz w:val="24"/>
          <w:szCs w:val="24"/>
        </w:rPr>
        <w:t xml:space="preserve">fulfil </w:t>
      </w:r>
      <w:r w:rsidR="00DD09A8" w:rsidRPr="00D47A53">
        <w:rPr>
          <w:rFonts w:cstheme="minorHAnsi"/>
          <w:color w:val="404040"/>
          <w:sz w:val="24"/>
          <w:szCs w:val="24"/>
        </w:rPr>
        <w:t xml:space="preserve">this role. The </w:t>
      </w:r>
      <w:r w:rsidR="00E362E0" w:rsidRPr="00D47A53">
        <w:rPr>
          <w:rFonts w:cstheme="minorHAnsi"/>
          <w:color w:val="404040"/>
          <w:sz w:val="24"/>
          <w:szCs w:val="24"/>
        </w:rPr>
        <w:t>Emergency Contact(s) should have 24/7 access to all details of t</w:t>
      </w:r>
      <w:r w:rsidR="00DD09A8" w:rsidRPr="00D47A53">
        <w:rPr>
          <w:rFonts w:cstheme="minorHAnsi"/>
          <w:color w:val="404040"/>
          <w:sz w:val="24"/>
          <w:szCs w:val="24"/>
        </w:rPr>
        <w:t xml:space="preserve">he visit, </w:t>
      </w:r>
      <w:r w:rsidR="001B6E9C" w:rsidRPr="00D47A53">
        <w:rPr>
          <w:rFonts w:cstheme="minorHAnsi"/>
          <w:color w:val="404040"/>
          <w:sz w:val="24"/>
          <w:szCs w:val="24"/>
        </w:rPr>
        <w:t>including medical and next-of-kin informa</w:t>
      </w:r>
      <w:r w:rsidR="008124D0">
        <w:rPr>
          <w:rFonts w:cstheme="minorHAnsi"/>
          <w:color w:val="404040"/>
          <w:sz w:val="24"/>
          <w:szCs w:val="24"/>
        </w:rPr>
        <w:t>tion for staff and young people e.g. access to E Visits.</w:t>
      </w:r>
    </w:p>
    <w:p w14:paraId="763E4FD1" w14:textId="77777777" w:rsidR="001667CF" w:rsidRDefault="001667CF" w:rsidP="00D47A53">
      <w:pPr>
        <w:autoSpaceDE w:val="0"/>
        <w:autoSpaceDN w:val="0"/>
        <w:adjustRightInd w:val="0"/>
        <w:spacing w:after="0" w:line="276" w:lineRule="auto"/>
        <w:rPr>
          <w:rFonts w:cstheme="minorHAnsi"/>
          <w:color w:val="404040"/>
          <w:sz w:val="24"/>
          <w:szCs w:val="24"/>
        </w:rPr>
      </w:pPr>
    </w:p>
    <w:p w14:paraId="4F88FE29" w14:textId="18CCB555" w:rsidR="00E362E0" w:rsidRPr="00D47A53" w:rsidRDefault="003717BF"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10.4 </w:t>
      </w:r>
      <w:r w:rsidR="00D47A53" w:rsidRPr="00D47A53">
        <w:rPr>
          <w:rFonts w:cstheme="minorHAnsi"/>
          <w:color w:val="404040"/>
          <w:sz w:val="24"/>
          <w:szCs w:val="24"/>
        </w:rPr>
        <w:t>The School/e</w:t>
      </w:r>
      <w:r w:rsidR="00DD09A8" w:rsidRPr="00D47A53">
        <w:rPr>
          <w:rFonts w:cstheme="minorHAnsi"/>
          <w:color w:val="404040"/>
          <w:sz w:val="24"/>
          <w:szCs w:val="24"/>
        </w:rPr>
        <w:t xml:space="preserve">stablishment policy </w:t>
      </w:r>
      <w:r w:rsidR="00E362E0" w:rsidRPr="00D47A53">
        <w:rPr>
          <w:rFonts w:cstheme="minorHAnsi"/>
          <w:color w:val="404040"/>
          <w:sz w:val="24"/>
          <w:szCs w:val="24"/>
        </w:rPr>
        <w:t>should also refer to th</w:t>
      </w:r>
      <w:r w:rsidR="00DD09A8" w:rsidRPr="00D47A53">
        <w:rPr>
          <w:rFonts w:cstheme="minorHAnsi"/>
          <w:color w:val="404040"/>
          <w:sz w:val="24"/>
          <w:szCs w:val="24"/>
        </w:rPr>
        <w:t xml:space="preserve">e establishment’s or employer’s procedures for incident </w:t>
      </w:r>
      <w:r w:rsidR="00E362E0" w:rsidRPr="00D47A53">
        <w:rPr>
          <w:rFonts w:cstheme="minorHAnsi"/>
          <w:color w:val="404040"/>
          <w:sz w:val="24"/>
          <w:szCs w:val="24"/>
        </w:rPr>
        <w:t>reporting.</w:t>
      </w:r>
      <w:r w:rsidR="00A6666E" w:rsidRPr="00D47A53">
        <w:rPr>
          <w:rFonts w:cstheme="minorHAnsi"/>
          <w:color w:val="404040"/>
          <w:sz w:val="24"/>
          <w:szCs w:val="24"/>
        </w:rPr>
        <w:t xml:space="preserve"> EVCs are encouraged to share their experiences as ‘Lessons Learned’ in Network Meetings to inform the policies and practice of other schools and establishments in the T</w:t>
      </w:r>
      <w:r w:rsidR="00007C80">
        <w:rPr>
          <w:rFonts w:cstheme="minorHAnsi"/>
          <w:color w:val="404040"/>
          <w:sz w:val="24"/>
          <w:szCs w:val="24"/>
        </w:rPr>
        <w:t>&amp;WC c</w:t>
      </w:r>
      <w:r w:rsidR="00A6666E" w:rsidRPr="00D47A53">
        <w:rPr>
          <w:rFonts w:cstheme="minorHAnsi"/>
          <w:color w:val="404040"/>
          <w:sz w:val="24"/>
          <w:szCs w:val="24"/>
        </w:rPr>
        <w:t>ommunity.</w:t>
      </w:r>
    </w:p>
    <w:p w14:paraId="0FD10783" w14:textId="6B739A16" w:rsidR="00831F7F" w:rsidRDefault="00831F7F" w:rsidP="00D47A53">
      <w:pPr>
        <w:spacing w:after="0" w:line="276" w:lineRule="auto"/>
        <w:rPr>
          <w:rFonts w:cstheme="minorHAnsi"/>
          <w:color w:val="404040"/>
          <w:sz w:val="24"/>
        </w:rPr>
      </w:pPr>
    </w:p>
    <w:p w14:paraId="5A4338B1" w14:textId="49DBC994" w:rsidR="00582919" w:rsidRDefault="003717BF" w:rsidP="00D47A53">
      <w:pPr>
        <w:spacing w:after="0" w:line="276" w:lineRule="auto"/>
        <w:rPr>
          <w:rFonts w:cstheme="minorHAnsi"/>
          <w:color w:val="404040"/>
          <w:sz w:val="24"/>
        </w:rPr>
      </w:pPr>
      <w:r>
        <w:rPr>
          <w:rFonts w:cstheme="minorHAnsi"/>
          <w:color w:val="404040"/>
          <w:sz w:val="24"/>
        </w:rPr>
        <w:t xml:space="preserve">10.5 </w:t>
      </w:r>
      <w:r w:rsidR="00FC486B">
        <w:rPr>
          <w:rFonts w:cstheme="minorHAnsi"/>
          <w:color w:val="404040"/>
          <w:sz w:val="24"/>
        </w:rPr>
        <w:t xml:space="preserve">TWC has a </w:t>
      </w:r>
      <w:r w:rsidR="00582919" w:rsidRPr="00D47A53">
        <w:rPr>
          <w:rFonts w:cstheme="minorHAnsi"/>
          <w:color w:val="404040"/>
          <w:sz w:val="24"/>
        </w:rPr>
        <w:t xml:space="preserve">Resilience Team who will advise on School Incident Planning which includes Educational Visits.  </w:t>
      </w:r>
    </w:p>
    <w:p w14:paraId="5FE2CE2B" w14:textId="77777777" w:rsidR="00FC486B" w:rsidRPr="00D47A53" w:rsidRDefault="00FC486B" w:rsidP="00D47A53">
      <w:pPr>
        <w:spacing w:after="0" w:line="276" w:lineRule="auto"/>
        <w:rPr>
          <w:rFonts w:cstheme="minorHAnsi"/>
          <w:color w:val="404040"/>
          <w:sz w:val="24"/>
        </w:rPr>
      </w:pPr>
    </w:p>
    <w:p w14:paraId="3C8350FF" w14:textId="27DB6379" w:rsidR="00201629" w:rsidRPr="005F791A" w:rsidRDefault="00FC486B" w:rsidP="00D47A53">
      <w:pPr>
        <w:pStyle w:val="BodyTextIndent"/>
        <w:spacing w:line="276" w:lineRule="auto"/>
        <w:ind w:left="0"/>
        <w:rPr>
          <w:rFonts w:asciiTheme="minorHAnsi" w:hAnsiTheme="minorHAnsi" w:cstheme="minorHAnsi"/>
          <w:szCs w:val="24"/>
        </w:rPr>
      </w:pPr>
      <w:r>
        <w:rPr>
          <w:rFonts w:asciiTheme="minorHAnsi" w:hAnsiTheme="minorHAnsi" w:cstheme="minorHAnsi"/>
          <w:szCs w:val="24"/>
        </w:rPr>
        <w:t>10.6</w:t>
      </w:r>
      <w:r w:rsidR="003717BF">
        <w:rPr>
          <w:rFonts w:asciiTheme="minorHAnsi" w:hAnsiTheme="minorHAnsi" w:cstheme="minorHAnsi"/>
          <w:szCs w:val="24"/>
        </w:rPr>
        <w:t xml:space="preserve"> </w:t>
      </w:r>
      <w:r w:rsidR="00201629" w:rsidRPr="00D47A53">
        <w:rPr>
          <w:rFonts w:asciiTheme="minorHAnsi" w:hAnsiTheme="minorHAnsi" w:cstheme="minorHAnsi"/>
          <w:szCs w:val="24"/>
        </w:rPr>
        <w:t xml:space="preserve">Depending on the nature and seriousness of the emergency, a response to media interest </w:t>
      </w:r>
      <w:r w:rsidR="001667CF">
        <w:rPr>
          <w:rFonts w:asciiTheme="minorHAnsi" w:hAnsiTheme="minorHAnsi" w:cstheme="minorHAnsi"/>
          <w:szCs w:val="24"/>
        </w:rPr>
        <w:t>may</w:t>
      </w:r>
      <w:r w:rsidR="00201629" w:rsidRPr="00D47A53">
        <w:rPr>
          <w:rFonts w:asciiTheme="minorHAnsi" w:hAnsiTheme="minorHAnsi" w:cstheme="minorHAnsi"/>
          <w:szCs w:val="24"/>
        </w:rPr>
        <w:t xml:space="preserve"> be required.  Telford and Wrekin Council is ready to handle enquiries from the media, but direct contact between the media and school personnel is also very likely.  Consideration needs to be given to who among</w:t>
      </w:r>
      <w:r w:rsidR="00B1729C">
        <w:rPr>
          <w:rFonts w:asciiTheme="minorHAnsi" w:hAnsiTheme="minorHAnsi" w:cstheme="minorHAnsi"/>
          <w:szCs w:val="24"/>
        </w:rPr>
        <w:t>st</w:t>
      </w:r>
      <w:r w:rsidR="00201629" w:rsidRPr="00D47A53">
        <w:rPr>
          <w:rFonts w:asciiTheme="minorHAnsi" w:hAnsiTheme="minorHAnsi" w:cstheme="minorHAnsi"/>
          <w:szCs w:val="24"/>
        </w:rPr>
        <w:t xml:space="preserve"> the staff, and/or the Governing Body is to act as spokesperson in dealing with the media; this </w:t>
      </w:r>
      <w:r w:rsidR="00B1729C">
        <w:rPr>
          <w:rFonts w:asciiTheme="minorHAnsi" w:hAnsiTheme="minorHAnsi" w:cstheme="minorHAnsi"/>
          <w:szCs w:val="24"/>
        </w:rPr>
        <w:t>is likely to</w:t>
      </w:r>
      <w:r w:rsidR="00B1729C" w:rsidRPr="00D47A53">
        <w:rPr>
          <w:rFonts w:asciiTheme="minorHAnsi" w:hAnsiTheme="minorHAnsi" w:cstheme="minorHAnsi"/>
          <w:szCs w:val="24"/>
        </w:rPr>
        <w:t xml:space="preserve"> </w:t>
      </w:r>
      <w:r w:rsidR="00201629" w:rsidRPr="00D47A53">
        <w:rPr>
          <w:rFonts w:asciiTheme="minorHAnsi" w:hAnsiTheme="minorHAnsi" w:cstheme="minorHAnsi"/>
          <w:szCs w:val="24"/>
        </w:rPr>
        <w:t>include the Headteacher, but may need to include others.  TWC support is available in responding to media enquiries (with the involvement of the Com</w:t>
      </w:r>
      <w:r w:rsidR="005D4D9E">
        <w:rPr>
          <w:rFonts w:asciiTheme="minorHAnsi" w:hAnsiTheme="minorHAnsi" w:cstheme="minorHAnsi"/>
          <w:szCs w:val="24"/>
        </w:rPr>
        <w:t>munications Unit),</w:t>
      </w:r>
      <w:r w:rsidR="00201629" w:rsidRPr="00D47A53">
        <w:rPr>
          <w:rFonts w:asciiTheme="minorHAnsi" w:hAnsiTheme="minorHAnsi" w:cstheme="minorHAnsi"/>
          <w:szCs w:val="24"/>
        </w:rPr>
        <w:t xml:space="preserve"> please co</w:t>
      </w:r>
      <w:r w:rsidR="008124D0">
        <w:rPr>
          <w:rFonts w:asciiTheme="minorHAnsi" w:hAnsiTheme="minorHAnsi" w:cstheme="minorHAnsi"/>
          <w:szCs w:val="24"/>
        </w:rPr>
        <w:t xml:space="preserve">ntact: </w:t>
      </w:r>
      <w:hyperlink r:id="rId17" w:history="1">
        <w:r w:rsidR="00655BFD" w:rsidRPr="005F791A">
          <w:rPr>
            <w:rStyle w:val="Hyperlink"/>
            <w:rFonts w:asciiTheme="minorHAnsi" w:hAnsiTheme="minorHAnsi" w:cstheme="minorHAnsi"/>
            <w:szCs w:val="24"/>
          </w:rPr>
          <w:t>CorporateCommunications@telford.gov.uk</w:t>
        </w:r>
      </w:hyperlink>
    </w:p>
    <w:p w14:paraId="14C70FEB" w14:textId="77777777" w:rsidR="00201629" w:rsidRPr="009D66F4" w:rsidRDefault="00201629" w:rsidP="00D47A53">
      <w:pPr>
        <w:spacing w:after="0" w:line="276" w:lineRule="auto"/>
        <w:rPr>
          <w:rFonts w:cstheme="minorHAnsi"/>
          <w:color w:val="404040"/>
          <w:sz w:val="24"/>
          <w:szCs w:val="24"/>
        </w:rPr>
      </w:pPr>
    </w:p>
    <w:p w14:paraId="33BA7693" w14:textId="77777777" w:rsidR="00933E9D" w:rsidRPr="00933E9D" w:rsidRDefault="00DD09A8" w:rsidP="00933E9D">
      <w:pPr>
        <w:spacing w:after="0" w:line="276" w:lineRule="auto"/>
        <w:rPr>
          <w:rFonts w:cs="Arial"/>
          <w:b/>
          <w:sz w:val="24"/>
          <w:szCs w:val="24"/>
        </w:rPr>
      </w:pPr>
      <w:r w:rsidRPr="00D47A53">
        <w:rPr>
          <w:rFonts w:cstheme="minorHAnsi"/>
          <w:color w:val="404040"/>
          <w:sz w:val="24"/>
        </w:rPr>
        <w:t>Refer to OEAP National Guidance document</w:t>
      </w:r>
      <w:r w:rsidR="009B1E5C" w:rsidRPr="00D47A53">
        <w:rPr>
          <w:rFonts w:cstheme="minorHAnsi"/>
          <w:color w:val="404040"/>
          <w:sz w:val="24"/>
        </w:rPr>
        <w:t xml:space="preserve">s </w:t>
      </w:r>
      <w:hyperlink r:id="rId18" w:tgtFrame="_blank" w:history="1">
        <w:r w:rsidRPr="00D47A53">
          <w:rPr>
            <w:rFonts w:cstheme="minorHAnsi"/>
            <w:sz w:val="24"/>
            <w:szCs w:val="24"/>
            <w:lang w:val="en-US"/>
          </w:rPr>
          <w:t xml:space="preserve">4.1h </w:t>
        </w:r>
        <w:r w:rsidRPr="00D47A53">
          <w:rPr>
            <w:rFonts w:cstheme="minorHAnsi"/>
            <w:b/>
            <w:sz w:val="24"/>
            <w:szCs w:val="24"/>
            <w:lang w:val="en-US"/>
          </w:rPr>
          <w:t>Avoiding Accidents and Emergencies</w:t>
        </w:r>
      </w:hyperlink>
      <w:r w:rsidRPr="00D47A53">
        <w:rPr>
          <w:rFonts w:cstheme="minorHAnsi"/>
          <w:sz w:val="24"/>
          <w:szCs w:val="24"/>
          <w:lang w:val="en-US"/>
        </w:rPr>
        <w:t xml:space="preserve"> </w:t>
      </w:r>
      <w:hyperlink r:id="rId19" w:tgtFrame="_blank" w:history="1">
        <w:r w:rsidRPr="00D47A53">
          <w:rPr>
            <w:rFonts w:cstheme="minorHAnsi"/>
            <w:sz w:val="24"/>
            <w:szCs w:val="24"/>
            <w:lang w:val="en-US"/>
          </w:rPr>
          <w:t xml:space="preserve">4.1i </w:t>
        </w:r>
        <w:r w:rsidRPr="00D47A53">
          <w:rPr>
            <w:rFonts w:cstheme="minorHAnsi"/>
            <w:b/>
            <w:sz w:val="24"/>
            <w:szCs w:val="24"/>
            <w:lang w:val="en-US"/>
          </w:rPr>
          <w:t xml:space="preserve">Emergencies and Critical Incidents – An Overview </w:t>
        </w:r>
      </w:hyperlink>
      <w:hyperlink r:id="rId20" w:tgtFrame="_blank" w:history="1">
        <w:r w:rsidRPr="00D47A53">
          <w:rPr>
            <w:rFonts w:cstheme="minorHAnsi"/>
            <w:sz w:val="24"/>
            <w:szCs w:val="24"/>
            <w:lang w:val="en-US"/>
          </w:rPr>
          <w:t xml:space="preserve">4.1k </w:t>
        </w:r>
        <w:r w:rsidRPr="00D47A53">
          <w:rPr>
            <w:rFonts w:cstheme="minorHAnsi"/>
            <w:b/>
            <w:sz w:val="24"/>
            <w:szCs w:val="24"/>
            <w:lang w:val="en-US"/>
          </w:rPr>
          <w:t>Visit Leader Emergency</w:t>
        </w:r>
        <w:r w:rsidR="009B1E5C" w:rsidRPr="00D47A53">
          <w:rPr>
            <w:rFonts w:cstheme="minorHAnsi"/>
            <w:b/>
            <w:sz w:val="24"/>
            <w:szCs w:val="24"/>
            <w:lang w:val="en-US"/>
          </w:rPr>
          <w:t xml:space="preserve"> </w:t>
        </w:r>
        <w:r w:rsidRPr="00D47A53">
          <w:rPr>
            <w:rFonts w:cstheme="minorHAnsi"/>
            <w:b/>
            <w:sz w:val="24"/>
            <w:szCs w:val="24"/>
            <w:lang w:val="en-US"/>
          </w:rPr>
          <w:t>Checklist</w:t>
        </w:r>
      </w:hyperlink>
      <w:r w:rsidRPr="00D47A53">
        <w:rPr>
          <w:rFonts w:cstheme="minorHAnsi"/>
          <w:sz w:val="24"/>
          <w:szCs w:val="24"/>
          <w:lang w:val="en-US"/>
        </w:rPr>
        <w:t> | </w:t>
      </w:r>
      <w:hyperlink r:id="rId21" w:tgtFrame="_blank" w:history="1">
        <w:r w:rsidRPr="00D47A53">
          <w:rPr>
            <w:rFonts w:cstheme="minorHAnsi"/>
            <w:sz w:val="24"/>
            <w:szCs w:val="24"/>
            <w:lang w:val="en-US"/>
          </w:rPr>
          <w:t xml:space="preserve">4.1j </w:t>
        </w:r>
        <w:r w:rsidRPr="00D47A53">
          <w:rPr>
            <w:rFonts w:cstheme="minorHAnsi"/>
            <w:b/>
            <w:sz w:val="24"/>
            <w:szCs w:val="24"/>
            <w:lang w:val="en-US"/>
          </w:rPr>
          <w:t>Off-Site Visit E</w:t>
        </w:r>
        <w:r w:rsidRPr="00D47A53">
          <w:rPr>
            <w:rFonts w:cstheme="minorHAnsi"/>
            <w:sz w:val="24"/>
            <w:szCs w:val="24"/>
            <w:lang w:val="en-US"/>
          </w:rPr>
          <w:t>mergencies: The Role of School Governors</w:t>
        </w:r>
      </w:hyperlink>
      <w:r w:rsidR="009B1E5C" w:rsidRPr="00D47A53">
        <w:rPr>
          <w:rFonts w:cstheme="minorHAnsi"/>
          <w:sz w:val="24"/>
          <w:szCs w:val="24"/>
          <w:lang w:val="en-US"/>
        </w:rPr>
        <w:t>,</w:t>
      </w:r>
      <w:r w:rsidRPr="00D47A53">
        <w:rPr>
          <w:rFonts w:cstheme="minorHAnsi"/>
          <w:sz w:val="24"/>
          <w:szCs w:val="24"/>
          <w:lang w:val="en-US"/>
        </w:rPr>
        <w:t xml:space="preserve">  </w:t>
      </w:r>
      <w:hyperlink r:id="rId22" w:tgtFrame="_blank" w:history="1">
        <w:r w:rsidRPr="00D47A53">
          <w:rPr>
            <w:rFonts w:cstheme="minorHAnsi"/>
            <w:b/>
            <w:sz w:val="24"/>
            <w:szCs w:val="24"/>
            <w:lang w:val="en-US"/>
          </w:rPr>
          <w:t>4.1l / 8.1l Visit Leader Emergency Action Card – amendable version</w:t>
        </w:r>
      </w:hyperlink>
    </w:p>
    <w:p w14:paraId="1363B4D4" w14:textId="77777777" w:rsidR="00FF770D" w:rsidRDefault="00FF770D" w:rsidP="00D47A53">
      <w:pPr>
        <w:autoSpaceDE w:val="0"/>
        <w:autoSpaceDN w:val="0"/>
        <w:adjustRightInd w:val="0"/>
        <w:spacing w:after="0" w:line="276" w:lineRule="auto"/>
        <w:rPr>
          <w:rFonts w:cstheme="minorHAnsi"/>
          <w:b/>
          <w:sz w:val="24"/>
          <w:szCs w:val="24"/>
        </w:rPr>
      </w:pPr>
    </w:p>
    <w:p w14:paraId="731CF12B" w14:textId="77777777" w:rsidR="003E34DA" w:rsidRDefault="003E34DA" w:rsidP="00D47A53">
      <w:pPr>
        <w:autoSpaceDE w:val="0"/>
        <w:autoSpaceDN w:val="0"/>
        <w:adjustRightInd w:val="0"/>
        <w:spacing w:after="0" w:line="276" w:lineRule="auto"/>
        <w:rPr>
          <w:rFonts w:cstheme="minorHAnsi"/>
          <w:b/>
          <w:sz w:val="24"/>
          <w:szCs w:val="24"/>
        </w:rPr>
      </w:pPr>
    </w:p>
    <w:p w14:paraId="385CFBC1" w14:textId="77777777" w:rsidR="00E362E0" w:rsidRPr="00D47A53" w:rsidRDefault="00E362E0" w:rsidP="00D47A53">
      <w:pPr>
        <w:autoSpaceDE w:val="0"/>
        <w:autoSpaceDN w:val="0"/>
        <w:adjustRightInd w:val="0"/>
        <w:spacing w:after="0" w:line="276" w:lineRule="auto"/>
        <w:rPr>
          <w:rFonts w:cstheme="minorHAnsi"/>
          <w:b/>
          <w:sz w:val="24"/>
          <w:szCs w:val="24"/>
        </w:rPr>
      </w:pPr>
      <w:r w:rsidRPr="00D47A53">
        <w:rPr>
          <w:rFonts w:cstheme="minorHAnsi"/>
          <w:b/>
          <w:sz w:val="24"/>
          <w:szCs w:val="24"/>
        </w:rPr>
        <w:t>11. Behaviour</w:t>
      </w:r>
    </w:p>
    <w:p w14:paraId="6232DBC6" w14:textId="77777777" w:rsidR="008314FD" w:rsidRPr="00D47A53" w:rsidRDefault="008314FD" w:rsidP="00D47A53">
      <w:pPr>
        <w:autoSpaceDE w:val="0"/>
        <w:autoSpaceDN w:val="0"/>
        <w:adjustRightInd w:val="0"/>
        <w:spacing w:after="0" w:line="276" w:lineRule="auto"/>
        <w:rPr>
          <w:rFonts w:cstheme="minorHAnsi"/>
          <w:b/>
          <w:color w:val="365F92"/>
          <w:sz w:val="24"/>
          <w:szCs w:val="24"/>
        </w:rPr>
      </w:pPr>
    </w:p>
    <w:p w14:paraId="542631C4" w14:textId="77777777" w:rsidR="00F012EE" w:rsidRPr="00D47A53" w:rsidRDefault="003717BF"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11.1 </w:t>
      </w:r>
      <w:r w:rsidR="00F012EE" w:rsidRPr="00D47A53">
        <w:rPr>
          <w:rFonts w:cstheme="minorHAnsi"/>
          <w:color w:val="404040"/>
          <w:sz w:val="24"/>
          <w:szCs w:val="24"/>
        </w:rPr>
        <w:t>The</w:t>
      </w:r>
      <w:r w:rsidR="00A6666E" w:rsidRPr="00D47A53">
        <w:rPr>
          <w:rFonts w:cstheme="minorHAnsi"/>
          <w:color w:val="404040"/>
          <w:sz w:val="24"/>
          <w:szCs w:val="24"/>
        </w:rPr>
        <w:t xml:space="preserve"> school/</w:t>
      </w:r>
      <w:r w:rsidR="00F012EE" w:rsidRPr="00D47A53">
        <w:rPr>
          <w:rFonts w:cstheme="minorHAnsi"/>
          <w:color w:val="404040"/>
          <w:sz w:val="24"/>
          <w:szCs w:val="24"/>
        </w:rPr>
        <w:t xml:space="preserve">establishment policy should encourage </w:t>
      </w:r>
      <w:r w:rsidR="00A6666E" w:rsidRPr="00D47A53">
        <w:rPr>
          <w:rFonts w:cstheme="minorHAnsi"/>
          <w:color w:val="404040"/>
          <w:sz w:val="24"/>
          <w:szCs w:val="24"/>
        </w:rPr>
        <w:t xml:space="preserve">the use of codes of behavioural </w:t>
      </w:r>
      <w:r w:rsidR="00F012EE" w:rsidRPr="00D47A53">
        <w:rPr>
          <w:rFonts w:cstheme="minorHAnsi"/>
          <w:color w:val="404040"/>
          <w:sz w:val="24"/>
          <w:szCs w:val="24"/>
        </w:rPr>
        <w:t>conduct as a means of establishing appropriate</w:t>
      </w:r>
      <w:r w:rsidR="00A6666E" w:rsidRPr="00D47A53">
        <w:rPr>
          <w:rFonts w:cstheme="minorHAnsi"/>
          <w:color w:val="404040"/>
          <w:sz w:val="24"/>
          <w:szCs w:val="24"/>
        </w:rPr>
        <w:t xml:space="preserve"> expectations of young persons' </w:t>
      </w:r>
      <w:r w:rsidR="00F012EE" w:rsidRPr="00D47A53">
        <w:rPr>
          <w:rFonts w:cstheme="minorHAnsi"/>
          <w:color w:val="404040"/>
          <w:sz w:val="24"/>
          <w:szCs w:val="24"/>
        </w:rPr>
        <w:t>behaviour. Such codes should be explained to yo</w:t>
      </w:r>
      <w:r w:rsidR="00A6666E" w:rsidRPr="00D47A53">
        <w:rPr>
          <w:rFonts w:cstheme="minorHAnsi"/>
          <w:color w:val="404040"/>
          <w:sz w:val="24"/>
          <w:szCs w:val="24"/>
        </w:rPr>
        <w:t xml:space="preserve">ung people and parents before a </w:t>
      </w:r>
      <w:r w:rsidR="00F012EE" w:rsidRPr="00D47A53">
        <w:rPr>
          <w:rFonts w:cstheme="minorHAnsi"/>
          <w:color w:val="404040"/>
          <w:sz w:val="24"/>
          <w:szCs w:val="24"/>
        </w:rPr>
        <w:t>visit, so reducing the opportunity for misundersta</w:t>
      </w:r>
      <w:r w:rsidR="00A6666E" w:rsidRPr="00D47A53">
        <w:rPr>
          <w:rFonts w:cstheme="minorHAnsi"/>
          <w:color w:val="404040"/>
          <w:sz w:val="24"/>
          <w:szCs w:val="24"/>
        </w:rPr>
        <w:t xml:space="preserve">nding </w:t>
      </w:r>
      <w:r w:rsidR="001667CF">
        <w:rPr>
          <w:rFonts w:cstheme="minorHAnsi"/>
          <w:color w:val="404040"/>
          <w:sz w:val="24"/>
          <w:szCs w:val="24"/>
        </w:rPr>
        <w:t xml:space="preserve">of </w:t>
      </w:r>
      <w:r w:rsidR="00A6666E" w:rsidRPr="00D47A53">
        <w:rPr>
          <w:rFonts w:cstheme="minorHAnsi"/>
          <w:color w:val="404040"/>
          <w:sz w:val="24"/>
          <w:szCs w:val="24"/>
        </w:rPr>
        <w:t xml:space="preserve">both expectations and the </w:t>
      </w:r>
      <w:r w:rsidR="00F012EE" w:rsidRPr="00D47A53">
        <w:rPr>
          <w:rFonts w:cstheme="minorHAnsi"/>
          <w:color w:val="404040"/>
          <w:sz w:val="24"/>
          <w:szCs w:val="24"/>
        </w:rPr>
        <w:t>sanctions that may be invoked where the code is breached.</w:t>
      </w:r>
    </w:p>
    <w:p w14:paraId="58500930" w14:textId="77777777" w:rsidR="00201629" w:rsidRPr="00D47A53" w:rsidRDefault="00201629" w:rsidP="00D47A53">
      <w:pPr>
        <w:autoSpaceDE w:val="0"/>
        <w:autoSpaceDN w:val="0"/>
        <w:adjustRightInd w:val="0"/>
        <w:spacing w:after="0" w:line="276" w:lineRule="auto"/>
        <w:rPr>
          <w:rFonts w:cstheme="minorHAnsi"/>
          <w:color w:val="404040"/>
          <w:sz w:val="24"/>
          <w:szCs w:val="24"/>
        </w:rPr>
      </w:pPr>
    </w:p>
    <w:p w14:paraId="117D603D" w14:textId="77777777" w:rsidR="00F012EE" w:rsidRPr="00D47A53" w:rsidRDefault="003717BF"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11.2 </w:t>
      </w:r>
      <w:r w:rsidR="00F012EE" w:rsidRPr="00D47A53">
        <w:rPr>
          <w:rFonts w:cstheme="minorHAnsi"/>
          <w:color w:val="404040"/>
          <w:sz w:val="24"/>
          <w:szCs w:val="24"/>
        </w:rPr>
        <w:t>The policy should address the following:</w:t>
      </w:r>
    </w:p>
    <w:p w14:paraId="11E1C9EC" w14:textId="77777777" w:rsidR="00F012EE" w:rsidRPr="00D47A53" w:rsidRDefault="00F012EE" w:rsidP="00A038E6">
      <w:pPr>
        <w:pStyle w:val="ListParagraph"/>
        <w:numPr>
          <w:ilvl w:val="0"/>
          <w:numId w:val="8"/>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Do young people sign up to a "behavioural contract" for all residential visits?</w:t>
      </w:r>
    </w:p>
    <w:p w14:paraId="1E0C1A55" w14:textId="77777777" w:rsidR="00F012EE" w:rsidRPr="00D47A53" w:rsidRDefault="00F012EE" w:rsidP="00A038E6">
      <w:pPr>
        <w:pStyle w:val="ListParagraph"/>
        <w:numPr>
          <w:ilvl w:val="0"/>
          <w:numId w:val="8"/>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Do parents also sign and accept responsibili</w:t>
      </w:r>
      <w:r w:rsidR="00A6666E" w:rsidRPr="00D47A53">
        <w:rPr>
          <w:rFonts w:cstheme="minorHAnsi"/>
          <w:color w:val="404040"/>
          <w:sz w:val="24"/>
          <w:szCs w:val="24"/>
        </w:rPr>
        <w:t xml:space="preserve">ty for removing young people in </w:t>
      </w:r>
      <w:r w:rsidRPr="00D47A53">
        <w:rPr>
          <w:rFonts w:cstheme="minorHAnsi"/>
          <w:color w:val="404040"/>
          <w:sz w:val="24"/>
          <w:szCs w:val="24"/>
        </w:rPr>
        <w:t>prescribed circumstances?</w:t>
      </w:r>
    </w:p>
    <w:p w14:paraId="515B002D" w14:textId="77777777" w:rsidR="00F012EE" w:rsidRPr="00D47A53" w:rsidRDefault="00F012EE" w:rsidP="00A038E6">
      <w:pPr>
        <w:pStyle w:val="ListParagraph"/>
        <w:numPr>
          <w:ilvl w:val="0"/>
          <w:numId w:val="8"/>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What are the expectations for discipline and sanctions on visits?</w:t>
      </w:r>
    </w:p>
    <w:p w14:paraId="2B229B43" w14:textId="77777777" w:rsidR="00F012EE" w:rsidRPr="00D47A53" w:rsidRDefault="00F012EE" w:rsidP="00A038E6">
      <w:pPr>
        <w:pStyle w:val="ListParagraph"/>
        <w:numPr>
          <w:ilvl w:val="0"/>
          <w:numId w:val="8"/>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Any specific establishment rules relevant to vi</w:t>
      </w:r>
      <w:r w:rsidR="00A6666E" w:rsidRPr="00D47A53">
        <w:rPr>
          <w:rFonts w:cstheme="minorHAnsi"/>
          <w:color w:val="404040"/>
          <w:sz w:val="24"/>
          <w:szCs w:val="24"/>
        </w:rPr>
        <w:t xml:space="preserve">sits (e.g. whether children are </w:t>
      </w:r>
      <w:r w:rsidRPr="00D47A53">
        <w:rPr>
          <w:rFonts w:cstheme="minorHAnsi"/>
          <w:color w:val="404040"/>
          <w:sz w:val="24"/>
          <w:szCs w:val="24"/>
        </w:rPr>
        <w:t>allowed to bring mobile phones or other electronic devices).</w:t>
      </w:r>
    </w:p>
    <w:p w14:paraId="69AB15CE" w14:textId="77777777" w:rsidR="00F012EE" w:rsidRPr="00D47A53" w:rsidRDefault="00F012EE" w:rsidP="00D47A53">
      <w:pPr>
        <w:autoSpaceDE w:val="0"/>
        <w:autoSpaceDN w:val="0"/>
        <w:adjustRightInd w:val="0"/>
        <w:spacing w:after="0" w:line="276" w:lineRule="auto"/>
        <w:rPr>
          <w:rFonts w:cs="BookAntiqua"/>
          <w:color w:val="365F92"/>
          <w:sz w:val="28"/>
          <w:szCs w:val="28"/>
        </w:rPr>
      </w:pPr>
    </w:p>
    <w:p w14:paraId="63707014" w14:textId="77777777" w:rsidR="00201629" w:rsidRPr="00D47A53" w:rsidRDefault="003717BF" w:rsidP="00D47A53">
      <w:pPr>
        <w:spacing w:after="0" w:line="276" w:lineRule="auto"/>
        <w:rPr>
          <w:rFonts w:cs="Arial"/>
          <w:sz w:val="24"/>
          <w:szCs w:val="24"/>
        </w:rPr>
      </w:pPr>
      <w:r>
        <w:rPr>
          <w:rFonts w:cs="Arial"/>
          <w:sz w:val="24"/>
          <w:szCs w:val="24"/>
        </w:rPr>
        <w:t xml:space="preserve">11.3 </w:t>
      </w:r>
      <w:r w:rsidR="00F012EE" w:rsidRPr="00D47A53">
        <w:rPr>
          <w:rFonts w:cs="Arial"/>
          <w:sz w:val="24"/>
          <w:szCs w:val="24"/>
        </w:rPr>
        <w:t xml:space="preserve">Careful consideration should be given to pupils whose behaviour is likely to pose a serious risk to themselves </w:t>
      </w:r>
      <w:r w:rsidR="00B1729C">
        <w:rPr>
          <w:rFonts w:cs="Arial"/>
          <w:sz w:val="24"/>
          <w:szCs w:val="24"/>
        </w:rPr>
        <w:t>or</w:t>
      </w:r>
      <w:r w:rsidR="00F012EE" w:rsidRPr="00D47A53">
        <w:rPr>
          <w:rFonts w:cs="Arial"/>
          <w:sz w:val="24"/>
          <w:szCs w:val="24"/>
        </w:rPr>
        <w:t xml:space="preserve"> others on a </w:t>
      </w:r>
      <w:r w:rsidR="00A6666E" w:rsidRPr="00D47A53">
        <w:rPr>
          <w:rFonts w:cs="Arial"/>
          <w:sz w:val="24"/>
          <w:szCs w:val="24"/>
        </w:rPr>
        <w:t>visit. An individual risk assessment may be required</w:t>
      </w:r>
      <w:r w:rsidR="00F012EE" w:rsidRPr="00D47A53">
        <w:rPr>
          <w:rFonts w:cs="Arial"/>
          <w:sz w:val="24"/>
          <w:szCs w:val="24"/>
        </w:rPr>
        <w:t xml:space="preserve"> and a balanced and reasoned decision reached as to whether </w:t>
      </w:r>
      <w:r w:rsidR="00201629" w:rsidRPr="00D47A53">
        <w:rPr>
          <w:rFonts w:cs="Arial"/>
          <w:sz w:val="24"/>
          <w:szCs w:val="24"/>
        </w:rPr>
        <w:t>control measures are suitable and sufficient to enable the young person to take part in the educational visit.</w:t>
      </w:r>
    </w:p>
    <w:p w14:paraId="6B888CD9" w14:textId="77777777" w:rsidR="00201629" w:rsidRPr="00D47A53" w:rsidRDefault="00201629" w:rsidP="00D47A53">
      <w:pPr>
        <w:spacing w:after="0" w:line="276" w:lineRule="auto"/>
        <w:rPr>
          <w:rFonts w:cs="Arial"/>
          <w:sz w:val="24"/>
          <w:szCs w:val="24"/>
        </w:rPr>
      </w:pPr>
    </w:p>
    <w:p w14:paraId="70905C03" w14:textId="77777777" w:rsidR="00F012EE" w:rsidRPr="00D47A53" w:rsidRDefault="004F7EF9" w:rsidP="00D47A53">
      <w:pPr>
        <w:spacing w:after="0" w:line="276" w:lineRule="auto"/>
        <w:rPr>
          <w:rFonts w:cs="Arial"/>
          <w:sz w:val="24"/>
          <w:szCs w:val="24"/>
        </w:rPr>
      </w:pPr>
      <w:r w:rsidRPr="00D47A53">
        <w:rPr>
          <w:rFonts w:cstheme="minorHAnsi"/>
          <w:color w:val="404040"/>
          <w:sz w:val="24"/>
        </w:rPr>
        <w:t xml:space="preserve">Refer to OEAP National Guidance documents </w:t>
      </w:r>
      <w:r w:rsidR="00201629" w:rsidRPr="00D47A53">
        <w:rPr>
          <w:rFonts w:cs="Arial"/>
          <w:sz w:val="24"/>
          <w:szCs w:val="24"/>
        </w:rPr>
        <w:t xml:space="preserve">8i </w:t>
      </w:r>
      <w:r w:rsidR="00201629" w:rsidRPr="00D47A53">
        <w:rPr>
          <w:rFonts w:cs="Arial"/>
          <w:b/>
          <w:sz w:val="24"/>
          <w:szCs w:val="24"/>
        </w:rPr>
        <w:t>Model Code of Conduct</w:t>
      </w:r>
      <w:r w:rsidR="00B1729C">
        <w:rPr>
          <w:rFonts w:cs="Arial"/>
          <w:b/>
          <w:sz w:val="24"/>
          <w:szCs w:val="24"/>
        </w:rPr>
        <w:t xml:space="preserve"> </w:t>
      </w:r>
      <w:r w:rsidR="00B1729C" w:rsidRPr="005F791A">
        <w:rPr>
          <w:rFonts w:cs="Arial"/>
          <w:sz w:val="24"/>
          <w:szCs w:val="24"/>
        </w:rPr>
        <w:t>for more details.</w:t>
      </w:r>
    </w:p>
    <w:p w14:paraId="6D26D09B" w14:textId="77777777" w:rsidR="00F012EE" w:rsidRPr="00D47A53" w:rsidRDefault="00F012EE" w:rsidP="00D47A53">
      <w:pPr>
        <w:autoSpaceDE w:val="0"/>
        <w:autoSpaceDN w:val="0"/>
        <w:adjustRightInd w:val="0"/>
        <w:spacing w:after="0" w:line="276" w:lineRule="auto"/>
        <w:rPr>
          <w:rFonts w:cs="BookAntiqua"/>
          <w:color w:val="365F92"/>
          <w:sz w:val="28"/>
          <w:szCs w:val="28"/>
        </w:rPr>
      </w:pPr>
    </w:p>
    <w:p w14:paraId="0376304C" w14:textId="7030C16D" w:rsidR="00CC2559" w:rsidRDefault="00CC2559" w:rsidP="00D47A53">
      <w:pPr>
        <w:autoSpaceDE w:val="0"/>
        <w:autoSpaceDN w:val="0"/>
        <w:adjustRightInd w:val="0"/>
        <w:spacing w:after="0" w:line="276" w:lineRule="auto"/>
        <w:rPr>
          <w:rFonts w:cstheme="minorHAnsi"/>
          <w:b/>
          <w:sz w:val="24"/>
          <w:szCs w:val="24"/>
        </w:rPr>
      </w:pPr>
    </w:p>
    <w:p w14:paraId="051DAB58" w14:textId="7B2F1400" w:rsidR="00E362E0" w:rsidRDefault="00E362E0" w:rsidP="00D47A53">
      <w:pPr>
        <w:autoSpaceDE w:val="0"/>
        <w:autoSpaceDN w:val="0"/>
        <w:adjustRightInd w:val="0"/>
        <w:spacing w:after="0" w:line="276" w:lineRule="auto"/>
        <w:rPr>
          <w:rFonts w:cstheme="minorHAnsi"/>
          <w:b/>
          <w:sz w:val="24"/>
          <w:szCs w:val="24"/>
        </w:rPr>
      </w:pPr>
      <w:r w:rsidRPr="00D47A53">
        <w:rPr>
          <w:rFonts w:cstheme="minorHAnsi"/>
          <w:b/>
          <w:sz w:val="24"/>
          <w:szCs w:val="24"/>
        </w:rPr>
        <w:t>12. Inclusion</w:t>
      </w:r>
    </w:p>
    <w:p w14:paraId="581F3105" w14:textId="77777777" w:rsidR="00970626" w:rsidRPr="00D47A53" w:rsidRDefault="00970626" w:rsidP="00D47A53">
      <w:pPr>
        <w:autoSpaceDE w:val="0"/>
        <w:autoSpaceDN w:val="0"/>
        <w:adjustRightInd w:val="0"/>
        <w:spacing w:after="0" w:line="276" w:lineRule="auto"/>
        <w:rPr>
          <w:rFonts w:cstheme="minorHAnsi"/>
          <w:b/>
          <w:sz w:val="24"/>
          <w:szCs w:val="24"/>
        </w:rPr>
      </w:pPr>
    </w:p>
    <w:p w14:paraId="4D0F1215" w14:textId="79E9C40C" w:rsidR="004F7EF9" w:rsidRPr="00D47A53" w:rsidRDefault="003717BF" w:rsidP="00D47A53">
      <w:pPr>
        <w:spacing w:after="0" w:line="276" w:lineRule="auto"/>
        <w:rPr>
          <w:rFonts w:cs="Arial"/>
          <w:sz w:val="24"/>
          <w:szCs w:val="24"/>
        </w:rPr>
      </w:pPr>
      <w:r>
        <w:rPr>
          <w:rFonts w:cs="Arial"/>
          <w:sz w:val="24"/>
          <w:szCs w:val="24"/>
        </w:rPr>
        <w:t xml:space="preserve">12.1 </w:t>
      </w:r>
      <w:r w:rsidR="004F7EF9" w:rsidRPr="00D47A53">
        <w:rPr>
          <w:rFonts w:cs="Arial"/>
          <w:sz w:val="24"/>
          <w:szCs w:val="24"/>
        </w:rPr>
        <w:t xml:space="preserve">Every effort should be made to ensure that </w:t>
      </w:r>
      <w:r w:rsidR="00970626">
        <w:rPr>
          <w:rFonts w:cs="Arial"/>
          <w:sz w:val="24"/>
          <w:szCs w:val="24"/>
        </w:rPr>
        <w:t xml:space="preserve">Educational Visits and Outdoor learning including on site adventurous activities, </w:t>
      </w:r>
      <w:r w:rsidR="004F7EF9" w:rsidRPr="00D47A53">
        <w:rPr>
          <w:rFonts w:cs="Arial"/>
          <w:sz w:val="24"/>
          <w:szCs w:val="24"/>
        </w:rPr>
        <w:t xml:space="preserve">are available and accessible to all who wish to participate irrespective of disability, special educational or medical needs, ethnic origin, sex, religion etc. </w:t>
      </w:r>
    </w:p>
    <w:p w14:paraId="56359DB3" w14:textId="77777777" w:rsidR="004F7EF9" w:rsidRPr="00D47A53" w:rsidRDefault="004F7EF9" w:rsidP="00D47A53">
      <w:pPr>
        <w:spacing w:after="0" w:line="276" w:lineRule="auto"/>
        <w:rPr>
          <w:rFonts w:cs="Arial"/>
          <w:sz w:val="24"/>
          <w:szCs w:val="24"/>
        </w:rPr>
      </w:pPr>
    </w:p>
    <w:p w14:paraId="61EFAF59" w14:textId="77777777" w:rsidR="004F7EF9" w:rsidRPr="00D47A53" w:rsidRDefault="003717BF" w:rsidP="00D47A53">
      <w:pPr>
        <w:spacing w:after="0" w:line="276" w:lineRule="auto"/>
        <w:rPr>
          <w:rFonts w:cs="Arial"/>
          <w:sz w:val="24"/>
          <w:szCs w:val="24"/>
        </w:rPr>
      </w:pPr>
      <w:r>
        <w:rPr>
          <w:rFonts w:cs="Arial"/>
          <w:sz w:val="24"/>
          <w:szCs w:val="24"/>
        </w:rPr>
        <w:t xml:space="preserve">12.2 </w:t>
      </w:r>
      <w:r w:rsidR="004F7EF9" w:rsidRPr="00D47A53">
        <w:rPr>
          <w:rFonts w:cs="Arial"/>
          <w:sz w:val="24"/>
          <w:szCs w:val="24"/>
        </w:rPr>
        <w:t>All young people should be encouraged to participate in as wide a range of activities as possible.  If a visit is to cater for pupils with particular needs, a suitable venue should be selected and in some cases additional supervision, resources or support may be needed or activities adapted. An individual risk assessment may be appropriate. Visit Leaders are responsible for ensuring a Provider is fully informed of all relevant information including medical, emotional, dietary</w:t>
      </w:r>
      <w:r w:rsidR="00BC08FF">
        <w:rPr>
          <w:rFonts w:cs="Arial"/>
          <w:sz w:val="24"/>
          <w:szCs w:val="24"/>
        </w:rPr>
        <w:t xml:space="preserve"> including allergens,</w:t>
      </w:r>
      <w:r w:rsidR="004F7EF9" w:rsidRPr="00D47A53">
        <w:rPr>
          <w:rFonts w:cs="Arial"/>
          <w:sz w:val="24"/>
          <w:szCs w:val="24"/>
        </w:rPr>
        <w:t xml:space="preserve"> and behavioural to enable them to fulfil their duty of care.</w:t>
      </w:r>
    </w:p>
    <w:p w14:paraId="4326C292" w14:textId="77777777" w:rsidR="004F7EF9" w:rsidRPr="00D47A53" w:rsidRDefault="004F7EF9" w:rsidP="00D47A53">
      <w:pPr>
        <w:spacing w:after="0" w:line="276" w:lineRule="auto"/>
        <w:rPr>
          <w:rFonts w:cs="Arial"/>
          <w:sz w:val="24"/>
          <w:szCs w:val="24"/>
        </w:rPr>
      </w:pPr>
    </w:p>
    <w:p w14:paraId="410341B1" w14:textId="77777777" w:rsidR="004F7EF9" w:rsidRPr="00D47A53" w:rsidRDefault="003717BF" w:rsidP="00D47A53">
      <w:pPr>
        <w:spacing w:after="0" w:line="276" w:lineRule="auto"/>
        <w:rPr>
          <w:rFonts w:cs="Arial"/>
          <w:sz w:val="24"/>
          <w:szCs w:val="24"/>
        </w:rPr>
      </w:pPr>
      <w:r>
        <w:rPr>
          <w:rFonts w:cs="Arial"/>
          <w:sz w:val="24"/>
          <w:szCs w:val="24"/>
        </w:rPr>
        <w:t xml:space="preserve">12.3 </w:t>
      </w:r>
      <w:r w:rsidR="004F7EF9" w:rsidRPr="00D47A53">
        <w:rPr>
          <w:rFonts w:cs="Arial"/>
          <w:sz w:val="24"/>
          <w:szCs w:val="24"/>
        </w:rPr>
        <w:t>Early discussion with all parties concerned including parents about what is needed will enable plans to be drawn up to meet these needs in most situations. These should enable the child/young person to take part safely and benefit from the visit.</w:t>
      </w:r>
    </w:p>
    <w:p w14:paraId="34FBF74C" w14:textId="77777777" w:rsidR="004F7EF9" w:rsidRPr="00D47A53" w:rsidRDefault="004F7EF9" w:rsidP="00D47A53">
      <w:pPr>
        <w:autoSpaceDE w:val="0"/>
        <w:autoSpaceDN w:val="0"/>
        <w:adjustRightInd w:val="0"/>
        <w:spacing w:after="0" w:line="276" w:lineRule="auto"/>
        <w:rPr>
          <w:rFonts w:cs="Tahoma"/>
          <w:color w:val="404040"/>
        </w:rPr>
      </w:pPr>
    </w:p>
    <w:p w14:paraId="414AE9D6" w14:textId="77777777" w:rsidR="00E362E0" w:rsidRPr="00D47A53" w:rsidRDefault="003717BF"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12.4 </w:t>
      </w:r>
      <w:r w:rsidR="00E362E0" w:rsidRPr="00D47A53">
        <w:rPr>
          <w:rFonts w:cstheme="minorHAnsi"/>
          <w:color w:val="404040"/>
          <w:sz w:val="24"/>
          <w:szCs w:val="24"/>
        </w:rPr>
        <w:t>Your Establishment Visits Policy should endorse these principles:</w:t>
      </w:r>
    </w:p>
    <w:p w14:paraId="71F99EAA" w14:textId="77777777" w:rsidR="00E362E0" w:rsidRPr="00D47A53" w:rsidRDefault="00E362E0" w:rsidP="00A038E6">
      <w:pPr>
        <w:pStyle w:val="ListParagraph"/>
        <w:numPr>
          <w:ilvl w:val="0"/>
          <w:numId w:val="10"/>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A presumption of entitlement to participate.</w:t>
      </w:r>
    </w:p>
    <w:p w14:paraId="1048DD7E" w14:textId="77777777" w:rsidR="00E362E0" w:rsidRPr="00D47A53" w:rsidRDefault="00E362E0" w:rsidP="00A038E6">
      <w:pPr>
        <w:pStyle w:val="ListParagraph"/>
        <w:numPr>
          <w:ilvl w:val="0"/>
          <w:numId w:val="10"/>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 xml:space="preserve">Accessibility through direct or realistic adaptation or </w:t>
      </w:r>
      <w:r w:rsidR="004F7EF9" w:rsidRPr="00D47A53">
        <w:rPr>
          <w:rFonts w:cstheme="minorHAnsi"/>
          <w:color w:val="404040"/>
          <w:sz w:val="24"/>
          <w:szCs w:val="24"/>
        </w:rPr>
        <w:t>modification.</w:t>
      </w:r>
    </w:p>
    <w:p w14:paraId="5665D675" w14:textId="77777777" w:rsidR="00E362E0" w:rsidRPr="00D47A53" w:rsidRDefault="00E362E0" w:rsidP="00A038E6">
      <w:pPr>
        <w:pStyle w:val="ListParagraph"/>
        <w:numPr>
          <w:ilvl w:val="0"/>
          <w:numId w:val="10"/>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Integration through participation with peers.</w:t>
      </w:r>
    </w:p>
    <w:p w14:paraId="1BE11C60" w14:textId="77777777" w:rsidR="004F7EF9" w:rsidRPr="00D47A53" w:rsidRDefault="004F7EF9" w:rsidP="00D47A53">
      <w:pPr>
        <w:autoSpaceDE w:val="0"/>
        <w:autoSpaceDN w:val="0"/>
        <w:adjustRightInd w:val="0"/>
        <w:spacing w:after="0" w:line="276" w:lineRule="auto"/>
        <w:rPr>
          <w:rFonts w:cstheme="minorHAnsi"/>
          <w:color w:val="404040"/>
          <w:sz w:val="24"/>
          <w:szCs w:val="24"/>
        </w:rPr>
      </w:pPr>
    </w:p>
    <w:p w14:paraId="260A487F" w14:textId="77777777" w:rsidR="00E362E0" w:rsidRPr="00D47A53" w:rsidRDefault="003717BF"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12.5 </w:t>
      </w:r>
      <w:r w:rsidR="00E362E0" w:rsidRPr="00D47A53">
        <w:rPr>
          <w:rFonts w:cstheme="minorHAnsi"/>
          <w:color w:val="404040"/>
          <w:sz w:val="24"/>
          <w:szCs w:val="24"/>
        </w:rPr>
        <w:t>It is unlawful to:</w:t>
      </w:r>
    </w:p>
    <w:p w14:paraId="738BFDC2" w14:textId="77777777" w:rsidR="00E362E0" w:rsidRPr="00D47A53" w:rsidRDefault="00E362E0" w:rsidP="00A038E6">
      <w:pPr>
        <w:pStyle w:val="ListParagraph"/>
        <w:numPr>
          <w:ilvl w:val="0"/>
          <w:numId w:val="11"/>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Treat a disabled young person less favourably.</w:t>
      </w:r>
    </w:p>
    <w:p w14:paraId="5C930292" w14:textId="77777777" w:rsidR="00E362E0" w:rsidRPr="00D47A53" w:rsidRDefault="00E362E0" w:rsidP="00A038E6">
      <w:pPr>
        <w:pStyle w:val="ListParagraph"/>
        <w:numPr>
          <w:ilvl w:val="0"/>
          <w:numId w:val="11"/>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 xml:space="preserve">Fail to take reasonable steps to ensure that disabled persons are </w:t>
      </w:r>
      <w:r w:rsidR="004F7EF9" w:rsidRPr="00D47A53">
        <w:rPr>
          <w:rFonts w:cstheme="minorHAnsi"/>
          <w:color w:val="404040"/>
          <w:sz w:val="24"/>
          <w:szCs w:val="24"/>
        </w:rPr>
        <w:t xml:space="preserve">not placed at </w:t>
      </w:r>
      <w:r w:rsidRPr="00D47A53">
        <w:rPr>
          <w:rFonts w:cstheme="minorHAnsi"/>
          <w:color w:val="404040"/>
          <w:sz w:val="24"/>
          <w:szCs w:val="24"/>
        </w:rPr>
        <w:t xml:space="preserve">a substantial disadvantage </w:t>
      </w:r>
      <w:r w:rsidRPr="00D47A53">
        <w:rPr>
          <w:rFonts w:cstheme="minorHAnsi"/>
          <w:b/>
          <w:bCs/>
          <w:color w:val="404040"/>
          <w:sz w:val="24"/>
          <w:szCs w:val="24"/>
        </w:rPr>
        <w:t>without justification.</w:t>
      </w:r>
    </w:p>
    <w:p w14:paraId="56ED4388" w14:textId="77777777" w:rsidR="00831F7F" w:rsidRDefault="00831F7F" w:rsidP="00474C9C">
      <w:pPr>
        <w:autoSpaceDE w:val="0"/>
        <w:autoSpaceDN w:val="0"/>
        <w:adjustRightInd w:val="0"/>
        <w:spacing w:after="0" w:line="276" w:lineRule="auto"/>
        <w:rPr>
          <w:rFonts w:cstheme="minorHAnsi"/>
          <w:color w:val="404040"/>
          <w:sz w:val="24"/>
          <w:szCs w:val="24"/>
        </w:rPr>
      </w:pPr>
    </w:p>
    <w:p w14:paraId="0ED68810" w14:textId="1275C665" w:rsidR="004F7EF9" w:rsidRPr="00474C9C" w:rsidRDefault="00831F7F" w:rsidP="00474C9C">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12.6 </w:t>
      </w:r>
      <w:r w:rsidR="00E362E0" w:rsidRPr="00474C9C">
        <w:rPr>
          <w:rFonts w:cstheme="minorHAnsi"/>
          <w:color w:val="404040"/>
          <w:sz w:val="24"/>
          <w:szCs w:val="24"/>
        </w:rPr>
        <w:t>Expectations of staff must be reasonable, so th</w:t>
      </w:r>
      <w:r w:rsidR="004F7EF9" w:rsidRPr="00474C9C">
        <w:rPr>
          <w:rFonts w:cstheme="minorHAnsi"/>
          <w:color w:val="404040"/>
          <w:sz w:val="24"/>
          <w:szCs w:val="24"/>
        </w:rPr>
        <w:t xml:space="preserve">at what is required of them (to </w:t>
      </w:r>
      <w:r w:rsidR="00E362E0" w:rsidRPr="00474C9C">
        <w:rPr>
          <w:rFonts w:cstheme="minorHAnsi"/>
          <w:color w:val="404040"/>
          <w:sz w:val="24"/>
          <w:szCs w:val="24"/>
        </w:rPr>
        <w:t>include a given young person) is within their co</w:t>
      </w:r>
      <w:r w:rsidR="004F7EF9" w:rsidRPr="00474C9C">
        <w:rPr>
          <w:rFonts w:cstheme="minorHAnsi"/>
          <w:color w:val="404040"/>
          <w:sz w:val="24"/>
          <w:szCs w:val="24"/>
        </w:rPr>
        <w:t xml:space="preserve">mpetence and is reasonable. </w:t>
      </w:r>
    </w:p>
    <w:p w14:paraId="572E8C4D" w14:textId="77777777" w:rsidR="004F7EF9" w:rsidRPr="00D47A53" w:rsidRDefault="004F7EF9" w:rsidP="00D47A53">
      <w:pPr>
        <w:autoSpaceDE w:val="0"/>
        <w:autoSpaceDN w:val="0"/>
        <w:adjustRightInd w:val="0"/>
        <w:spacing w:after="0" w:line="276" w:lineRule="auto"/>
        <w:rPr>
          <w:rFonts w:cs="Tahoma"/>
          <w:color w:val="404040"/>
        </w:rPr>
      </w:pPr>
    </w:p>
    <w:p w14:paraId="2FC9528C" w14:textId="77777777" w:rsidR="00DD79FB" w:rsidRPr="00474C9C" w:rsidRDefault="004F7EF9" w:rsidP="00D47A53">
      <w:pPr>
        <w:autoSpaceDE w:val="0"/>
        <w:autoSpaceDN w:val="0"/>
        <w:adjustRightInd w:val="0"/>
        <w:spacing w:after="0" w:line="276" w:lineRule="auto"/>
        <w:rPr>
          <w:rFonts w:cstheme="minorHAnsi"/>
          <w:b/>
          <w:color w:val="404040"/>
          <w:sz w:val="24"/>
          <w:szCs w:val="24"/>
        </w:rPr>
      </w:pPr>
      <w:r w:rsidRPr="00D47A53">
        <w:rPr>
          <w:rFonts w:cstheme="minorHAnsi"/>
          <w:color w:val="404040"/>
          <w:sz w:val="24"/>
          <w:szCs w:val="24"/>
        </w:rPr>
        <w:t>Refer to OEAP National Guidance documents</w:t>
      </w:r>
      <w:r w:rsidR="00E362E0" w:rsidRPr="00D47A53">
        <w:rPr>
          <w:rFonts w:cstheme="minorHAnsi"/>
          <w:color w:val="404040"/>
          <w:sz w:val="24"/>
          <w:szCs w:val="24"/>
        </w:rPr>
        <w:t xml:space="preserve"> </w:t>
      </w:r>
      <w:r w:rsidRPr="00474C9C">
        <w:rPr>
          <w:rFonts w:cstheme="minorHAnsi"/>
          <w:b/>
          <w:color w:val="404040"/>
          <w:sz w:val="24"/>
          <w:szCs w:val="24"/>
        </w:rPr>
        <w:t>3.2e Inclusion</w:t>
      </w:r>
    </w:p>
    <w:p w14:paraId="59707FE7" w14:textId="77777777" w:rsidR="00EA2E8E" w:rsidRDefault="00EA2E8E" w:rsidP="00EA2E8E">
      <w:pPr>
        <w:spacing w:after="0" w:line="276" w:lineRule="auto"/>
        <w:rPr>
          <w:rFonts w:cs="Arial"/>
          <w:sz w:val="24"/>
          <w:szCs w:val="24"/>
        </w:rPr>
      </w:pPr>
    </w:p>
    <w:p w14:paraId="4BE79FDA" w14:textId="77777777" w:rsidR="003717BF" w:rsidRPr="00D47A53" w:rsidRDefault="003717BF" w:rsidP="00D47A53">
      <w:pPr>
        <w:spacing w:after="0" w:line="276" w:lineRule="auto"/>
        <w:ind w:left="1276"/>
        <w:rPr>
          <w:rFonts w:cs="Arial"/>
          <w:sz w:val="24"/>
          <w:szCs w:val="24"/>
        </w:rPr>
      </w:pPr>
    </w:p>
    <w:p w14:paraId="0FEC4D5C" w14:textId="77777777" w:rsidR="00F012EE" w:rsidRPr="00D47A53" w:rsidRDefault="00B257BB" w:rsidP="00D47A53">
      <w:pPr>
        <w:spacing w:after="0" w:line="276" w:lineRule="auto"/>
        <w:rPr>
          <w:rFonts w:cs="Arial"/>
          <w:sz w:val="24"/>
          <w:szCs w:val="24"/>
        </w:rPr>
      </w:pPr>
      <w:r w:rsidRPr="00D47A53">
        <w:rPr>
          <w:rFonts w:cs="Arial"/>
          <w:b/>
          <w:sz w:val="24"/>
          <w:szCs w:val="24"/>
        </w:rPr>
        <w:t>13.  Insurance</w:t>
      </w:r>
    </w:p>
    <w:p w14:paraId="776069C2" w14:textId="77777777" w:rsidR="00F012EE" w:rsidRPr="00D47A53" w:rsidRDefault="00F012EE" w:rsidP="00D47A53">
      <w:pPr>
        <w:spacing w:after="0" w:line="276" w:lineRule="auto"/>
        <w:rPr>
          <w:rFonts w:cs="Arial"/>
          <w:b/>
          <w:sz w:val="24"/>
          <w:szCs w:val="24"/>
        </w:rPr>
      </w:pPr>
    </w:p>
    <w:p w14:paraId="295A799C" w14:textId="256DFACD" w:rsidR="00970626" w:rsidRPr="00970626" w:rsidRDefault="003717BF" w:rsidP="00970626">
      <w:pPr>
        <w:pStyle w:val="BodyTextIndent"/>
        <w:spacing w:line="276" w:lineRule="auto"/>
        <w:ind w:left="0"/>
        <w:rPr>
          <w:rFonts w:asciiTheme="minorHAnsi" w:hAnsiTheme="minorHAnsi" w:cs="Arial"/>
          <w:szCs w:val="24"/>
        </w:rPr>
      </w:pPr>
      <w:r>
        <w:rPr>
          <w:rFonts w:asciiTheme="minorHAnsi" w:hAnsiTheme="minorHAnsi" w:cstheme="minorHAnsi"/>
          <w:szCs w:val="24"/>
        </w:rPr>
        <w:t xml:space="preserve">13.1 </w:t>
      </w:r>
      <w:r w:rsidR="00B257BB" w:rsidRPr="00D47A53">
        <w:rPr>
          <w:rFonts w:asciiTheme="minorHAnsi" w:hAnsiTheme="minorHAnsi" w:cstheme="minorHAnsi"/>
          <w:szCs w:val="24"/>
        </w:rPr>
        <w:t xml:space="preserve">The Visit Leader </w:t>
      </w:r>
      <w:r w:rsidR="003729F0">
        <w:rPr>
          <w:rFonts w:asciiTheme="minorHAnsi" w:hAnsiTheme="minorHAnsi" w:cstheme="minorHAnsi"/>
          <w:szCs w:val="24"/>
        </w:rPr>
        <w:t xml:space="preserve">must </w:t>
      </w:r>
      <w:r w:rsidR="00F012EE" w:rsidRPr="00D47A53">
        <w:rPr>
          <w:rFonts w:asciiTheme="minorHAnsi" w:hAnsiTheme="minorHAnsi" w:cstheme="minorHAnsi"/>
          <w:szCs w:val="24"/>
        </w:rPr>
        <w:t>ensure, well before the group departs, that adequate insurance arrangements are in place.  Insurance may be arranged through, for example, the LA, a travel firm or the organisation to be visited as well as direct with an insurance company</w:t>
      </w:r>
      <w:r w:rsidR="00F012EE" w:rsidRPr="00D47A53">
        <w:rPr>
          <w:rFonts w:asciiTheme="minorHAnsi" w:hAnsiTheme="minorHAnsi" w:cs="Arial"/>
          <w:szCs w:val="24"/>
        </w:rPr>
        <w:t>.</w:t>
      </w:r>
      <w:r w:rsidR="00970626">
        <w:rPr>
          <w:rFonts w:asciiTheme="minorHAnsi" w:hAnsiTheme="minorHAnsi" w:cs="Arial"/>
          <w:szCs w:val="24"/>
        </w:rPr>
        <w:t xml:space="preserve"> Be aware </w:t>
      </w:r>
      <w:r w:rsidR="00970626">
        <w:rPr>
          <w:rFonts w:asciiTheme="minorHAnsi" w:hAnsiTheme="minorHAnsi" w:cs="Arial"/>
          <w:szCs w:val="24"/>
        </w:rPr>
        <w:lastRenderedPageBreak/>
        <w:t xml:space="preserve">that provider insurance packages that may duplicate the school policy </w:t>
      </w:r>
      <w:r w:rsidR="00831F7F">
        <w:rPr>
          <w:rFonts w:asciiTheme="minorHAnsi" w:hAnsiTheme="minorHAnsi" w:cs="Arial"/>
          <w:szCs w:val="24"/>
        </w:rPr>
        <w:t xml:space="preserve">cover </w:t>
      </w:r>
      <w:r w:rsidR="00970626">
        <w:rPr>
          <w:rFonts w:asciiTheme="minorHAnsi" w:hAnsiTheme="minorHAnsi" w:cs="Arial"/>
          <w:szCs w:val="24"/>
        </w:rPr>
        <w:t>leading to unnecessary additional costs.</w:t>
      </w:r>
    </w:p>
    <w:p w14:paraId="5FA77438" w14:textId="77777777" w:rsidR="00970626" w:rsidRDefault="00970626" w:rsidP="00D47A53">
      <w:pPr>
        <w:pStyle w:val="BodyTextIndent2"/>
        <w:spacing w:after="0" w:line="276" w:lineRule="auto"/>
        <w:ind w:left="0"/>
        <w:rPr>
          <w:rFonts w:asciiTheme="minorHAnsi" w:hAnsiTheme="minorHAnsi" w:cstheme="minorHAnsi"/>
          <w:sz w:val="24"/>
          <w:szCs w:val="24"/>
        </w:rPr>
      </w:pPr>
    </w:p>
    <w:p w14:paraId="6572783E" w14:textId="27A0D210" w:rsidR="00F012EE" w:rsidRPr="00D47A53" w:rsidRDefault="003717BF" w:rsidP="00D47A53">
      <w:pPr>
        <w:pStyle w:val="BodyTextIndent2"/>
        <w:spacing w:after="0" w:line="276" w:lineRule="auto"/>
        <w:ind w:left="0"/>
        <w:rPr>
          <w:rFonts w:asciiTheme="minorHAnsi" w:hAnsiTheme="minorHAnsi" w:cstheme="minorHAnsi"/>
          <w:sz w:val="24"/>
          <w:szCs w:val="24"/>
        </w:rPr>
      </w:pPr>
      <w:r>
        <w:rPr>
          <w:rFonts w:asciiTheme="minorHAnsi" w:hAnsiTheme="minorHAnsi" w:cstheme="minorHAnsi"/>
          <w:sz w:val="24"/>
          <w:szCs w:val="24"/>
        </w:rPr>
        <w:t xml:space="preserve">13.2 </w:t>
      </w:r>
      <w:r w:rsidR="00B257BB" w:rsidRPr="00D47A53">
        <w:rPr>
          <w:rFonts w:asciiTheme="minorHAnsi" w:hAnsiTheme="minorHAnsi" w:cstheme="minorHAnsi"/>
          <w:sz w:val="24"/>
          <w:szCs w:val="24"/>
        </w:rPr>
        <w:t>The Visit L</w:t>
      </w:r>
      <w:r w:rsidR="00F012EE" w:rsidRPr="00D47A53">
        <w:rPr>
          <w:rFonts w:asciiTheme="minorHAnsi" w:hAnsiTheme="minorHAnsi" w:cstheme="minorHAnsi"/>
          <w:sz w:val="24"/>
          <w:szCs w:val="24"/>
        </w:rPr>
        <w:t>eader should inform the parents of the scope of any insurance cover the school is to arrange.  It is advisable to make copies of the insurance schedule available to parents as early as possible in the booking process.</w:t>
      </w:r>
    </w:p>
    <w:p w14:paraId="737BCFD7" w14:textId="77777777" w:rsidR="00F012EE" w:rsidRPr="00D47A53" w:rsidRDefault="00F012EE" w:rsidP="00D47A53">
      <w:pPr>
        <w:spacing w:after="0" w:line="276" w:lineRule="auto"/>
        <w:ind w:left="720"/>
        <w:rPr>
          <w:rFonts w:cstheme="minorHAnsi"/>
          <w:sz w:val="24"/>
          <w:szCs w:val="24"/>
        </w:rPr>
      </w:pPr>
    </w:p>
    <w:p w14:paraId="35F2A69E" w14:textId="2B04542C" w:rsidR="00690030" w:rsidRPr="009D0395" w:rsidRDefault="003717BF" w:rsidP="00D47A53">
      <w:pPr>
        <w:spacing w:after="0" w:line="276" w:lineRule="auto"/>
        <w:rPr>
          <w:rFonts w:cs="Arial"/>
          <w:sz w:val="24"/>
          <w:szCs w:val="24"/>
        </w:rPr>
      </w:pPr>
      <w:r>
        <w:rPr>
          <w:rFonts w:cs="Arial"/>
          <w:sz w:val="24"/>
          <w:szCs w:val="24"/>
        </w:rPr>
        <w:t xml:space="preserve">13.3 </w:t>
      </w:r>
      <w:r w:rsidR="00F012EE" w:rsidRPr="00D47A53">
        <w:rPr>
          <w:rFonts w:cs="Arial"/>
          <w:sz w:val="24"/>
          <w:szCs w:val="24"/>
        </w:rPr>
        <w:t xml:space="preserve">Insurance policies are legal documents.  They will impose conditions, limit the cover, and exclude certain people or activities.  </w:t>
      </w:r>
      <w:r w:rsidR="00F012EE" w:rsidRPr="00D47A53">
        <w:rPr>
          <w:rFonts w:eastAsia="Calibri" w:cs="Arial"/>
          <w:sz w:val="24"/>
          <w:szCs w:val="24"/>
        </w:rPr>
        <w:t xml:space="preserve">For any insurance enquiries please contact </w:t>
      </w:r>
      <w:r w:rsidR="005F791A">
        <w:rPr>
          <w:rFonts w:eastAsia="Calibri" w:cs="Arial"/>
          <w:sz w:val="24"/>
          <w:szCs w:val="24"/>
        </w:rPr>
        <w:t xml:space="preserve">TWC Insurance Services </w:t>
      </w:r>
      <w:r w:rsidR="00F012EE" w:rsidRPr="00D47A53">
        <w:rPr>
          <w:rFonts w:eastAsia="Calibri" w:cs="Arial"/>
          <w:sz w:val="24"/>
          <w:szCs w:val="24"/>
        </w:rPr>
        <w:t xml:space="preserve">on 01952 383739 or </w:t>
      </w:r>
      <w:hyperlink r:id="rId23" w:history="1">
        <w:r w:rsidR="00F012EE" w:rsidRPr="00D47A53">
          <w:rPr>
            <w:rStyle w:val="Hyperlink"/>
            <w:rFonts w:eastAsia="Calibri" w:cs="Arial"/>
            <w:sz w:val="24"/>
            <w:szCs w:val="24"/>
          </w:rPr>
          <w:t>insuranceservices@telford.gov.uk</w:t>
        </w:r>
      </w:hyperlink>
      <w:r w:rsidR="00F012EE" w:rsidRPr="00D47A53">
        <w:rPr>
          <w:rFonts w:eastAsia="Calibri" w:cs="Arial"/>
          <w:sz w:val="24"/>
          <w:szCs w:val="24"/>
        </w:rPr>
        <w:t xml:space="preserve">. </w:t>
      </w:r>
      <w:r w:rsidR="00F012EE" w:rsidRPr="00D47A53">
        <w:rPr>
          <w:rFonts w:cs="Arial"/>
          <w:sz w:val="24"/>
          <w:szCs w:val="24"/>
        </w:rPr>
        <w:t xml:space="preserve">They can offer assistance on types of insurance necessary as well as providing full details of the Schools' Travel Insurance Scheme run by the authority.  The following </w:t>
      </w:r>
      <w:r w:rsidR="00F012EE" w:rsidRPr="00D47A53">
        <w:rPr>
          <w:rFonts w:cs="Arial"/>
          <w:b/>
          <w:sz w:val="24"/>
          <w:szCs w:val="24"/>
        </w:rPr>
        <w:t>are examples</w:t>
      </w:r>
      <w:r w:rsidR="00F012EE" w:rsidRPr="00D47A53">
        <w:rPr>
          <w:rFonts w:cs="Arial"/>
          <w:sz w:val="24"/>
          <w:szCs w:val="24"/>
        </w:rPr>
        <w:t xml:space="preserve"> of cover which may be appropriate </w:t>
      </w:r>
      <w:r w:rsidR="00690030">
        <w:rPr>
          <w:rFonts w:cs="Arial"/>
          <w:sz w:val="24"/>
          <w:szCs w:val="24"/>
        </w:rPr>
        <w:t xml:space="preserve">to many types of school visit: </w:t>
      </w:r>
    </w:p>
    <w:p w14:paraId="38EEC5F4" w14:textId="77777777" w:rsidR="00F012EE" w:rsidRPr="00D47A53" w:rsidRDefault="00F012EE" w:rsidP="00831F7F">
      <w:pPr>
        <w:numPr>
          <w:ilvl w:val="0"/>
          <w:numId w:val="12"/>
        </w:numPr>
        <w:tabs>
          <w:tab w:val="clear" w:pos="1080"/>
          <w:tab w:val="num" w:pos="720"/>
        </w:tabs>
        <w:spacing w:after="0" w:line="276" w:lineRule="auto"/>
        <w:ind w:left="720"/>
        <w:rPr>
          <w:rFonts w:cs="Arial"/>
          <w:sz w:val="24"/>
          <w:szCs w:val="24"/>
        </w:rPr>
      </w:pPr>
      <w:r w:rsidRPr="00D47A53">
        <w:rPr>
          <w:rFonts w:cs="Arial"/>
          <w:sz w:val="24"/>
          <w:szCs w:val="24"/>
        </w:rPr>
        <w:t>public liability;</w:t>
      </w:r>
    </w:p>
    <w:p w14:paraId="3B2CF137" w14:textId="77777777" w:rsidR="00F012EE" w:rsidRPr="00D47A53" w:rsidRDefault="00F012EE" w:rsidP="00831F7F">
      <w:pPr>
        <w:numPr>
          <w:ilvl w:val="0"/>
          <w:numId w:val="12"/>
        </w:numPr>
        <w:tabs>
          <w:tab w:val="clear" w:pos="1080"/>
          <w:tab w:val="num" w:pos="720"/>
        </w:tabs>
        <w:spacing w:after="0" w:line="276" w:lineRule="auto"/>
        <w:ind w:left="720"/>
        <w:rPr>
          <w:rFonts w:cs="Arial"/>
          <w:sz w:val="24"/>
          <w:szCs w:val="24"/>
        </w:rPr>
      </w:pPr>
      <w:r w:rsidRPr="00D47A53">
        <w:rPr>
          <w:rFonts w:cs="Arial"/>
          <w:sz w:val="24"/>
          <w:szCs w:val="24"/>
        </w:rPr>
        <w:t>personal accident cover for teachers, other adults and pupils;</w:t>
      </w:r>
    </w:p>
    <w:p w14:paraId="462EA113" w14:textId="77777777" w:rsidR="00F012EE" w:rsidRPr="00D47A53" w:rsidRDefault="00F012EE" w:rsidP="00831F7F">
      <w:pPr>
        <w:numPr>
          <w:ilvl w:val="0"/>
          <w:numId w:val="12"/>
        </w:numPr>
        <w:tabs>
          <w:tab w:val="clear" w:pos="1080"/>
          <w:tab w:val="num" w:pos="720"/>
        </w:tabs>
        <w:spacing w:after="0" w:line="276" w:lineRule="auto"/>
        <w:ind w:left="720"/>
        <w:rPr>
          <w:rFonts w:cs="Arial"/>
          <w:sz w:val="24"/>
          <w:szCs w:val="24"/>
        </w:rPr>
      </w:pPr>
      <w:r w:rsidRPr="00D47A53">
        <w:rPr>
          <w:rFonts w:cs="Arial"/>
          <w:sz w:val="24"/>
          <w:szCs w:val="24"/>
        </w:rPr>
        <w:t>costs of medical treatment;</w:t>
      </w:r>
    </w:p>
    <w:p w14:paraId="05E6246E" w14:textId="77777777" w:rsidR="00F012EE" w:rsidRPr="00D47A53" w:rsidRDefault="00F012EE" w:rsidP="00831F7F">
      <w:pPr>
        <w:numPr>
          <w:ilvl w:val="0"/>
          <w:numId w:val="12"/>
        </w:numPr>
        <w:tabs>
          <w:tab w:val="clear" w:pos="1080"/>
          <w:tab w:val="num" w:pos="720"/>
        </w:tabs>
        <w:spacing w:after="0" w:line="276" w:lineRule="auto"/>
        <w:ind w:left="720"/>
        <w:rPr>
          <w:rFonts w:cs="Arial"/>
          <w:sz w:val="24"/>
          <w:szCs w:val="24"/>
        </w:rPr>
      </w:pPr>
      <w:r w:rsidRPr="00D47A53">
        <w:rPr>
          <w:rFonts w:cs="Arial"/>
          <w:sz w:val="24"/>
          <w:szCs w:val="24"/>
        </w:rPr>
        <w:t>specialised risk activities (often excluded from standard policies) and the costs of evacuation for medical reasons when abroad;</w:t>
      </w:r>
    </w:p>
    <w:p w14:paraId="69105139" w14:textId="77777777" w:rsidR="00F012EE" w:rsidRPr="00D47A53" w:rsidRDefault="00F012EE" w:rsidP="00831F7F">
      <w:pPr>
        <w:numPr>
          <w:ilvl w:val="0"/>
          <w:numId w:val="12"/>
        </w:numPr>
        <w:tabs>
          <w:tab w:val="clear" w:pos="1080"/>
          <w:tab w:val="num" w:pos="720"/>
        </w:tabs>
        <w:spacing w:after="0" w:line="276" w:lineRule="auto"/>
        <w:ind w:left="720"/>
        <w:rPr>
          <w:rFonts w:cs="Arial"/>
          <w:sz w:val="24"/>
          <w:szCs w:val="24"/>
        </w:rPr>
      </w:pPr>
      <w:r w:rsidRPr="00D47A53">
        <w:rPr>
          <w:rFonts w:cs="Arial"/>
          <w:sz w:val="24"/>
          <w:szCs w:val="24"/>
        </w:rPr>
        <w:t>damage to or loss of hired equipment (check the wording of the hire agreement);</w:t>
      </w:r>
    </w:p>
    <w:p w14:paraId="3208D991" w14:textId="77777777" w:rsidR="00F012EE" w:rsidRPr="00D47A53" w:rsidRDefault="00F012EE" w:rsidP="00831F7F">
      <w:pPr>
        <w:numPr>
          <w:ilvl w:val="0"/>
          <w:numId w:val="12"/>
        </w:numPr>
        <w:tabs>
          <w:tab w:val="clear" w:pos="1080"/>
          <w:tab w:val="num" w:pos="720"/>
        </w:tabs>
        <w:spacing w:after="0" w:line="276" w:lineRule="auto"/>
        <w:ind w:left="720"/>
        <w:rPr>
          <w:rFonts w:cs="Arial"/>
          <w:sz w:val="24"/>
          <w:szCs w:val="24"/>
        </w:rPr>
      </w:pPr>
      <w:r w:rsidRPr="00D47A53">
        <w:rPr>
          <w:rFonts w:cs="Arial"/>
          <w:sz w:val="24"/>
          <w:szCs w:val="24"/>
        </w:rPr>
        <w:t>programmed and non-programmed activities;</w:t>
      </w:r>
    </w:p>
    <w:p w14:paraId="188F4BB2" w14:textId="77777777" w:rsidR="00F012EE" w:rsidRPr="00D47A53" w:rsidRDefault="00F012EE" w:rsidP="00831F7F">
      <w:pPr>
        <w:numPr>
          <w:ilvl w:val="0"/>
          <w:numId w:val="12"/>
        </w:numPr>
        <w:tabs>
          <w:tab w:val="clear" w:pos="1080"/>
          <w:tab w:val="num" w:pos="720"/>
        </w:tabs>
        <w:spacing w:after="0" w:line="276" w:lineRule="auto"/>
        <w:ind w:left="720"/>
        <w:rPr>
          <w:rFonts w:cs="Arial"/>
          <w:sz w:val="24"/>
          <w:szCs w:val="24"/>
        </w:rPr>
      </w:pPr>
      <w:r w:rsidRPr="00D47A53">
        <w:rPr>
          <w:rFonts w:cs="Arial"/>
          <w:sz w:val="24"/>
          <w:szCs w:val="24"/>
        </w:rPr>
        <w:t>transport and accommodation expenses in case of emergency;</w:t>
      </w:r>
    </w:p>
    <w:p w14:paraId="4C57B219" w14:textId="77777777" w:rsidR="00933E9D" w:rsidRPr="003729F0" w:rsidRDefault="00F012EE" w:rsidP="00831F7F">
      <w:pPr>
        <w:numPr>
          <w:ilvl w:val="0"/>
          <w:numId w:val="12"/>
        </w:numPr>
        <w:tabs>
          <w:tab w:val="clear" w:pos="1080"/>
          <w:tab w:val="num" w:pos="720"/>
        </w:tabs>
        <w:spacing w:after="0" w:line="276" w:lineRule="auto"/>
        <w:ind w:left="720"/>
        <w:rPr>
          <w:rFonts w:cs="Arial"/>
          <w:sz w:val="24"/>
          <w:szCs w:val="24"/>
        </w:rPr>
      </w:pPr>
      <w:r w:rsidRPr="003729F0">
        <w:rPr>
          <w:rFonts w:cs="Arial"/>
          <w:sz w:val="24"/>
          <w:szCs w:val="24"/>
        </w:rPr>
        <w:t>compensation against cancellation or delay;</w:t>
      </w:r>
    </w:p>
    <w:p w14:paraId="5B583907" w14:textId="77777777" w:rsidR="00F012EE" w:rsidRPr="00D47A53" w:rsidRDefault="00F012EE" w:rsidP="00831F7F">
      <w:pPr>
        <w:numPr>
          <w:ilvl w:val="0"/>
          <w:numId w:val="12"/>
        </w:numPr>
        <w:tabs>
          <w:tab w:val="clear" w:pos="1080"/>
          <w:tab w:val="num" w:pos="720"/>
        </w:tabs>
        <w:spacing w:after="0" w:line="276" w:lineRule="auto"/>
        <w:ind w:left="720"/>
        <w:rPr>
          <w:rFonts w:cs="Arial"/>
          <w:sz w:val="24"/>
          <w:szCs w:val="24"/>
        </w:rPr>
      </w:pPr>
      <w:r w:rsidRPr="00D47A53">
        <w:rPr>
          <w:rFonts w:cs="Arial"/>
          <w:sz w:val="24"/>
          <w:szCs w:val="24"/>
        </w:rPr>
        <w:t>compensation for loss of baggage and personal effects including money;</w:t>
      </w:r>
    </w:p>
    <w:p w14:paraId="6290BA7A" w14:textId="77777777" w:rsidR="00F012EE" w:rsidRPr="00D47A53" w:rsidRDefault="00F012EE" w:rsidP="00831F7F">
      <w:pPr>
        <w:numPr>
          <w:ilvl w:val="0"/>
          <w:numId w:val="12"/>
        </w:numPr>
        <w:tabs>
          <w:tab w:val="clear" w:pos="1080"/>
          <w:tab w:val="num" w:pos="720"/>
        </w:tabs>
        <w:spacing w:after="0" w:line="276" w:lineRule="auto"/>
        <w:ind w:left="720"/>
        <w:rPr>
          <w:rFonts w:cs="Arial"/>
          <w:sz w:val="24"/>
          <w:szCs w:val="24"/>
        </w:rPr>
      </w:pPr>
      <w:r w:rsidRPr="00D47A53">
        <w:rPr>
          <w:rFonts w:cs="Arial"/>
          <w:sz w:val="24"/>
          <w:szCs w:val="24"/>
        </w:rPr>
        <w:t>legal assistance in the recovery of claims;</w:t>
      </w:r>
      <w:r w:rsidR="003729F0">
        <w:rPr>
          <w:rFonts w:cs="Arial"/>
          <w:sz w:val="24"/>
          <w:szCs w:val="24"/>
        </w:rPr>
        <w:t xml:space="preserve"> or</w:t>
      </w:r>
    </w:p>
    <w:p w14:paraId="654EBA9A" w14:textId="77777777" w:rsidR="00F012EE" w:rsidRPr="00D47A53" w:rsidRDefault="003C7111" w:rsidP="00831F7F">
      <w:pPr>
        <w:numPr>
          <w:ilvl w:val="0"/>
          <w:numId w:val="12"/>
        </w:numPr>
        <w:tabs>
          <w:tab w:val="clear" w:pos="1080"/>
          <w:tab w:val="num" w:pos="720"/>
        </w:tabs>
        <w:spacing w:after="0" w:line="276" w:lineRule="auto"/>
        <w:ind w:left="720"/>
        <w:rPr>
          <w:rFonts w:cs="Arial"/>
          <w:sz w:val="24"/>
          <w:szCs w:val="24"/>
        </w:rPr>
      </w:pPr>
      <w:r w:rsidRPr="00D47A53">
        <w:rPr>
          <w:rFonts w:cs="Arial"/>
          <w:sz w:val="24"/>
          <w:szCs w:val="24"/>
        </w:rPr>
        <w:t>Failure</w:t>
      </w:r>
      <w:r w:rsidR="00F012EE" w:rsidRPr="00D47A53">
        <w:rPr>
          <w:rFonts w:cs="Arial"/>
          <w:sz w:val="24"/>
          <w:szCs w:val="24"/>
        </w:rPr>
        <w:t xml:space="preserve"> or bankruptcy of the centre or travel company.</w:t>
      </w:r>
    </w:p>
    <w:p w14:paraId="18598F72" w14:textId="77777777" w:rsidR="00F012EE" w:rsidRPr="00D47A53" w:rsidRDefault="00F012EE" w:rsidP="00831F7F">
      <w:pPr>
        <w:spacing w:after="0" w:line="276" w:lineRule="auto"/>
        <w:ind w:left="360"/>
        <w:rPr>
          <w:rFonts w:cs="Arial"/>
          <w:sz w:val="24"/>
          <w:szCs w:val="24"/>
        </w:rPr>
      </w:pPr>
    </w:p>
    <w:p w14:paraId="3EE0D8AA" w14:textId="77777777" w:rsidR="00F012EE" w:rsidRPr="00D47A53" w:rsidRDefault="003717BF" w:rsidP="00D47A53">
      <w:pPr>
        <w:spacing w:after="0" w:line="276" w:lineRule="auto"/>
        <w:rPr>
          <w:rFonts w:cs="Arial"/>
          <w:sz w:val="24"/>
          <w:szCs w:val="24"/>
        </w:rPr>
      </w:pPr>
      <w:r>
        <w:rPr>
          <w:rFonts w:cs="Arial"/>
          <w:sz w:val="24"/>
          <w:szCs w:val="24"/>
        </w:rPr>
        <w:t xml:space="preserve">13.4 </w:t>
      </w:r>
      <w:r w:rsidR="00F012EE" w:rsidRPr="00D47A53">
        <w:rPr>
          <w:rFonts w:cs="Arial"/>
          <w:sz w:val="24"/>
          <w:szCs w:val="24"/>
        </w:rPr>
        <w:t>Additional arrangements may be necessary to obtain insurance cover for activities abroad and activities of a potentially hazardous nature.  The party leader should scrutinise carefully the list of exclusions in the policy.  If there is any doubt about the cover the provider of the insurance should be asked for clarification.</w:t>
      </w:r>
    </w:p>
    <w:p w14:paraId="52E4B9D7" w14:textId="77777777" w:rsidR="00F012EE" w:rsidRPr="00D47A53" w:rsidRDefault="00F012EE" w:rsidP="00D47A53">
      <w:pPr>
        <w:spacing w:after="0" w:line="276" w:lineRule="auto"/>
        <w:ind w:left="720"/>
        <w:rPr>
          <w:rFonts w:cs="Arial"/>
          <w:b/>
          <w:sz w:val="24"/>
          <w:szCs w:val="24"/>
        </w:rPr>
      </w:pPr>
    </w:p>
    <w:p w14:paraId="2BBA3CE8" w14:textId="77777777" w:rsidR="00F012EE" w:rsidRPr="00D47A53" w:rsidRDefault="003717BF" w:rsidP="00D47A53">
      <w:pPr>
        <w:spacing w:after="0" w:line="276" w:lineRule="auto"/>
        <w:rPr>
          <w:rFonts w:cs="Arial"/>
          <w:b/>
          <w:sz w:val="24"/>
          <w:szCs w:val="24"/>
        </w:rPr>
      </w:pPr>
      <w:r>
        <w:rPr>
          <w:rFonts w:cs="Arial"/>
          <w:sz w:val="24"/>
          <w:szCs w:val="24"/>
        </w:rPr>
        <w:t xml:space="preserve">13.5 </w:t>
      </w:r>
      <w:r w:rsidR="00B257BB" w:rsidRPr="00D47A53">
        <w:rPr>
          <w:rFonts w:cs="Arial"/>
          <w:sz w:val="24"/>
          <w:szCs w:val="24"/>
        </w:rPr>
        <w:t xml:space="preserve">The Visit Leader must </w:t>
      </w:r>
      <w:r w:rsidR="00F012EE" w:rsidRPr="00D47A53">
        <w:rPr>
          <w:rFonts w:cs="Arial"/>
          <w:sz w:val="24"/>
          <w:szCs w:val="24"/>
        </w:rPr>
        <w:t>ascertain the details of the insurance held by the tour operator</w:t>
      </w:r>
      <w:r w:rsidR="003729F0">
        <w:rPr>
          <w:rFonts w:cs="Arial"/>
          <w:sz w:val="24"/>
          <w:szCs w:val="24"/>
        </w:rPr>
        <w:t xml:space="preserve"> t</w:t>
      </w:r>
      <w:r w:rsidR="00F012EE" w:rsidRPr="00D47A53">
        <w:rPr>
          <w:rFonts w:cs="Arial"/>
          <w:sz w:val="24"/>
          <w:szCs w:val="24"/>
        </w:rPr>
        <w:t>ogether with confirmation of their membership of ABTA/ATOL or the appropriate trade organisation.</w:t>
      </w:r>
      <w:r w:rsidR="00F012EE" w:rsidRPr="00D47A53">
        <w:rPr>
          <w:rFonts w:cs="Arial"/>
          <w:sz w:val="24"/>
          <w:szCs w:val="24"/>
        </w:rPr>
        <w:br/>
      </w:r>
    </w:p>
    <w:p w14:paraId="22BF54EB" w14:textId="77777777" w:rsidR="00F012EE" w:rsidRPr="00D47A53" w:rsidRDefault="00EA2E8E" w:rsidP="00D47A53">
      <w:pPr>
        <w:spacing w:after="0" w:line="276" w:lineRule="auto"/>
        <w:rPr>
          <w:rFonts w:cs="Arial"/>
          <w:b/>
          <w:sz w:val="24"/>
          <w:szCs w:val="24"/>
        </w:rPr>
      </w:pPr>
      <w:r>
        <w:rPr>
          <w:rFonts w:cs="Arial"/>
          <w:sz w:val="24"/>
          <w:szCs w:val="24"/>
        </w:rPr>
        <w:t>13.6</w:t>
      </w:r>
      <w:r w:rsidRPr="00EA2E8E">
        <w:rPr>
          <w:rFonts w:cs="Arial"/>
          <w:sz w:val="24"/>
          <w:szCs w:val="24"/>
        </w:rPr>
        <w:t xml:space="preserve"> </w:t>
      </w:r>
      <w:r w:rsidR="00B257BB" w:rsidRPr="00EA2E8E">
        <w:rPr>
          <w:rFonts w:cs="Arial"/>
          <w:sz w:val="24"/>
          <w:szCs w:val="24"/>
        </w:rPr>
        <w:t>A</w:t>
      </w:r>
      <w:r w:rsidR="00F012EE" w:rsidRPr="00EA2E8E">
        <w:rPr>
          <w:rFonts w:cs="Arial"/>
          <w:sz w:val="24"/>
          <w:szCs w:val="24"/>
        </w:rPr>
        <w:t>dditional</w:t>
      </w:r>
      <w:r w:rsidR="00F012EE" w:rsidRPr="00D47A53">
        <w:rPr>
          <w:rFonts w:cs="Arial"/>
          <w:sz w:val="24"/>
          <w:szCs w:val="24"/>
        </w:rPr>
        <w:t xml:space="preserve"> cover may be necessary for participants with certain known medical conditions.  The party leader should check this with the insurance company before departure.</w:t>
      </w:r>
    </w:p>
    <w:p w14:paraId="21297D89" w14:textId="77777777" w:rsidR="00F012EE" w:rsidRPr="00D47A53" w:rsidRDefault="00F012EE" w:rsidP="00D47A53">
      <w:pPr>
        <w:spacing w:after="0" w:line="276" w:lineRule="auto"/>
        <w:rPr>
          <w:rFonts w:cs="Arial"/>
          <w:b/>
          <w:sz w:val="24"/>
          <w:szCs w:val="24"/>
        </w:rPr>
      </w:pPr>
    </w:p>
    <w:p w14:paraId="4FC1B328" w14:textId="7A9F012F" w:rsidR="00F012EE" w:rsidRPr="00D47A53" w:rsidRDefault="00EA2E8E" w:rsidP="00D47A53">
      <w:pPr>
        <w:spacing w:after="0" w:line="276" w:lineRule="auto"/>
        <w:rPr>
          <w:rFonts w:cs="Arial"/>
          <w:sz w:val="24"/>
          <w:szCs w:val="24"/>
        </w:rPr>
      </w:pPr>
      <w:r>
        <w:rPr>
          <w:rFonts w:cs="Arial"/>
          <w:sz w:val="24"/>
          <w:szCs w:val="24"/>
        </w:rPr>
        <w:t xml:space="preserve">13.7 </w:t>
      </w:r>
      <w:r w:rsidR="00F012EE" w:rsidRPr="00D47A53">
        <w:rPr>
          <w:rFonts w:cs="Arial"/>
          <w:sz w:val="24"/>
          <w:szCs w:val="24"/>
        </w:rPr>
        <w:t>Cancellation/curtailment of the trip is</w:t>
      </w:r>
      <w:r w:rsidR="003729F0">
        <w:rPr>
          <w:rFonts w:cs="Arial"/>
          <w:sz w:val="24"/>
          <w:szCs w:val="24"/>
        </w:rPr>
        <w:t xml:space="preserve"> usually</w:t>
      </w:r>
      <w:r w:rsidR="00F012EE" w:rsidRPr="00D47A53">
        <w:rPr>
          <w:rFonts w:cs="Arial"/>
          <w:sz w:val="24"/>
          <w:szCs w:val="24"/>
        </w:rPr>
        <w:t xml:space="preserve"> covered by travel insurance.  The reason for cancellation will determine whether a refund is available under the insurance policy.  Limits will apply within a policy.</w:t>
      </w:r>
      <w:r w:rsidR="00970626">
        <w:rPr>
          <w:rFonts w:cs="Arial"/>
          <w:sz w:val="24"/>
          <w:szCs w:val="24"/>
        </w:rPr>
        <w:t xml:space="preserve"> It is important to understand terms and conditions in advance.</w:t>
      </w:r>
    </w:p>
    <w:p w14:paraId="5502DCD2" w14:textId="77777777" w:rsidR="00F012EE" w:rsidRPr="00D47A53" w:rsidRDefault="00F012EE" w:rsidP="00D47A53">
      <w:pPr>
        <w:spacing w:after="0" w:line="276" w:lineRule="auto"/>
        <w:rPr>
          <w:rFonts w:cs="Arial"/>
          <w:b/>
          <w:sz w:val="24"/>
          <w:szCs w:val="24"/>
        </w:rPr>
      </w:pPr>
    </w:p>
    <w:p w14:paraId="69DE5594" w14:textId="77777777" w:rsidR="00F012EE" w:rsidRPr="00D47A53" w:rsidRDefault="00EA2E8E" w:rsidP="00D47A53">
      <w:pPr>
        <w:spacing w:after="0" w:line="276" w:lineRule="auto"/>
        <w:rPr>
          <w:rFonts w:cs="Arial"/>
          <w:sz w:val="24"/>
          <w:szCs w:val="24"/>
        </w:rPr>
      </w:pPr>
      <w:r>
        <w:rPr>
          <w:rFonts w:cs="Arial"/>
          <w:sz w:val="24"/>
          <w:szCs w:val="24"/>
        </w:rPr>
        <w:t xml:space="preserve">13.8 </w:t>
      </w:r>
      <w:r w:rsidR="00F012EE" w:rsidRPr="00D47A53">
        <w:rPr>
          <w:rFonts w:cs="Arial"/>
          <w:sz w:val="24"/>
          <w:szCs w:val="24"/>
        </w:rPr>
        <w:t xml:space="preserve">When hiring coaches etc. the party leader should check that the company </w:t>
      </w:r>
      <w:r w:rsidR="00B257BB" w:rsidRPr="00D47A53">
        <w:rPr>
          <w:rFonts w:cs="Arial"/>
          <w:sz w:val="24"/>
          <w:szCs w:val="24"/>
        </w:rPr>
        <w:t>used has appropriate insurance</w:t>
      </w:r>
      <w:r w:rsidR="003729F0">
        <w:rPr>
          <w:rFonts w:cs="Arial"/>
          <w:sz w:val="24"/>
          <w:szCs w:val="24"/>
        </w:rPr>
        <w:t xml:space="preserve"> both in terms of motor vehicle insurance and public liability insurance</w:t>
      </w:r>
      <w:r w:rsidR="00B257BB" w:rsidRPr="00D47A53">
        <w:rPr>
          <w:rFonts w:cs="Arial"/>
          <w:sz w:val="24"/>
          <w:szCs w:val="24"/>
        </w:rPr>
        <w:t>.</w:t>
      </w:r>
    </w:p>
    <w:p w14:paraId="1186012F" w14:textId="77777777" w:rsidR="00B257BB" w:rsidRPr="00D47A53" w:rsidRDefault="00B257BB" w:rsidP="00D47A53">
      <w:pPr>
        <w:spacing w:after="0" w:line="276" w:lineRule="auto"/>
        <w:rPr>
          <w:rFonts w:cs="Arial"/>
          <w:sz w:val="24"/>
          <w:szCs w:val="24"/>
        </w:rPr>
      </w:pPr>
    </w:p>
    <w:p w14:paraId="5CE8298F" w14:textId="2EE50FE5" w:rsidR="00F012EE" w:rsidRPr="00D47A53" w:rsidRDefault="00EA2E8E" w:rsidP="00D47A53">
      <w:pPr>
        <w:pStyle w:val="BodyTextIndent3"/>
        <w:spacing w:after="0"/>
        <w:ind w:left="0"/>
        <w:rPr>
          <w:rFonts w:asciiTheme="minorHAnsi" w:hAnsiTheme="minorHAnsi" w:cstheme="minorHAnsi"/>
          <w:sz w:val="24"/>
          <w:szCs w:val="24"/>
        </w:rPr>
      </w:pPr>
      <w:r>
        <w:rPr>
          <w:rFonts w:asciiTheme="minorHAnsi" w:hAnsiTheme="minorHAnsi" w:cstheme="minorHAnsi"/>
          <w:sz w:val="24"/>
          <w:szCs w:val="24"/>
        </w:rPr>
        <w:t xml:space="preserve">13.9 </w:t>
      </w:r>
      <w:r w:rsidR="00214456">
        <w:rPr>
          <w:rFonts w:asciiTheme="minorHAnsi" w:hAnsiTheme="minorHAnsi" w:cstheme="minorHAnsi"/>
          <w:sz w:val="24"/>
          <w:szCs w:val="24"/>
        </w:rPr>
        <w:t>The Visit L</w:t>
      </w:r>
      <w:r w:rsidR="00F012EE" w:rsidRPr="00D47A53">
        <w:rPr>
          <w:rFonts w:asciiTheme="minorHAnsi" w:hAnsiTheme="minorHAnsi" w:cstheme="minorHAnsi"/>
          <w:sz w:val="24"/>
          <w:szCs w:val="24"/>
        </w:rPr>
        <w:t>eader should check that the insurance policy for the school minibus is appropriate to the journey.  Taking the school minibus abroad may require extra insurance.</w:t>
      </w:r>
    </w:p>
    <w:p w14:paraId="518F49B6" w14:textId="77777777" w:rsidR="00F012EE" w:rsidRPr="00D47A53" w:rsidRDefault="00F012EE" w:rsidP="00D47A53">
      <w:pPr>
        <w:spacing w:after="0" w:line="276" w:lineRule="auto"/>
        <w:rPr>
          <w:rFonts w:cs="Arial"/>
          <w:sz w:val="24"/>
          <w:szCs w:val="24"/>
        </w:rPr>
      </w:pPr>
    </w:p>
    <w:p w14:paraId="010BA124" w14:textId="3E87E1F4" w:rsidR="00F012EE" w:rsidRPr="00D47A53" w:rsidRDefault="00EA2E8E" w:rsidP="00D47A53">
      <w:pPr>
        <w:spacing w:after="0" w:line="276" w:lineRule="auto"/>
        <w:rPr>
          <w:rFonts w:cs="Arial"/>
          <w:sz w:val="24"/>
          <w:szCs w:val="24"/>
        </w:rPr>
      </w:pPr>
      <w:r>
        <w:rPr>
          <w:rFonts w:cs="Arial"/>
          <w:sz w:val="24"/>
          <w:szCs w:val="24"/>
        </w:rPr>
        <w:t xml:space="preserve">13.10 </w:t>
      </w:r>
      <w:r w:rsidR="00D47A53">
        <w:rPr>
          <w:rFonts w:cs="Arial"/>
          <w:sz w:val="24"/>
          <w:szCs w:val="24"/>
        </w:rPr>
        <w:t>The School/e</w:t>
      </w:r>
      <w:r w:rsidR="00B257BB" w:rsidRPr="00D47A53">
        <w:rPr>
          <w:rFonts w:cs="Arial"/>
          <w:sz w:val="24"/>
          <w:szCs w:val="24"/>
        </w:rPr>
        <w:t>stablishment must</w:t>
      </w:r>
      <w:r w:rsidR="00F012EE" w:rsidRPr="00D47A53">
        <w:rPr>
          <w:rFonts w:cs="Arial"/>
          <w:sz w:val="24"/>
          <w:szCs w:val="24"/>
        </w:rPr>
        <w:t xml:space="preserve"> check that the drivers of the school minibus abroad are appropriately licensed for the countries to be visited or passed through </w:t>
      </w:r>
      <w:r w:rsidR="003C7111" w:rsidRPr="00D47A53">
        <w:rPr>
          <w:rFonts w:cs="Arial"/>
          <w:sz w:val="24"/>
          <w:szCs w:val="24"/>
        </w:rPr>
        <w:t>en</w:t>
      </w:r>
      <w:r w:rsidR="00007C80">
        <w:rPr>
          <w:rFonts w:cs="Arial"/>
          <w:sz w:val="24"/>
          <w:szCs w:val="24"/>
        </w:rPr>
        <w:t>-</w:t>
      </w:r>
      <w:r w:rsidR="00F012EE" w:rsidRPr="00D47A53">
        <w:rPr>
          <w:rFonts w:cs="Arial"/>
          <w:sz w:val="24"/>
          <w:szCs w:val="24"/>
        </w:rPr>
        <w:t>route.</w:t>
      </w:r>
    </w:p>
    <w:p w14:paraId="36318346" w14:textId="77777777" w:rsidR="00F012EE" w:rsidRPr="00D47A53" w:rsidRDefault="00F012EE" w:rsidP="00D47A53">
      <w:pPr>
        <w:spacing w:after="0" w:line="276" w:lineRule="auto"/>
        <w:ind w:left="709" w:hanging="709"/>
        <w:rPr>
          <w:rFonts w:cs="Arial"/>
          <w:sz w:val="24"/>
          <w:szCs w:val="24"/>
        </w:rPr>
      </w:pPr>
    </w:p>
    <w:p w14:paraId="2485D9D1" w14:textId="77777777" w:rsidR="00933E9D" w:rsidRDefault="00EA2E8E" w:rsidP="00FF770D">
      <w:pPr>
        <w:spacing w:after="0" w:line="276" w:lineRule="auto"/>
        <w:rPr>
          <w:rFonts w:cs="Arial"/>
          <w:sz w:val="24"/>
          <w:szCs w:val="24"/>
        </w:rPr>
      </w:pPr>
      <w:r>
        <w:rPr>
          <w:rFonts w:cs="Arial"/>
          <w:sz w:val="24"/>
          <w:szCs w:val="24"/>
        </w:rPr>
        <w:t xml:space="preserve">13.11 </w:t>
      </w:r>
      <w:r w:rsidR="00F012EE" w:rsidRPr="00D47A53">
        <w:rPr>
          <w:rFonts w:cs="Arial"/>
          <w:sz w:val="24"/>
          <w:szCs w:val="24"/>
        </w:rPr>
        <w:t>Where the transport arrangements for a particular visit or journey are to involve the use of privately owned motor vehicles the party leader must obtain confirmation from the vehicle owner that it is fully and appropriately insured, particularly in respect of passenger liability and for use on the school business which the vehicle is to be put on that occasion.  (Note: Where a vehicle is insured in the name of a spouse or relation “business use” cover may not extend to the driver concerned – only the policy holder).  If there is any doubt the owner concerned must check with his/her insurance company so that the required confirmation can be obtained.</w:t>
      </w:r>
      <w:r w:rsidR="003729F0">
        <w:rPr>
          <w:rFonts w:cs="Arial"/>
          <w:sz w:val="24"/>
          <w:szCs w:val="24"/>
        </w:rPr>
        <w:t xml:space="preserve">  It is good practice for the school to request and retain a copy of the valid insurance certificate.</w:t>
      </w:r>
    </w:p>
    <w:p w14:paraId="3E01ED82" w14:textId="77777777" w:rsidR="00FF770D" w:rsidRDefault="00FF770D" w:rsidP="00FF770D">
      <w:pPr>
        <w:spacing w:after="0" w:line="276" w:lineRule="auto"/>
        <w:rPr>
          <w:rFonts w:cs="Arial"/>
          <w:sz w:val="24"/>
          <w:szCs w:val="24"/>
        </w:rPr>
      </w:pPr>
    </w:p>
    <w:p w14:paraId="6B01721C" w14:textId="77777777" w:rsidR="00933E9D" w:rsidRPr="00690030" w:rsidRDefault="00EA2E8E" w:rsidP="00EA2E8E">
      <w:pPr>
        <w:autoSpaceDE w:val="0"/>
        <w:autoSpaceDN w:val="0"/>
        <w:adjustRightInd w:val="0"/>
        <w:spacing w:after="0" w:line="276" w:lineRule="auto"/>
        <w:rPr>
          <w:rFonts w:cs="Arial"/>
          <w:b/>
          <w:sz w:val="24"/>
          <w:szCs w:val="24"/>
        </w:rPr>
      </w:pPr>
      <w:r w:rsidRPr="00EA2E8E">
        <w:rPr>
          <w:rFonts w:cs="Arial"/>
          <w:sz w:val="24"/>
          <w:szCs w:val="24"/>
        </w:rPr>
        <w:t>13.12</w:t>
      </w:r>
      <w:r>
        <w:rPr>
          <w:rFonts w:cs="Arial"/>
          <w:b/>
          <w:sz w:val="24"/>
          <w:szCs w:val="24"/>
        </w:rPr>
        <w:t xml:space="preserve"> </w:t>
      </w:r>
      <w:r w:rsidR="00DD79FB" w:rsidRPr="00D47A53">
        <w:rPr>
          <w:rFonts w:cs="Arial"/>
          <w:b/>
          <w:sz w:val="24"/>
          <w:szCs w:val="24"/>
        </w:rPr>
        <w:t>Telford and Wrekin Council Insurance Cover</w:t>
      </w:r>
      <w:r>
        <w:rPr>
          <w:rFonts w:cs="Arial"/>
          <w:b/>
          <w:sz w:val="24"/>
          <w:szCs w:val="24"/>
        </w:rPr>
        <w:t xml:space="preserve">: </w:t>
      </w:r>
      <w:r w:rsidR="00D47A53">
        <w:rPr>
          <w:rFonts w:cs="Arial"/>
          <w:b/>
          <w:sz w:val="24"/>
          <w:szCs w:val="24"/>
        </w:rPr>
        <w:t>Third Party Policy</w:t>
      </w:r>
    </w:p>
    <w:p w14:paraId="31838CDD" w14:textId="77777777" w:rsidR="00DD79FB" w:rsidRPr="00D47A53" w:rsidRDefault="00DD79FB" w:rsidP="00D47A53">
      <w:pPr>
        <w:pStyle w:val="BodyTextIndent3"/>
        <w:spacing w:after="0"/>
        <w:ind w:left="0"/>
        <w:rPr>
          <w:rFonts w:asciiTheme="minorHAnsi" w:hAnsiTheme="minorHAnsi" w:cs="Arial"/>
          <w:sz w:val="24"/>
          <w:szCs w:val="24"/>
        </w:rPr>
      </w:pPr>
      <w:r w:rsidRPr="00D47A53">
        <w:rPr>
          <w:rFonts w:asciiTheme="minorHAnsi" w:hAnsiTheme="minorHAnsi" w:cs="Arial"/>
          <w:sz w:val="24"/>
          <w:szCs w:val="24"/>
        </w:rPr>
        <w:t>The Council insures against its own legal liability for injury or damage that might arise as a result of negligence.  The policy carried is known as a ‘third party liability policy’ or public liability insurance.</w:t>
      </w:r>
    </w:p>
    <w:p w14:paraId="1EBFDB52" w14:textId="77777777" w:rsidR="00DD79FB" w:rsidRPr="00D47A53" w:rsidRDefault="00DD79FB" w:rsidP="00A038E6">
      <w:pPr>
        <w:pStyle w:val="BodyTextIndent3"/>
        <w:numPr>
          <w:ilvl w:val="0"/>
          <w:numId w:val="17"/>
        </w:numPr>
        <w:spacing w:after="0"/>
        <w:rPr>
          <w:rFonts w:asciiTheme="minorHAnsi" w:hAnsiTheme="minorHAnsi" w:cs="Arial"/>
          <w:sz w:val="24"/>
          <w:szCs w:val="24"/>
        </w:rPr>
      </w:pPr>
      <w:r w:rsidRPr="00D47A53">
        <w:rPr>
          <w:rFonts w:asciiTheme="minorHAnsi" w:hAnsiTheme="minorHAnsi" w:cs="Arial"/>
          <w:sz w:val="24"/>
          <w:szCs w:val="24"/>
        </w:rPr>
        <w:t>The policy covers the Council for claims from third party persons (including from pupils and students), it extends to indemnify governors, employees and voluntary helpers carrying out the business of the Council.</w:t>
      </w:r>
    </w:p>
    <w:p w14:paraId="414D94E2" w14:textId="77777777" w:rsidR="00DD79FB" w:rsidRPr="00D47A53" w:rsidRDefault="00DD79FB" w:rsidP="00A038E6">
      <w:pPr>
        <w:pStyle w:val="BodyTextIndent3"/>
        <w:numPr>
          <w:ilvl w:val="0"/>
          <w:numId w:val="17"/>
        </w:numPr>
        <w:spacing w:after="0"/>
        <w:rPr>
          <w:rFonts w:asciiTheme="minorHAnsi" w:hAnsiTheme="minorHAnsi" w:cs="Arial"/>
          <w:sz w:val="24"/>
          <w:szCs w:val="24"/>
        </w:rPr>
      </w:pPr>
      <w:r w:rsidRPr="00D47A53">
        <w:rPr>
          <w:rFonts w:asciiTheme="minorHAnsi" w:hAnsiTheme="minorHAnsi" w:cs="Arial"/>
          <w:sz w:val="24"/>
          <w:szCs w:val="24"/>
        </w:rPr>
        <w:t xml:space="preserve">The policy does not cover liability arising from the use of mechanically propelled vehicles as this is more appropriately covered by motor vehicle insurance. </w:t>
      </w:r>
    </w:p>
    <w:p w14:paraId="58556F80" w14:textId="77777777" w:rsidR="00DD79FB" w:rsidRPr="00D47A53" w:rsidRDefault="00DD79FB" w:rsidP="00A038E6">
      <w:pPr>
        <w:pStyle w:val="BodyTextIndent3"/>
        <w:numPr>
          <w:ilvl w:val="0"/>
          <w:numId w:val="17"/>
        </w:numPr>
        <w:spacing w:after="0"/>
        <w:rPr>
          <w:rFonts w:asciiTheme="minorHAnsi" w:hAnsiTheme="minorHAnsi" w:cs="Arial"/>
          <w:sz w:val="24"/>
          <w:szCs w:val="24"/>
        </w:rPr>
      </w:pPr>
      <w:r w:rsidRPr="00D47A53">
        <w:rPr>
          <w:rFonts w:asciiTheme="minorHAnsi" w:hAnsiTheme="minorHAnsi" w:cs="Arial"/>
          <w:sz w:val="24"/>
          <w:szCs w:val="24"/>
        </w:rPr>
        <w:t>Teachers on out of school activities are provided with some personal accident cover under Telford and Wrekin Schools' Travel Insurance Scheme if your school has opted to purchase this cover.</w:t>
      </w:r>
    </w:p>
    <w:p w14:paraId="60A373B0" w14:textId="77777777" w:rsidR="00DD79FB" w:rsidRPr="00D47A53" w:rsidRDefault="00DD79FB" w:rsidP="00D47A53">
      <w:pPr>
        <w:pStyle w:val="BodyTextIndent3"/>
        <w:spacing w:after="0"/>
        <w:ind w:left="0"/>
        <w:rPr>
          <w:rFonts w:asciiTheme="minorHAnsi" w:hAnsiTheme="minorHAnsi" w:cs="Arial"/>
          <w:b/>
          <w:sz w:val="24"/>
          <w:szCs w:val="24"/>
        </w:rPr>
      </w:pPr>
    </w:p>
    <w:p w14:paraId="799A203E" w14:textId="77777777" w:rsidR="00DD79FB" w:rsidRPr="00D47A53" w:rsidRDefault="00EA2E8E" w:rsidP="00D47A53">
      <w:pPr>
        <w:pStyle w:val="BodyTextIndent3"/>
        <w:spacing w:after="0"/>
        <w:ind w:left="0"/>
        <w:rPr>
          <w:rFonts w:asciiTheme="minorHAnsi" w:hAnsiTheme="minorHAnsi" w:cs="Arial"/>
          <w:sz w:val="24"/>
          <w:szCs w:val="24"/>
        </w:rPr>
      </w:pPr>
      <w:r w:rsidRPr="00EA2E8E">
        <w:rPr>
          <w:rFonts w:asciiTheme="minorHAnsi" w:hAnsiTheme="minorHAnsi" w:cs="Arial"/>
          <w:sz w:val="24"/>
          <w:szCs w:val="24"/>
        </w:rPr>
        <w:t>13.</w:t>
      </w:r>
      <w:r>
        <w:rPr>
          <w:rFonts w:asciiTheme="minorHAnsi" w:hAnsiTheme="minorHAnsi" w:cs="Arial"/>
          <w:sz w:val="24"/>
          <w:szCs w:val="24"/>
        </w:rPr>
        <w:t>1</w:t>
      </w:r>
      <w:r w:rsidRPr="00EA2E8E">
        <w:rPr>
          <w:rFonts w:asciiTheme="minorHAnsi" w:hAnsiTheme="minorHAnsi" w:cs="Arial"/>
          <w:sz w:val="24"/>
          <w:szCs w:val="24"/>
        </w:rPr>
        <w:t>3</w:t>
      </w:r>
      <w:r>
        <w:rPr>
          <w:rFonts w:asciiTheme="minorHAnsi" w:hAnsiTheme="minorHAnsi" w:cs="Arial"/>
          <w:b/>
          <w:sz w:val="24"/>
          <w:szCs w:val="24"/>
        </w:rPr>
        <w:t xml:space="preserve"> </w:t>
      </w:r>
      <w:r w:rsidR="00DD79FB" w:rsidRPr="00D47A53">
        <w:rPr>
          <w:rFonts w:asciiTheme="minorHAnsi" w:hAnsiTheme="minorHAnsi" w:cs="Arial"/>
          <w:b/>
          <w:sz w:val="24"/>
          <w:szCs w:val="24"/>
        </w:rPr>
        <w:t>Insurance Cover NOT PROVIDED by Telford and Wrekin Council</w:t>
      </w:r>
    </w:p>
    <w:p w14:paraId="28D3EDA6" w14:textId="1A57C08A" w:rsidR="00DD79FB" w:rsidRPr="00D47A53" w:rsidRDefault="001667CF" w:rsidP="00D47A53">
      <w:pPr>
        <w:pStyle w:val="BodyTextIndent3"/>
        <w:spacing w:after="0"/>
        <w:ind w:left="0"/>
        <w:rPr>
          <w:rFonts w:asciiTheme="minorHAnsi" w:hAnsiTheme="minorHAnsi" w:cs="Arial"/>
          <w:sz w:val="24"/>
          <w:szCs w:val="24"/>
        </w:rPr>
      </w:pPr>
      <w:r>
        <w:rPr>
          <w:rFonts w:asciiTheme="minorHAnsi" w:hAnsiTheme="minorHAnsi" w:cs="Arial"/>
          <w:sz w:val="24"/>
          <w:szCs w:val="24"/>
        </w:rPr>
        <w:t>Whilst not provided as a matter of course for schools/establishments, p</w:t>
      </w:r>
      <w:r w:rsidR="00DD79FB" w:rsidRPr="00D47A53">
        <w:rPr>
          <w:rFonts w:asciiTheme="minorHAnsi" w:hAnsiTheme="minorHAnsi" w:cs="Arial"/>
          <w:sz w:val="24"/>
          <w:szCs w:val="24"/>
        </w:rPr>
        <w:t>ersonal accident cover for pupils and staff is provided as part of Telford and Wrekin's Schools' Travel Insurance Scheme which schools can opt into</w:t>
      </w:r>
      <w:r w:rsidR="001D774B">
        <w:rPr>
          <w:rFonts w:asciiTheme="minorHAnsi" w:hAnsiTheme="minorHAnsi" w:cs="Arial"/>
          <w:sz w:val="24"/>
          <w:szCs w:val="24"/>
        </w:rPr>
        <w:t xml:space="preserve">, by means of an annual fee.  This additional policy will </w:t>
      </w:r>
      <w:r w:rsidR="00DD79FB" w:rsidRPr="00D47A53">
        <w:rPr>
          <w:rFonts w:asciiTheme="minorHAnsi" w:hAnsiTheme="minorHAnsi" w:cs="Arial"/>
          <w:sz w:val="24"/>
          <w:szCs w:val="24"/>
        </w:rPr>
        <w:t>cover all their off-site needs whether these be journeys or visits or other activities (including visits abroad).  This insurance is a full travel insurance and details can be o</w:t>
      </w:r>
      <w:r w:rsidR="005D4D9E">
        <w:rPr>
          <w:rFonts w:asciiTheme="minorHAnsi" w:hAnsiTheme="minorHAnsi" w:cs="Arial"/>
          <w:sz w:val="24"/>
          <w:szCs w:val="24"/>
        </w:rPr>
        <w:t xml:space="preserve">btained from the Insurance Team, please contact </w:t>
      </w:r>
      <w:hyperlink r:id="rId24" w:history="1">
        <w:r w:rsidR="00DD79FB" w:rsidRPr="00D47A53">
          <w:rPr>
            <w:rStyle w:val="Hyperlink"/>
            <w:rFonts w:asciiTheme="minorHAnsi" w:eastAsia="Calibri" w:hAnsiTheme="minorHAnsi" w:cs="Arial"/>
            <w:sz w:val="24"/>
            <w:szCs w:val="24"/>
          </w:rPr>
          <w:t>insuranceservices@telford.gov.uk</w:t>
        </w:r>
      </w:hyperlink>
      <w:r w:rsidR="00DD79FB" w:rsidRPr="00D47A53">
        <w:rPr>
          <w:rFonts w:asciiTheme="minorHAnsi" w:eastAsia="Calibri" w:hAnsiTheme="minorHAnsi" w:cs="Arial"/>
          <w:sz w:val="24"/>
          <w:szCs w:val="24"/>
        </w:rPr>
        <w:t>.</w:t>
      </w:r>
    </w:p>
    <w:p w14:paraId="6550CE59" w14:textId="77777777" w:rsidR="00DD79FB" w:rsidRPr="00D47A53" w:rsidRDefault="00DD79FB" w:rsidP="00D47A53">
      <w:pPr>
        <w:pStyle w:val="BodyTextIndent3"/>
        <w:spacing w:after="0"/>
        <w:ind w:left="0"/>
        <w:rPr>
          <w:rFonts w:asciiTheme="minorHAnsi" w:hAnsiTheme="minorHAnsi" w:cs="Arial"/>
          <w:sz w:val="24"/>
          <w:szCs w:val="24"/>
        </w:rPr>
      </w:pPr>
    </w:p>
    <w:p w14:paraId="6CEEB0D5" w14:textId="77777777" w:rsidR="001D774B" w:rsidRDefault="001D774B" w:rsidP="00D47A53">
      <w:pPr>
        <w:pStyle w:val="BodyTextIndent3"/>
        <w:spacing w:after="0"/>
        <w:ind w:left="0"/>
        <w:rPr>
          <w:rFonts w:asciiTheme="minorHAnsi" w:hAnsiTheme="minorHAnsi" w:cs="Arial"/>
          <w:sz w:val="24"/>
          <w:szCs w:val="24"/>
        </w:rPr>
      </w:pPr>
    </w:p>
    <w:p w14:paraId="673877F9" w14:textId="77777777" w:rsidR="001D774B" w:rsidRDefault="001D774B" w:rsidP="00D47A53">
      <w:pPr>
        <w:pStyle w:val="BodyTextIndent3"/>
        <w:spacing w:after="0"/>
        <w:ind w:left="0"/>
        <w:rPr>
          <w:rFonts w:asciiTheme="minorHAnsi" w:hAnsiTheme="minorHAnsi" w:cs="Arial"/>
          <w:sz w:val="24"/>
          <w:szCs w:val="24"/>
        </w:rPr>
      </w:pPr>
    </w:p>
    <w:p w14:paraId="125645DA" w14:textId="77777777" w:rsidR="001D774B" w:rsidRDefault="001D774B" w:rsidP="00D47A53">
      <w:pPr>
        <w:pStyle w:val="BodyTextIndent3"/>
        <w:spacing w:after="0"/>
        <w:ind w:left="0"/>
        <w:rPr>
          <w:rFonts w:asciiTheme="minorHAnsi" w:hAnsiTheme="minorHAnsi" w:cs="Arial"/>
          <w:sz w:val="24"/>
          <w:szCs w:val="24"/>
        </w:rPr>
      </w:pPr>
    </w:p>
    <w:p w14:paraId="68090C63" w14:textId="77C31700" w:rsidR="00DD79FB" w:rsidRPr="00D47A53" w:rsidRDefault="00EA2E8E" w:rsidP="00D47A53">
      <w:pPr>
        <w:pStyle w:val="BodyTextIndent3"/>
        <w:spacing w:after="0"/>
        <w:ind w:left="0"/>
        <w:rPr>
          <w:rFonts w:asciiTheme="minorHAnsi" w:hAnsiTheme="minorHAnsi" w:cs="Arial"/>
          <w:sz w:val="24"/>
          <w:szCs w:val="24"/>
        </w:rPr>
      </w:pPr>
      <w:r>
        <w:rPr>
          <w:rFonts w:asciiTheme="minorHAnsi" w:hAnsiTheme="minorHAnsi" w:cs="Arial"/>
          <w:sz w:val="24"/>
          <w:szCs w:val="24"/>
        </w:rPr>
        <w:t xml:space="preserve">13.14 </w:t>
      </w:r>
      <w:r w:rsidR="00DD79FB" w:rsidRPr="00D47A53">
        <w:rPr>
          <w:rFonts w:asciiTheme="minorHAnsi" w:hAnsiTheme="minorHAnsi" w:cs="Arial"/>
          <w:sz w:val="24"/>
          <w:szCs w:val="24"/>
        </w:rPr>
        <w:t xml:space="preserve">The taking out of additional insurance cover for pupils is a matter for schools themselves to determine </w:t>
      </w:r>
      <w:r w:rsidR="00DD79FB" w:rsidRPr="00D47A53">
        <w:rPr>
          <w:rFonts w:asciiTheme="minorHAnsi" w:hAnsiTheme="minorHAnsi" w:cs="Arial"/>
          <w:b/>
          <w:sz w:val="24"/>
          <w:szCs w:val="24"/>
        </w:rPr>
        <w:t xml:space="preserve">except </w:t>
      </w:r>
      <w:r w:rsidR="00DD79FB" w:rsidRPr="00D47A53">
        <w:rPr>
          <w:rFonts w:asciiTheme="minorHAnsi" w:hAnsiTheme="minorHAnsi" w:cs="Arial"/>
          <w:sz w:val="24"/>
          <w:szCs w:val="24"/>
        </w:rPr>
        <w:t xml:space="preserve">for trips abroad where fully comprehensive travel insurance - combined medical, journey, personal accident and public liability etc. insurance </w:t>
      </w:r>
      <w:r w:rsidR="00DD79FB" w:rsidRPr="00D47A53">
        <w:rPr>
          <w:rFonts w:asciiTheme="minorHAnsi" w:hAnsiTheme="minorHAnsi" w:cs="Arial"/>
          <w:b/>
          <w:sz w:val="24"/>
          <w:szCs w:val="24"/>
        </w:rPr>
        <w:t>must be</w:t>
      </w:r>
      <w:r w:rsidR="00DD79FB" w:rsidRPr="00D47A53">
        <w:rPr>
          <w:rFonts w:asciiTheme="minorHAnsi" w:hAnsiTheme="minorHAnsi" w:cs="Arial"/>
          <w:sz w:val="24"/>
          <w:szCs w:val="24"/>
        </w:rPr>
        <w:t xml:space="preserve"> taken out.</w:t>
      </w:r>
    </w:p>
    <w:p w14:paraId="3E2D2CEC" w14:textId="77777777" w:rsidR="00DD79FB" w:rsidRPr="00D47A53" w:rsidRDefault="00DD79FB" w:rsidP="00D47A53">
      <w:pPr>
        <w:pStyle w:val="BodyTextIndent3"/>
        <w:spacing w:after="0"/>
        <w:ind w:left="720"/>
        <w:rPr>
          <w:rFonts w:asciiTheme="minorHAnsi" w:hAnsiTheme="minorHAnsi" w:cs="Arial"/>
          <w:b/>
          <w:sz w:val="24"/>
          <w:szCs w:val="24"/>
        </w:rPr>
      </w:pPr>
    </w:p>
    <w:p w14:paraId="66213658" w14:textId="77777777" w:rsidR="00DD79FB" w:rsidRPr="00D47A53" w:rsidRDefault="00EA2E8E" w:rsidP="00D47A53">
      <w:pPr>
        <w:spacing w:after="0" w:line="276" w:lineRule="auto"/>
        <w:rPr>
          <w:rFonts w:cs="Arial"/>
          <w:b/>
          <w:sz w:val="24"/>
          <w:szCs w:val="24"/>
        </w:rPr>
      </w:pPr>
      <w:r w:rsidRPr="00EA2E8E">
        <w:rPr>
          <w:rFonts w:cs="Arial"/>
          <w:sz w:val="24"/>
          <w:szCs w:val="24"/>
        </w:rPr>
        <w:t>13.15</w:t>
      </w:r>
      <w:r>
        <w:rPr>
          <w:rFonts w:cs="Arial"/>
          <w:b/>
          <w:sz w:val="24"/>
          <w:szCs w:val="24"/>
        </w:rPr>
        <w:t xml:space="preserve"> </w:t>
      </w:r>
      <w:r w:rsidR="00DD79FB" w:rsidRPr="00D47A53">
        <w:rPr>
          <w:rFonts w:cs="Arial"/>
          <w:b/>
          <w:sz w:val="24"/>
          <w:szCs w:val="24"/>
        </w:rPr>
        <w:t>Is there anything which may invalidate the council’s insurance?</w:t>
      </w:r>
    </w:p>
    <w:p w14:paraId="52D3E03F" w14:textId="6AA9E369" w:rsidR="00DD79FB" w:rsidRPr="00D47A53" w:rsidRDefault="00DD79FB" w:rsidP="00D47A53">
      <w:pPr>
        <w:pStyle w:val="BodyTextIndent3"/>
        <w:spacing w:after="0"/>
        <w:ind w:left="0"/>
        <w:rPr>
          <w:rFonts w:asciiTheme="minorHAnsi" w:hAnsiTheme="minorHAnsi" w:cs="Arial"/>
          <w:sz w:val="24"/>
          <w:szCs w:val="24"/>
        </w:rPr>
      </w:pPr>
      <w:r w:rsidRPr="00D47A53">
        <w:rPr>
          <w:rFonts w:asciiTheme="minorHAnsi" w:hAnsiTheme="minorHAnsi" w:cs="Arial"/>
          <w:sz w:val="24"/>
          <w:szCs w:val="24"/>
        </w:rPr>
        <w:t>In relation to Telford and Wrekin’s third party policy the Insurers will expect proper and reasonable arrangements to have been made for the visit.  All risk assessments and other supporting documentation must be kept and retained in case required for a claim.</w:t>
      </w:r>
    </w:p>
    <w:p w14:paraId="2E9EA234" w14:textId="77777777" w:rsidR="001D774B" w:rsidRDefault="001D774B" w:rsidP="00D47A53">
      <w:pPr>
        <w:pStyle w:val="BodyTextIndent3"/>
        <w:spacing w:after="0"/>
        <w:ind w:left="0"/>
        <w:rPr>
          <w:rFonts w:asciiTheme="minorHAnsi" w:hAnsiTheme="minorHAnsi" w:cs="Arial"/>
          <w:sz w:val="24"/>
          <w:szCs w:val="24"/>
        </w:rPr>
      </w:pPr>
    </w:p>
    <w:p w14:paraId="254EACFA" w14:textId="3ECF37DB" w:rsidR="00DD79FB" w:rsidRPr="0016251D" w:rsidRDefault="00EA2E8E" w:rsidP="00D47A53">
      <w:pPr>
        <w:pStyle w:val="BodyTextIndent3"/>
        <w:spacing w:after="0"/>
        <w:ind w:left="0"/>
        <w:rPr>
          <w:rFonts w:asciiTheme="minorHAnsi" w:hAnsiTheme="minorHAnsi" w:cs="Arial"/>
          <w:sz w:val="24"/>
          <w:szCs w:val="24"/>
        </w:rPr>
      </w:pPr>
      <w:r w:rsidRPr="0016251D">
        <w:rPr>
          <w:rFonts w:asciiTheme="minorHAnsi" w:hAnsiTheme="minorHAnsi" w:cs="Arial"/>
          <w:sz w:val="24"/>
          <w:szCs w:val="24"/>
        </w:rPr>
        <w:t xml:space="preserve">13.16 </w:t>
      </w:r>
      <w:r w:rsidR="00DD79FB" w:rsidRPr="0016251D">
        <w:rPr>
          <w:rFonts w:asciiTheme="minorHAnsi" w:hAnsiTheme="minorHAnsi" w:cs="Arial"/>
          <w:sz w:val="24"/>
          <w:szCs w:val="24"/>
        </w:rPr>
        <w:t>Not all schools buy into Telford and Wrekin’s Insurance cover, you</w:t>
      </w:r>
      <w:r w:rsidR="00DD79FB" w:rsidRPr="0016251D">
        <w:rPr>
          <w:rFonts w:asciiTheme="minorHAnsi" w:hAnsiTheme="minorHAnsi" w:cs="Arial"/>
          <w:b/>
          <w:sz w:val="24"/>
          <w:szCs w:val="24"/>
        </w:rPr>
        <w:t xml:space="preserve"> must</w:t>
      </w:r>
      <w:r w:rsidR="00DD79FB" w:rsidRPr="0016251D">
        <w:rPr>
          <w:rFonts w:asciiTheme="minorHAnsi" w:hAnsiTheme="minorHAnsi" w:cs="Arial"/>
          <w:sz w:val="24"/>
          <w:szCs w:val="24"/>
        </w:rPr>
        <w:t xml:space="preserve"> check your own school’s cover insurance arrangements. Deliberately ignoring the LA’s advice given in </w:t>
      </w:r>
      <w:r w:rsidR="003729F0">
        <w:rPr>
          <w:rFonts w:asciiTheme="minorHAnsi" w:hAnsiTheme="minorHAnsi" w:cs="Arial"/>
          <w:sz w:val="24"/>
          <w:szCs w:val="24"/>
        </w:rPr>
        <w:t>this guidance</w:t>
      </w:r>
      <w:r w:rsidR="00DD79FB" w:rsidRPr="0016251D">
        <w:rPr>
          <w:rFonts w:asciiTheme="minorHAnsi" w:hAnsiTheme="minorHAnsi" w:cs="Arial"/>
          <w:sz w:val="24"/>
          <w:szCs w:val="24"/>
        </w:rPr>
        <w:t xml:space="preserve"> or elsewhere may compromise the insurance cover arrangements.</w:t>
      </w:r>
    </w:p>
    <w:p w14:paraId="60719425" w14:textId="77777777" w:rsidR="001D774B" w:rsidRDefault="001D774B" w:rsidP="00CC2559">
      <w:pPr>
        <w:spacing w:after="0" w:line="276" w:lineRule="auto"/>
        <w:rPr>
          <w:rFonts w:cstheme="minorHAnsi"/>
          <w:color w:val="404040"/>
          <w:sz w:val="24"/>
          <w:szCs w:val="24"/>
        </w:rPr>
      </w:pPr>
    </w:p>
    <w:p w14:paraId="23AA53A3" w14:textId="5584BDC8" w:rsidR="005F791A" w:rsidRDefault="00B257BB" w:rsidP="00CC2559">
      <w:pPr>
        <w:spacing w:after="0" w:line="276" w:lineRule="auto"/>
        <w:rPr>
          <w:rFonts w:cs="Arial"/>
          <w:b/>
          <w:sz w:val="24"/>
          <w:szCs w:val="24"/>
        </w:rPr>
      </w:pPr>
      <w:r w:rsidRPr="00BC08FF">
        <w:rPr>
          <w:rFonts w:cstheme="minorHAnsi"/>
          <w:color w:val="404040"/>
          <w:sz w:val="24"/>
          <w:szCs w:val="24"/>
        </w:rPr>
        <w:t xml:space="preserve">Refer to OEAP National Guidance 4.4c </w:t>
      </w:r>
      <w:r w:rsidRPr="00BC08FF">
        <w:rPr>
          <w:rFonts w:cstheme="minorHAnsi"/>
          <w:b/>
          <w:color w:val="404040"/>
          <w:sz w:val="24"/>
          <w:szCs w:val="24"/>
        </w:rPr>
        <w:t>Insurance</w:t>
      </w:r>
      <w:r w:rsidR="003729F0">
        <w:rPr>
          <w:rFonts w:cstheme="minorHAnsi"/>
          <w:b/>
          <w:color w:val="404040"/>
          <w:sz w:val="24"/>
          <w:szCs w:val="24"/>
        </w:rPr>
        <w:t xml:space="preserve"> </w:t>
      </w:r>
      <w:r w:rsidR="003729F0" w:rsidRPr="009D66F4">
        <w:rPr>
          <w:rFonts w:cstheme="minorHAnsi"/>
          <w:color w:val="404040"/>
          <w:sz w:val="24"/>
          <w:szCs w:val="24"/>
        </w:rPr>
        <w:t>for more details.</w:t>
      </w:r>
    </w:p>
    <w:p w14:paraId="4F1BE496" w14:textId="7CA199B0" w:rsidR="00CC2559" w:rsidRDefault="00CC2559" w:rsidP="00CC2559">
      <w:pPr>
        <w:spacing w:after="0" w:line="276" w:lineRule="auto"/>
        <w:rPr>
          <w:rFonts w:cs="Arial"/>
          <w:b/>
          <w:sz w:val="24"/>
          <w:szCs w:val="24"/>
        </w:rPr>
      </w:pPr>
    </w:p>
    <w:p w14:paraId="5E91E195" w14:textId="77777777" w:rsidR="00CC2559" w:rsidRDefault="00CC2559" w:rsidP="00CC2559">
      <w:pPr>
        <w:spacing w:after="0" w:line="276" w:lineRule="auto"/>
        <w:rPr>
          <w:rFonts w:cs="Arial"/>
          <w:b/>
          <w:sz w:val="24"/>
          <w:szCs w:val="24"/>
        </w:rPr>
      </w:pPr>
    </w:p>
    <w:p w14:paraId="58574751" w14:textId="492BA43A" w:rsidR="00DD79FB" w:rsidRDefault="00C93B45" w:rsidP="00CC2559">
      <w:pPr>
        <w:spacing w:after="0" w:line="276" w:lineRule="auto"/>
        <w:rPr>
          <w:rFonts w:cs="Arial"/>
          <w:b/>
          <w:sz w:val="24"/>
          <w:szCs w:val="24"/>
        </w:rPr>
      </w:pPr>
      <w:r w:rsidRPr="00D47A53">
        <w:rPr>
          <w:rFonts w:cs="Arial"/>
          <w:b/>
          <w:sz w:val="24"/>
          <w:szCs w:val="24"/>
        </w:rPr>
        <w:t>14. Finance</w:t>
      </w:r>
    </w:p>
    <w:p w14:paraId="2A4816BE" w14:textId="77777777" w:rsidR="00CC2559" w:rsidRPr="00D47A53" w:rsidRDefault="00CC2559" w:rsidP="00CC2559">
      <w:pPr>
        <w:spacing w:after="0" w:line="276" w:lineRule="auto"/>
        <w:rPr>
          <w:rFonts w:cs="Arial"/>
          <w:b/>
          <w:sz w:val="24"/>
          <w:szCs w:val="24"/>
        </w:rPr>
      </w:pPr>
    </w:p>
    <w:p w14:paraId="2757C39F" w14:textId="77777777" w:rsidR="00287E92" w:rsidRPr="00D47A53" w:rsidRDefault="00EA2E8E"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14.1 </w:t>
      </w:r>
      <w:r w:rsidR="00287E92" w:rsidRPr="00D47A53">
        <w:rPr>
          <w:rFonts w:cstheme="minorHAnsi"/>
          <w:color w:val="404040"/>
          <w:sz w:val="24"/>
          <w:szCs w:val="24"/>
        </w:rPr>
        <w:t>Local authorities, maintained schools and academies (including free schools, studio schools and University Technical Colleges) must take account of the law relating to charging for school activities, as set out in sections 449 to 462 of the Education Act 1996.</w:t>
      </w:r>
    </w:p>
    <w:p w14:paraId="6CF87264" w14:textId="77777777" w:rsidR="00287E92" w:rsidRPr="00D47A53" w:rsidRDefault="00287E92" w:rsidP="00D47A53">
      <w:pPr>
        <w:autoSpaceDE w:val="0"/>
        <w:autoSpaceDN w:val="0"/>
        <w:adjustRightInd w:val="0"/>
        <w:spacing w:after="0" w:line="276" w:lineRule="auto"/>
        <w:rPr>
          <w:rFonts w:cs="Tahoma"/>
          <w:color w:val="404040"/>
        </w:rPr>
      </w:pPr>
    </w:p>
    <w:p w14:paraId="1249590C" w14:textId="77777777" w:rsidR="00287E92" w:rsidRPr="00D47A53" w:rsidRDefault="00EA2E8E"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14.2 </w:t>
      </w:r>
      <w:r w:rsidR="00287E92" w:rsidRPr="00D47A53">
        <w:rPr>
          <w:rFonts w:cstheme="minorHAnsi"/>
          <w:color w:val="404040"/>
          <w:sz w:val="24"/>
          <w:szCs w:val="24"/>
        </w:rPr>
        <w:t>No charges may be made unless the governing body of the school or local authority has drawn up a charging policy giving details of the optional extras or board and lodging that they intend to charge for, and a remissions policy.</w:t>
      </w:r>
    </w:p>
    <w:p w14:paraId="22E9D86F" w14:textId="77777777" w:rsidR="00287E92" w:rsidRPr="00D47A53" w:rsidRDefault="00287E92" w:rsidP="00D47A53">
      <w:pPr>
        <w:autoSpaceDE w:val="0"/>
        <w:autoSpaceDN w:val="0"/>
        <w:adjustRightInd w:val="0"/>
        <w:spacing w:after="0" w:line="276" w:lineRule="auto"/>
        <w:rPr>
          <w:rFonts w:cstheme="minorHAnsi"/>
          <w:color w:val="404040"/>
          <w:sz w:val="24"/>
          <w:szCs w:val="24"/>
        </w:rPr>
      </w:pPr>
    </w:p>
    <w:p w14:paraId="0020E136" w14:textId="77777777" w:rsidR="00287E92" w:rsidRPr="00D47A53" w:rsidRDefault="00EA2E8E"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14.3 </w:t>
      </w:r>
      <w:r w:rsidR="00287E92" w:rsidRPr="00D47A53">
        <w:rPr>
          <w:rFonts w:cstheme="minorHAnsi"/>
          <w:color w:val="404040"/>
          <w:sz w:val="24"/>
          <w:szCs w:val="24"/>
        </w:rPr>
        <w:t xml:space="preserve">Schools and local authorities </w:t>
      </w:r>
      <w:r w:rsidR="00287E92" w:rsidRPr="00D47A53">
        <w:rPr>
          <w:rFonts w:cstheme="minorHAnsi"/>
          <w:b/>
          <w:bCs/>
          <w:color w:val="404040"/>
          <w:sz w:val="24"/>
          <w:szCs w:val="24"/>
        </w:rPr>
        <w:t xml:space="preserve">must not </w:t>
      </w:r>
      <w:r w:rsidR="00287E92" w:rsidRPr="00D47A53">
        <w:rPr>
          <w:rFonts w:cstheme="minorHAnsi"/>
          <w:color w:val="404040"/>
          <w:sz w:val="24"/>
          <w:szCs w:val="24"/>
        </w:rPr>
        <w:t>charge for:</w:t>
      </w:r>
    </w:p>
    <w:p w14:paraId="086C81A7" w14:textId="77777777" w:rsidR="00287E92" w:rsidRPr="00D47A53" w:rsidRDefault="00287E92" w:rsidP="001903FA">
      <w:pPr>
        <w:pStyle w:val="ListParagraph"/>
        <w:numPr>
          <w:ilvl w:val="0"/>
          <w:numId w:val="13"/>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Education provided during school hours.</w:t>
      </w:r>
    </w:p>
    <w:p w14:paraId="45B69D84" w14:textId="77777777" w:rsidR="00287E92" w:rsidRPr="00D47A53" w:rsidRDefault="00287E92" w:rsidP="001903FA">
      <w:pPr>
        <w:pStyle w:val="ListParagraph"/>
        <w:numPr>
          <w:ilvl w:val="0"/>
          <w:numId w:val="13"/>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Education provided outside school hours if it is part of the National Curriculum, or part of a syllabus for a prescribed public examination that the pupil is being prepared for at the school, or part of religious education.</w:t>
      </w:r>
    </w:p>
    <w:p w14:paraId="09C59B80" w14:textId="77777777" w:rsidR="00287E92" w:rsidRPr="00D47A53" w:rsidRDefault="00287E92" w:rsidP="001903FA">
      <w:pPr>
        <w:pStyle w:val="ListParagraph"/>
        <w:numPr>
          <w:ilvl w:val="0"/>
          <w:numId w:val="13"/>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Transport provided in connection with any educational visit of this type.</w:t>
      </w:r>
    </w:p>
    <w:p w14:paraId="7CEB3DC9" w14:textId="77777777" w:rsidR="00287E92" w:rsidRPr="00D47A53" w:rsidRDefault="00287E92" w:rsidP="001903FA">
      <w:pPr>
        <w:pStyle w:val="ListParagraph"/>
        <w:numPr>
          <w:ilvl w:val="0"/>
          <w:numId w:val="13"/>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Supply teachers to cover for teachers who are away from school on a visit.</w:t>
      </w:r>
    </w:p>
    <w:p w14:paraId="67AE4260" w14:textId="28AFBE14" w:rsidR="00287E92" w:rsidRPr="00D47A53" w:rsidRDefault="00287E92" w:rsidP="001903FA">
      <w:pPr>
        <w:pStyle w:val="ListParagraph"/>
        <w:numPr>
          <w:ilvl w:val="0"/>
          <w:numId w:val="13"/>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It should be noted that ‘part of the National Curriculum</w:t>
      </w:r>
      <w:r w:rsidR="001903FA">
        <w:rPr>
          <w:rFonts w:cstheme="minorHAnsi"/>
          <w:color w:val="404040"/>
          <w:sz w:val="24"/>
          <w:szCs w:val="24"/>
        </w:rPr>
        <w:t xml:space="preserve">’ is not restricted to outdoor learning </w:t>
      </w:r>
      <w:r w:rsidRPr="00D47A53">
        <w:rPr>
          <w:rFonts w:cstheme="minorHAnsi"/>
          <w:color w:val="404040"/>
          <w:sz w:val="24"/>
          <w:szCs w:val="24"/>
        </w:rPr>
        <w:t>experiences that are specifically subject based but includes, for example, activities designed to fulfil requirements under the National Curriculum ‘inclusion statement’.</w:t>
      </w:r>
    </w:p>
    <w:p w14:paraId="23354E8B" w14:textId="77777777" w:rsidR="00287E92" w:rsidRPr="00D47A53" w:rsidRDefault="00287E92" w:rsidP="001903FA">
      <w:pPr>
        <w:autoSpaceDE w:val="0"/>
        <w:autoSpaceDN w:val="0"/>
        <w:adjustRightInd w:val="0"/>
        <w:spacing w:after="0" w:line="276" w:lineRule="auto"/>
        <w:rPr>
          <w:rFonts w:cstheme="minorHAnsi"/>
          <w:color w:val="404040"/>
          <w:sz w:val="24"/>
          <w:szCs w:val="24"/>
        </w:rPr>
      </w:pPr>
    </w:p>
    <w:p w14:paraId="4F12F307" w14:textId="77777777" w:rsidR="00287E92" w:rsidRPr="00D47A53" w:rsidRDefault="00EA2E8E" w:rsidP="00D47A53">
      <w:pPr>
        <w:autoSpaceDE w:val="0"/>
        <w:autoSpaceDN w:val="0"/>
        <w:adjustRightInd w:val="0"/>
        <w:spacing w:after="0" w:line="276" w:lineRule="auto"/>
        <w:rPr>
          <w:rFonts w:cstheme="minorHAnsi"/>
          <w:color w:val="404040"/>
          <w:sz w:val="24"/>
          <w:szCs w:val="24"/>
        </w:rPr>
      </w:pPr>
      <w:r>
        <w:rPr>
          <w:rFonts w:cstheme="minorHAnsi"/>
          <w:color w:val="404040"/>
          <w:sz w:val="24"/>
          <w:szCs w:val="24"/>
        </w:rPr>
        <w:t xml:space="preserve">14.4 </w:t>
      </w:r>
      <w:r w:rsidR="00287E92" w:rsidRPr="00D47A53">
        <w:rPr>
          <w:rFonts w:cstheme="minorHAnsi"/>
          <w:color w:val="404040"/>
          <w:sz w:val="24"/>
          <w:szCs w:val="24"/>
        </w:rPr>
        <w:t xml:space="preserve">Schools and local authorities </w:t>
      </w:r>
      <w:r w:rsidR="00287E92" w:rsidRPr="00D47A53">
        <w:rPr>
          <w:rFonts w:cstheme="minorHAnsi"/>
          <w:b/>
          <w:bCs/>
          <w:color w:val="404040"/>
          <w:sz w:val="24"/>
          <w:szCs w:val="24"/>
        </w:rPr>
        <w:t xml:space="preserve">may </w:t>
      </w:r>
      <w:r w:rsidR="00287E92" w:rsidRPr="00D47A53">
        <w:rPr>
          <w:rFonts w:cstheme="minorHAnsi"/>
          <w:color w:val="404040"/>
          <w:sz w:val="24"/>
          <w:szCs w:val="24"/>
        </w:rPr>
        <w:t xml:space="preserve">charge for optional extras, which include: </w:t>
      </w:r>
    </w:p>
    <w:p w14:paraId="250226CA" w14:textId="77777777" w:rsidR="00287E92" w:rsidRPr="00D47A53" w:rsidRDefault="00287E92" w:rsidP="00A038E6">
      <w:pPr>
        <w:pStyle w:val="ListParagraph"/>
        <w:numPr>
          <w:ilvl w:val="0"/>
          <w:numId w:val="14"/>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Education provided outside of school time that is not:</w:t>
      </w:r>
    </w:p>
    <w:p w14:paraId="5E96E5A7" w14:textId="77777777" w:rsidR="00287E92" w:rsidRPr="00D47A53" w:rsidRDefault="00287E92" w:rsidP="00A038E6">
      <w:pPr>
        <w:pStyle w:val="ListParagraph"/>
        <w:numPr>
          <w:ilvl w:val="1"/>
          <w:numId w:val="14"/>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lastRenderedPageBreak/>
        <w:t>Part of the National Curriculum.</w:t>
      </w:r>
    </w:p>
    <w:p w14:paraId="5DF52270" w14:textId="77777777" w:rsidR="00287E92" w:rsidRPr="00D47A53" w:rsidRDefault="00287E92" w:rsidP="00A038E6">
      <w:pPr>
        <w:pStyle w:val="ListParagraph"/>
        <w:numPr>
          <w:ilvl w:val="1"/>
          <w:numId w:val="14"/>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Part of a syllabus for a prescribed public examination that the pupil is being prepared for at the school.</w:t>
      </w:r>
    </w:p>
    <w:p w14:paraId="20371CAC" w14:textId="77777777" w:rsidR="00287E92" w:rsidRPr="00D47A53" w:rsidRDefault="00287E92" w:rsidP="00A038E6">
      <w:pPr>
        <w:pStyle w:val="ListParagraph"/>
        <w:numPr>
          <w:ilvl w:val="1"/>
          <w:numId w:val="14"/>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Part of religious education.</w:t>
      </w:r>
    </w:p>
    <w:p w14:paraId="7D53C13B" w14:textId="77777777" w:rsidR="00287E92" w:rsidRPr="00D47A53" w:rsidRDefault="00287E92" w:rsidP="00A038E6">
      <w:pPr>
        <w:pStyle w:val="ListParagraph"/>
        <w:numPr>
          <w:ilvl w:val="0"/>
          <w:numId w:val="14"/>
        </w:numPr>
        <w:autoSpaceDE w:val="0"/>
        <w:autoSpaceDN w:val="0"/>
        <w:adjustRightInd w:val="0"/>
        <w:spacing w:after="0" w:line="276" w:lineRule="auto"/>
        <w:rPr>
          <w:rFonts w:cstheme="minorHAnsi"/>
          <w:color w:val="404040"/>
          <w:sz w:val="24"/>
          <w:szCs w:val="24"/>
        </w:rPr>
      </w:pPr>
      <w:r w:rsidRPr="00D47A53">
        <w:rPr>
          <w:rFonts w:cstheme="minorHAnsi"/>
          <w:color w:val="404040"/>
          <w:sz w:val="24"/>
          <w:szCs w:val="24"/>
        </w:rPr>
        <w:t>Board and lodging for a pupil on a residential visit, except to parents in receipt of certain benefits (broadly equivalent to those that qualify children for Free School Meals).</w:t>
      </w:r>
    </w:p>
    <w:p w14:paraId="1128F0F8" w14:textId="77777777" w:rsidR="00287E92" w:rsidRPr="00D47A53" w:rsidRDefault="00287E92" w:rsidP="00A038E6">
      <w:pPr>
        <w:pStyle w:val="ListParagraph"/>
        <w:numPr>
          <w:ilvl w:val="0"/>
          <w:numId w:val="14"/>
        </w:numPr>
        <w:autoSpaceDE w:val="0"/>
        <w:autoSpaceDN w:val="0"/>
        <w:adjustRightInd w:val="0"/>
        <w:spacing w:after="0" w:line="276" w:lineRule="auto"/>
        <w:rPr>
          <w:rFonts w:cstheme="minorHAnsi"/>
          <w:sz w:val="24"/>
          <w:szCs w:val="24"/>
        </w:rPr>
      </w:pPr>
      <w:r w:rsidRPr="00D47A53">
        <w:rPr>
          <w:rFonts w:cstheme="minorHAnsi"/>
          <w:color w:val="404040"/>
          <w:sz w:val="24"/>
          <w:szCs w:val="24"/>
        </w:rPr>
        <w:t>Extended day services offered to pupils (e.g. activity clubs).</w:t>
      </w:r>
      <w:r w:rsidRPr="00D47A53">
        <w:rPr>
          <w:rFonts w:cstheme="minorHAnsi"/>
          <w:sz w:val="24"/>
          <w:szCs w:val="24"/>
        </w:rPr>
        <w:t xml:space="preserve"> </w:t>
      </w:r>
    </w:p>
    <w:p w14:paraId="6AB1095F" w14:textId="77777777" w:rsidR="00287E92" w:rsidRPr="00D47A53" w:rsidRDefault="00287E92" w:rsidP="00D47A53">
      <w:pPr>
        <w:autoSpaceDE w:val="0"/>
        <w:autoSpaceDN w:val="0"/>
        <w:adjustRightInd w:val="0"/>
        <w:spacing w:after="0" w:line="276" w:lineRule="auto"/>
        <w:rPr>
          <w:rFonts w:cs="Arial"/>
          <w:sz w:val="24"/>
          <w:szCs w:val="24"/>
        </w:rPr>
      </w:pPr>
    </w:p>
    <w:p w14:paraId="24C172F5" w14:textId="77777777" w:rsidR="00DD79FB" w:rsidRPr="00D47A53" w:rsidRDefault="00EA2E8E" w:rsidP="00D47A53">
      <w:pPr>
        <w:autoSpaceDE w:val="0"/>
        <w:autoSpaceDN w:val="0"/>
        <w:adjustRightInd w:val="0"/>
        <w:spacing w:after="0" w:line="276" w:lineRule="auto"/>
        <w:rPr>
          <w:rFonts w:cs="Tahoma"/>
          <w:color w:val="404040"/>
        </w:rPr>
      </w:pPr>
      <w:r>
        <w:rPr>
          <w:rFonts w:cs="Arial"/>
          <w:sz w:val="24"/>
          <w:szCs w:val="24"/>
        </w:rPr>
        <w:t xml:space="preserve">14.5 </w:t>
      </w:r>
      <w:r w:rsidR="00C93B45" w:rsidRPr="00D47A53">
        <w:rPr>
          <w:rFonts w:cs="Arial"/>
          <w:sz w:val="24"/>
          <w:szCs w:val="24"/>
        </w:rPr>
        <w:t>The Visit L</w:t>
      </w:r>
      <w:r w:rsidR="00DD79FB" w:rsidRPr="00D47A53">
        <w:rPr>
          <w:rFonts w:cs="Arial"/>
          <w:sz w:val="24"/>
          <w:szCs w:val="24"/>
        </w:rPr>
        <w:t>eader should ensure that parents have early written information about the costs of the visit, how much will come from school funds and how much each parent will be charged or asked to contribute.  Parents should be given enough time to prepare financially for the visit.  It will be useful to break the costs down into subheads such as travel, hostel/accommodation, meals etc.  This is essential for residential visits in term time to show clearly the elements for which a charge may be made against those for which a voluntary contribution only may be sought.</w:t>
      </w:r>
    </w:p>
    <w:p w14:paraId="2C63D4A2" w14:textId="77777777" w:rsidR="00DD79FB" w:rsidRPr="00D47A53" w:rsidRDefault="00EA2E8E" w:rsidP="00D47A53">
      <w:pPr>
        <w:pStyle w:val="NoSpacing"/>
        <w:spacing w:before="100" w:beforeAutospacing="1" w:after="100" w:afterAutospacing="1" w:line="276" w:lineRule="auto"/>
        <w:rPr>
          <w:rFonts w:asciiTheme="minorHAnsi" w:hAnsiTheme="minorHAnsi" w:cs="Arial"/>
          <w:sz w:val="24"/>
          <w:szCs w:val="24"/>
        </w:rPr>
      </w:pPr>
      <w:r>
        <w:rPr>
          <w:rFonts w:asciiTheme="minorHAnsi" w:hAnsiTheme="minorHAnsi" w:cs="Arial"/>
          <w:sz w:val="24"/>
          <w:szCs w:val="24"/>
        </w:rPr>
        <w:t xml:space="preserve">14.6 </w:t>
      </w:r>
      <w:r w:rsidR="00DD79FB" w:rsidRPr="00D47A53">
        <w:rPr>
          <w:rFonts w:asciiTheme="minorHAnsi" w:hAnsiTheme="minorHAnsi" w:cs="Arial"/>
          <w:sz w:val="24"/>
          <w:szCs w:val="24"/>
        </w:rPr>
        <w:t>The Headteacher/Manager should ensure that banking arrangements are in place to separate the visit’s receipts from other school funds and from private accounts.</w:t>
      </w:r>
    </w:p>
    <w:p w14:paraId="0CE1041A" w14:textId="77777777" w:rsidR="00FD53EE" w:rsidRPr="00D47A53" w:rsidRDefault="00EA2E8E" w:rsidP="00D47A53">
      <w:pPr>
        <w:pStyle w:val="NoSpacing"/>
        <w:spacing w:before="100" w:beforeAutospacing="1" w:after="100" w:afterAutospacing="1" w:line="276" w:lineRule="auto"/>
        <w:rPr>
          <w:rFonts w:asciiTheme="minorHAnsi" w:hAnsiTheme="minorHAnsi" w:cs="Arial"/>
          <w:sz w:val="24"/>
          <w:szCs w:val="24"/>
        </w:rPr>
      </w:pPr>
      <w:r>
        <w:rPr>
          <w:rFonts w:asciiTheme="minorHAnsi" w:hAnsiTheme="minorHAnsi" w:cs="Arial"/>
          <w:sz w:val="24"/>
          <w:szCs w:val="24"/>
        </w:rPr>
        <w:t xml:space="preserve">14.7 </w:t>
      </w:r>
      <w:r w:rsidR="00DD79FB" w:rsidRPr="00D47A53">
        <w:rPr>
          <w:rFonts w:asciiTheme="minorHAnsi" w:hAnsiTheme="minorHAnsi" w:cs="Arial"/>
          <w:sz w:val="24"/>
          <w:szCs w:val="24"/>
        </w:rPr>
        <w:t>The Headteacher/Manager or party leader should reach a pre-agreement with parents on whether any funds left surplus after the visit will be returned to the parents concerned or retained by the school to be used for another visit(s).</w:t>
      </w:r>
    </w:p>
    <w:p w14:paraId="2F67043B" w14:textId="77777777" w:rsidR="00FD53EE" w:rsidRPr="00D47A53" w:rsidRDefault="00EA2E8E" w:rsidP="00D47A53">
      <w:pPr>
        <w:pStyle w:val="NoSpacing"/>
        <w:spacing w:before="100" w:beforeAutospacing="1" w:after="100" w:afterAutospacing="1" w:line="276" w:lineRule="auto"/>
        <w:rPr>
          <w:rFonts w:asciiTheme="minorHAnsi" w:hAnsiTheme="minorHAnsi" w:cs="Arial"/>
          <w:sz w:val="24"/>
          <w:szCs w:val="24"/>
        </w:rPr>
      </w:pPr>
      <w:r>
        <w:rPr>
          <w:rFonts w:asciiTheme="minorHAnsi" w:hAnsiTheme="minorHAnsi" w:cs="Arial"/>
          <w:sz w:val="24"/>
          <w:szCs w:val="24"/>
        </w:rPr>
        <w:t xml:space="preserve">14.8 </w:t>
      </w:r>
      <w:r w:rsidR="00FD53EE" w:rsidRPr="00D47A53">
        <w:rPr>
          <w:rFonts w:asciiTheme="minorHAnsi" w:hAnsiTheme="minorHAnsi" w:cs="Arial"/>
          <w:sz w:val="24"/>
          <w:szCs w:val="24"/>
        </w:rPr>
        <w:t>The Headteacher should obtain the parents’ agreement to meet the costs of an optional extra visit before the visit is planned in detail.  Charging parents for an optional extra visit must not include an element of subsidy in respect of other pupils whose families do not meet the full charge.</w:t>
      </w:r>
    </w:p>
    <w:p w14:paraId="6A73F2DA" w14:textId="7061323D" w:rsidR="00C93B45" w:rsidRDefault="00EA2E8E" w:rsidP="00D55734">
      <w:pPr>
        <w:autoSpaceDE w:val="0"/>
        <w:autoSpaceDN w:val="0"/>
        <w:adjustRightInd w:val="0"/>
        <w:spacing w:after="0" w:line="276" w:lineRule="auto"/>
        <w:rPr>
          <w:rFonts w:cstheme="minorHAnsi"/>
          <w:color w:val="0000FF"/>
          <w:sz w:val="24"/>
          <w:szCs w:val="24"/>
        </w:rPr>
      </w:pPr>
      <w:r>
        <w:rPr>
          <w:rFonts w:cstheme="minorHAnsi"/>
          <w:color w:val="404040"/>
          <w:sz w:val="24"/>
          <w:szCs w:val="24"/>
        </w:rPr>
        <w:t xml:space="preserve">14.9 </w:t>
      </w:r>
      <w:r w:rsidR="0098493E" w:rsidRPr="00D47A53">
        <w:rPr>
          <w:rFonts w:cstheme="minorHAnsi"/>
          <w:color w:val="404040"/>
          <w:sz w:val="24"/>
          <w:szCs w:val="24"/>
        </w:rPr>
        <w:t>Government guidance on charging for school activities is available at the following website. This includes details of the benefits which exempt parents from being charged for board and lodging</w:t>
      </w:r>
      <w:r w:rsidR="000B74CC">
        <w:rPr>
          <w:rFonts w:cstheme="minorHAnsi"/>
          <w:color w:val="404040"/>
          <w:sz w:val="24"/>
          <w:szCs w:val="24"/>
        </w:rPr>
        <w:t xml:space="preserve"> </w:t>
      </w:r>
      <w:hyperlink r:id="rId25" w:history="1">
        <w:r w:rsidR="0016251D" w:rsidRPr="00643C6F">
          <w:rPr>
            <w:rStyle w:val="Hyperlink"/>
            <w:rFonts w:cstheme="minorHAnsi"/>
            <w:sz w:val="24"/>
            <w:szCs w:val="24"/>
          </w:rPr>
          <w:t>https://www.gov.uk/government/publications/charging-for-school-activities</w:t>
        </w:r>
      </w:hyperlink>
    </w:p>
    <w:p w14:paraId="23AE962A" w14:textId="77777777" w:rsidR="00D55734" w:rsidRDefault="00D55734" w:rsidP="00D55734">
      <w:pPr>
        <w:pStyle w:val="NoSpacing"/>
        <w:spacing w:line="276" w:lineRule="auto"/>
        <w:rPr>
          <w:rFonts w:asciiTheme="minorHAnsi" w:hAnsiTheme="minorHAnsi" w:cstheme="minorHAnsi"/>
          <w:color w:val="232527"/>
          <w:sz w:val="24"/>
          <w:szCs w:val="24"/>
          <w:lang w:val="en-US"/>
        </w:rPr>
      </w:pPr>
    </w:p>
    <w:p w14:paraId="089AD953" w14:textId="30ADD8C0" w:rsidR="001667CF" w:rsidRPr="00416E40" w:rsidRDefault="0098493E" w:rsidP="00D55734">
      <w:pPr>
        <w:pStyle w:val="NoSpacing"/>
        <w:spacing w:line="276" w:lineRule="auto"/>
        <w:rPr>
          <w:rFonts w:asciiTheme="minorHAnsi" w:hAnsiTheme="minorHAnsi" w:cstheme="minorHAnsi"/>
          <w:b/>
          <w:sz w:val="24"/>
          <w:szCs w:val="24"/>
          <w:lang w:val="en-US"/>
        </w:rPr>
      </w:pPr>
      <w:r w:rsidRPr="00D47A53">
        <w:rPr>
          <w:rFonts w:asciiTheme="minorHAnsi" w:hAnsiTheme="minorHAnsi" w:cstheme="minorHAnsi"/>
          <w:color w:val="232527"/>
          <w:sz w:val="24"/>
          <w:szCs w:val="24"/>
          <w:lang w:val="en-US"/>
        </w:rPr>
        <w:t xml:space="preserve">Please refer to OEAP National </w:t>
      </w:r>
      <w:r w:rsidR="003C7111" w:rsidRPr="00D47A53">
        <w:rPr>
          <w:rFonts w:asciiTheme="minorHAnsi" w:hAnsiTheme="minorHAnsi" w:cstheme="minorHAnsi"/>
          <w:color w:val="232527"/>
          <w:sz w:val="24"/>
          <w:szCs w:val="24"/>
          <w:lang w:val="en-US"/>
        </w:rPr>
        <w:t xml:space="preserve">Guidance </w:t>
      </w:r>
      <w:hyperlink r:id="rId26" w:tgtFrame="_blank" w:history="1">
        <w:r w:rsidRPr="00D47A53">
          <w:rPr>
            <w:rFonts w:asciiTheme="minorHAnsi" w:hAnsiTheme="minorHAnsi" w:cstheme="minorHAnsi"/>
            <w:sz w:val="24"/>
            <w:szCs w:val="24"/>
            <w:lang w:val="en-US"/>
          </w:rPr>
          <w:t xml:space="preserve">3.2c </w:t>
        </w:r>
        <w:r w:rsidRPr="00D47A53">
          <w:rPr>
            <w:rFonts w:asciiTheme="minorHAnsi" w:hAnsiTheme="minorHAnsi" w:cstheme="minorHAnsi"/>
            <w:b/>
            <w:sz w:val="24"/>
            <w:szCs w:val="24"/>
            <w:lang w:val="en-US"/>
          </w:rPr>
          <w:t>Charging for School Activities</w:t>
        </w:r>
      </w:hyperlink>
    </w:p>
    <w:p w14:paraId="378FFF73" w14:textId="77777777" w:rsidR="00690030" w:rsidRDefault="00690030" w:rsidP="00D55734">
      <w:pPr>
        <w:pStyle w:val="NoSpacing"/>
        <w:spacing w:line="276" w:lineRule="auto"/>
        <w:rPr>
          <w:rFonts w:asciiTheme="minorHAnsi" w:hAnsiTheme="minorHAnsi" w:cstheme="minorHAnsi"/>
          <w:b/>
          <w:sz w:val="24"/>
          <w:szCs w:val="24"/>
          <w:lang w:val="en-US"/>
        </w:rPr>
      </w:pPr>
    </w:p>
    <w:p w14:paraId="252AFCCC" w14:textId="77777777" w:rsidR="00D55734" w:rsidRDefault="00D55734" w:rsidP="00D55734">
      <w:pPr>
        <w:pStyle w:val="NoSpacing"/>
        <w:spacing w:line="276" w:lineRule="auto"/>
        <w:rPr>
          <w:rFonts w:asciiTheme="minorHAnsi" w:hAnsiTheme="minorHAnsi" w:cstheme="minorHAnsi"/>
          <w:b/>
          <w:sz w:val="24"/>
          <w:szCs w:val="24"/>
          <w:lang w:val="en-US"/>
        </w:rPr>
      </w:pPr>
    </w:p>
    <w:p w14:paraId="2A479E65" w14:textId="3DCAB914" w:rsidR="00225183" w:rsidRPr="002E5394" w:rsidRDefault="00EA2E8E" w:rsidP="00D55734">
      <w:pPr>
        <w:pStyle w:val="NoSpacing"/>
        <w:spacing w:line="276" w:lineRule="auto"/>
        <w:rPr>
          <w:rFonts w:asciiTheme="minorHAnsi" w:hAnsiTheme="minorHAnsi" w:cstheme="minorHAnsi"/>
          <w:b/>
          <w:sz w:val="24"/>
          <w:szCs w:val="24"/>
          <w:lang w:val="en-US"/>
        </w:rPr>
      </w:pPr>
      <w:r>
        <w:rPr>
          <w:rFonts w:asciiTheme="minorHAnsi" w:hAnsiTheme="minorHAnsi" w:cstheme="minorHAnsi"/>
          <w:b/>
          <w:sz w:val="24"/>
          <w:szCs w:val="24"/>
          <w:lang w:val="en-US"/>
        </w:rPr>
        <w:t>15</w:t>
      </w:r>
      <w:r w:rsidR="002E5394">
        <w:rPr>
          <w:rFonts w:asciiTheme="minorHAnsi" w:hAnsiTheme="minorHAnsi" w:cstheme="minorHAnsi"/>
          <w:b/>
          <w:sz w:val="24"/>
          <w:szCs w:val="24"/>
          <w:lang w:val="en-US"/>
        </w:rPr>
        <w:t>.  Key staff Contact details</w:t>
      </w:r>
    </w:p>
    <w:p w14:paraId="18944456" w14:textId="77777777" w:rsidR="0088784A" w:rsidRDefault="0088784A" w:rsidP="00D55734">
      <w:pPr>
        <w:tabs>
          <w:tab w:val="left" w:pos="1890"/>
        </w:tabs>
        <w:spacing w:after="0" w:line="276" w:lineRule="auto"/>
        <w:rPr>
          <w:rFonts w:cs="Arial"/>
          <w:b/>
          <w:sz w:val="24"/>
          <w:szCs w:val="24"/>
        </w:rPr>
      </w:pPr>
    </w:p>
    <w:p w14:paraId="0B0E6133" w14:textId="77777777" w:rsidR="00225183" w:rsidRPr="00D51853" w:rsidRDefault="00225183" w:rsidP="00D51853">
      <w:pPr>
        <w:tabs>
          <w:tab w:val="left" w:pos="1890"/>
        </w:tabs>
        <w:spacing w:after="0" w:line="276" w:lineRule="auto"/>
        <w:rPr>
          <w:rFonts w:cs="Arial"/>
          <w:b/>
          <w:sz w:val="24"/>
          <w:szCs w:val="24"/>
        </w:rPr>
      </w:pPr>
      <w:r w:rsidRPr="00D51853">
        <w:rPr>
          <w:rFonts w:cs="Arial"/>
          <w:b/>
          <w:sz w:val="24"/>
          <w:szCs w:val="24"/>
        </w:rPr>
        <w:t>Jo Barnett</w:t>
      </w:r>
      <w:r w:rsidR="00D51853" w:rsidRPr="00D51853">
        <w:rPr>
          <w:rFonts w:cs="Arial"/>
          <w:b/>
          <w:sz w:val="24"/>
          <w:szCs w:val="24"/>
        </w:rPr>
        <w:tab/>
      </w:r>
    </w:p>
    <w:p w14:paraId="41B39FB8" w14:textId="77777777" w:rsidR="002E5394" w:rsidRDefault="00225183" w:rsidP="00225183">
      <w:pPr>
        <w:spacing w:after="0" w:line="276" w:lineRule="auto"/>
        <w:rPr>
          <w:rFonts w:cs="Arial"/>
          <w:sz w:val="24"/>
          <w:szCs w:val="24"/>
        </w:rPr>
      </w:pPr>
      <w:r w:rsidRPr="00D47A53">
        <w:rPr>
          <w:rFonts w:cs="Arial"/>
          <w:sz w:val="24"/>
          <w:szCs w:val="24"/>
        </w:rPr>
        <w:t xml:space="preserve">Outdoor Education </w:t>
      </w:r>
      <w:r w:rsidR="002E5394">
        <w:rPr>
          <w:rFonts w:cs="Arial"/>
          <w:sz w:val="24"/>
          <w:szCs w:val="24"/>
        </w:rPr>
        <w:t>Adviser</w:t>
      </w:r>
      <w:r w:rsidR="005740ED">
        <w:rPr>
          <w:rFonts w:cs="Arial"/>
          <w:sz w:val="24"/>
          <w:szCs w:val="24"/>
        </w:rPr>
        <w:t xml:space="preserve"> (OEAP Accredited)</w:t>
      </w:r>
    </w:p>
    <w:p w14:paraId="2303268B" w14:textId="77777777" w:rsidR="005740ED" w:rsidRDefault="005740ED" w:rsidP="00225183">
      <w:pPr>
        <w:spacing w:after="0" w:line="276" w:lineRule="auto"/>
        <w:rPr>
          <w:rFonts w:cs="Arial"/>
          <w:sz w:val="24"/>
          <w:szCs w:val="24"/>
        </w:rPr>
      </w:pPr>
      <w:r>
        <w:rPr>
          <w:rFonts w:cs="Arial"/>
          <w:sz w:val="24"/>
          <w:szCs w:val="24"/>
        </w:rPr>
        <w:t>Telford and Wrekin Council</w:t>
      </w:r>
    </w:p>
    <w:p w14:paraId="55AB524A" w14:textId="45D00A7A" w:rsidR="00C32456" w:rsidRDefault="00C32456" w:rsidP="00C32456">
      <w:pPr>
        <w:spacing w:after="0" w:line="276" w:lineRule="auto"/>
        <w:rPr>
          <w:rFonts w:cs="Arial"/>
          <w:sz w:val="24"/>
          <w:szCs w:val="24"/>
        </w:rPr>
      </w:pPr>
      <w:r>
        <w:rPr>
          <w:rFonts w:cs="Arial"/>
          <w:sz w:val="24"/>
          <w:szCs w:val="24"/>
        </w:rPr>
        <w:t>Darby House 6th Floor Wing C, Lawn Central, Telford, TF3 4JA</w:t>
      </w:r>
    </w:p>
    <w:p w14:paraId="4AEA6E06" w14:textId="367E2953" w:rsidR="00225183" w:rsidRDefault="00225183" w:rsidP="00225183">
      <w:pPr>
        <w:spacing w:after="0" w:line="276" w:lineRule="auto"/>
        <w:rPr>
          <w:rFonts w:cs="Arial"/>
          <w:sz w:val="24"/>
          <w:szCs w:val="24"/>
        </w:rPr>
      </w:pPr>
    </w:p>
    <w:p w14:paraId="1E8BB99E" w14:textId="77777777" w:rsidR="005740ED" w:rsidRDefault="00225183" w:rsidP="00225183">
      <w:pPr>
        <w:spacing w:after="0" w:line="276" w:lineRule="auto"/>
        <w:rPr>
          <w:rFonts w:cs="Arial"/>
          <w:sz w:val="24"/>
          <w:szCs w:val="24"/>
        </w:rPr>
      </w:pPr>
      <w:r w:rsidRPr="00D47A53">
        <w:rPr>
          <w:rFonts w:cs="Arial"/>
          <w:sz w:val="24"/>
          <w:szCs w:val="24"/>
        </w:rPr>
        <w:t xml:space="preserve">Tel: 01952 382057                 </w:t>
      </w:r>
    </w:p>
    <w:p w14:paraId="715CA947" w14:textId="77777777" w:rsidR="00225183" w:rsidRDefault="00225183" w:rsidP="00225183">
      <w:pPr>
        <w:spacing w:after="0" w:line="276" w:lineRule="auto"/>
        <w:rPr>
          <w:rFonts w:cs="Arial"/>
          <w:sz w:val="24"/>
          <w:szCs w:val="24"/>
        </w:rPr>
      </w:pPr>
      <w:r w:rsidRPr="00D47A53">
        <w:rPr>
          <w:rFonts w:cs="Arial"/>
          <w:sz w:val="24"/>
          <w:szCs w:val="24"/>
        </w:rPr>
        <w:t>Mobile</w:t>
      </w:r>
      <w:r w:rsidR="002E5394">
        <w:rPr>
          <w:rFonts w:cs="Arial"/>
          <w:sz w:val="24"/>
          <w:szCs w:val="24"/>
        </w:rPr>
        <w:t>:</w:t>
      </w:r>
      <w:r w:rsidRPr="00D47A53">
        <w:rPr>
          <w:rFonts w:cs="Arial"/>
          <w:sz w:val="24"/>
          <w:szCs w:val="24"/>
        </w:rPr>
        <w:t xml:space="preserve"> 07973716547                    </w:t>
      </w:r>
    </w:p>
    <w:p w14:paraId="0AD7028E" w14:textId="7C45C1E3" w:rsidR="00225183" w:rsidRDefault="00D51853" w:rsidP="00225183">
      <w:pPr>
        <w:spacing w:after="0" w:line="276" w:lineRule="auto"/>
        <w:rPr>
          <w:rFonts w:cs="Arial"/>
          <w:sz w:val="24"/>
          <w:szCs w:val="24"/>
        </w:rPr>
      </w:pPr>
      <w:r>
        <w:rPr>
          <w:rFonts w:cs="Arial"/>
          <w:sz w:val="24"/>
          <w:szCs w:val="24"/>
        </w:rPr>
        <w:t xml:space="preserve">Email: </w:t>
      </w:r>
      <w:r w:rsidR="00225183">
        <w:rPr>
          <w:rFonts w:cs="Arial"/>
          <w:sz w:val="24"/>
          <w:szCs w:val="24"/>
        </w:rPr>
        <w:t xml:space="preserve"> </w:t>
      </w:r>
      <w:hyperlink r:id="rId27" w:history="1">
        <w:r w:rsidR="00225183" w:rsidRPr="00D47A53">
          <w:rPr>
            <w:rStyle w:val="Hyperlink"/>
            <w:rFonts w:cs="Arial"/>
            <w:sz w:val="24"/>
            <w:szCs w:val="24"/>
          </w:rPr>
          <w:t>jo.barnett@telford.gov.uk</w:t>
        </w:r>
      </w:hyperlink>
      <w:r w:rsidR="00225183" w:rsidRPr="00D47A53">
        <w:rPr>
          <w:rFonts w:cs="Arial"/>
          <w:sz w:val="24"/>
          <w:szCs w:val="24"/>
        </w:rPr>
        <w:t xml:space="preserve"> </w:t>
      </w:r>
      <w:r w:rsidR="00BC08FF">
        <w:rPr>
          <w:rFonts w:cs="Arial"/>
          <w:sz w:val="24"/>
          <w:szCs w:val="24"/>
        </w:rPr>
        <w:t xml:space="preserve"> or </w:t>
      </w:r>
      <w:hyperlink r:id="rId28" w:history="1">
        <w:r w:rsidR="00F148B5" w:rsidRPr="00E77B7D">
          <w:rPr>
            <w:rStyle w:val="Hyperlink"/>
            <w:rFonts w:cs="Arial"/>
            <w:sz w:val="24"/>
            <w:szCs w:val="24"/>
          </w:rPr>
          <w:t>EdVisits@telford.gov.uk</w:t>
        </w:r>
      </w:hyperlink>
    </w:p>
    <w:p w14:paraId="3FEB2D5D" w14:textId="2B63F519" w:rsidR="00D51853" w:rsidRDefault="00D51853" w:rsidP="00D51853">
      <w:pPr>
        <w:spacing w:after="0" w:line="276" w:lineRule="auto"/>
        <w:rPr>
          <w:rFonts w:cs="Arial"/>
          <w:b/>
          <w:sz w:val="24"/>
          <w:szCs w:val="24"/>
        </w:rPr>
      </w:pPr>
    </w:p>
    <w:p w14:paraId="6983D2CF" w14:textId="77777777" w:rsidR="00A258DA" w:rsidRPr="00A258DA" w:rsidRDefault="00A258DA" w:rsidP="00D51853">
      <w:pPr>
        <w:spacing w:after="0" w:line="276" w:lineRule="auto"/>
        <w:rPr>
          <w:rFonts w:cs="Arial"/>
          <w:b/>
          <w:color w:val="00B050"/>
          <w:sz w:val="24"/>
          <w:szCs w:val="24"/>
        </w:rPr>
      </w:pPr>
      <w:r w:rsidRPr="00A258DA">
        <w:rPr>
          <w:rFonts w:cs="Arial"/>
          <w:b/>
          <w:color w:val="00B050"/>
          <w:sz w:val="24"/>
          <w:szCs w:val="24"/>
        </w:rPr>
        <w:t>Andrew Wainwright</w:t>
      </w:r>
    </w:p>
    <w:p w14:paraId="3C381909" w14:textId="118EA1F0" w:rsidR="00D51853" w:rsidRPr="00A258DA" w:rsidRDefault="00A258DA" w:rsidP="00D51853">
      <w:pPr>
        <w:spacing w:after="0" w:line="276" w:lineRule="auto"/>
        <w:rPr>
          <w:rFonts w:cs="Arial"/>
          <w:b/>
          <w:bCs/>
          <w:sz w:val="24"/>
          <w:szCs w:val="24"/>
          <w:lang w:eastAsia="en-GB"/>
        </w:rPr>
      </w:pPr>
      <w:r w:rsidRPr="00A258DA">
        <w:rPr>
          <w:rFonts w:cs="Arial"/>
          <w:sz w:val="24"/>
          <w:szCs w:val="24"/>
        </w:rPr>
        <w:t xml:space="preserve">Principle </w:t>
      </w:r>
      <w:r w:rsidR="00007C80" w:rsidRPr="00A258DA">
        <w:rPr>
          <w:rFonts w:cs="Arial"/>
          <w:sz w:val="24"/>
          <w:szCs w:val="24"/>
        </w:rPr>
        <w:t>Resilience</w:t>
      </w:r>
      <w:r w:rsidRPr="00A258DA">
        <w:rPr>
          <w:rFonts w:cs="Arial"/>
          <w:sz w:val="24"/>
          <w:szCs w:val="24"/>
        </w:rPr>
        <w:t xml:space="preserve"> Officer</w:t>
      </w:r>
    </w:p>
    <w:p w14:paraId="4F25365A" w14:textId="77777777" w:rsidR="005740ED" w:rsidRPr="00A258DA" w:rsidRDefault="005740ED" w:rsidP="00D51853">
      <w:pPr>
        <w:spacing w:after="0" w:line="276" w:lineRule="auto"/>
        <w:rPr>
          <w:rFonts w:cs="Arial"/>
          <w:sz w:val="24"/>
          <w:szCs w:val="24"/>
          <w:lang w:eastAsia="en-GB"/>
        </w:rPr>
      </w:pPr>
      <w:r w:rsidRPr="00A258DA">
        <w:rPr>
          <w:rFonts w:cs="Arial"/>
          <w:sz w:val="24"/>
          <w:szCs w:val="24"/>
          <w:lang w:eastAsia="en-GB"/>
        </w:rPr>
        <w:t>Telford &amp; Wrekin Council</w:t>
      </w:r>
    </w:p>
    <w:p w14:paraId="61A2EA7E" w14:textId="04A1D45D" w:rsidR="00D51853" w:rsidRPr="00A258DA" w:rsidRDefault="0053211A" w:rsidP="00D51853">
      <w:pPr>
        <w:spacing w:after="0" w:line="276" w:lineRule="auto"/>
        <w:rPr>
          <w:rFonts w:cs="Arial"/>
          <w:sz w:val="24"/>
          <w:szCs w:val="24"/>
          <w:lang w:eastAsia="en-GB"/>
        </w:rPr>
      </w:pPr>
      <w:r w:rsidRPr="00A258DA">
        <w:rPr>
          <w:rFonts w:cs="Arial"/>
          <w:sz w:val="24"/>
          <w:szCs w:val="24"/>
          <w:lang w:eastAsia="en-GB"/>
        </w:rPr>
        <w:t>Addenbrooke House,</w:t>
      </w:r>
      <w:r w:rsidR="00A258DA" w:rsidRPr="00A258DA">
        <w:rPr>
          <w:rFonts w:cs="Arial"/>
          <w:sz w:val="24"/>
          <w:szCs w:val="24"/>
          <w:lang w:eastAsia="en-GB"/>
        </w:rPr>
        <w:t xml:space="preserve"> 3</w:t>
      </w:r>
      <w:r w:rsidR="00A258DA" w:rsidRPr="00A258DA">
        <w:rPr>
          <w:rFonts w:cs="Arial"/>
          <w:sz w:val="24"/>
          <w:szCs w:val="24"/>
          <w:vertAlign w:val="superscript"/>
          <w:lang w:eastAsia="en-GB"/>
        </w:rPr>
        <w:t>rd</w:t>
      </w:r>
      <w:r w:rsidR="00A258DA" w:rsidRPr="00A258DA">
        <w:rPr>
          <w:rFonts w:cs="Arial"/>
          <w:sz w:val="24"/>
          <w:szCs w:val="24"/>
          <w:lang w:eastAsia="en-GB"/>
        </w:rPr>
        <w:t xml:space="preserve"> </w:t>
      </w:r>
      <w:r w:rsidRPr="00A258DA">
        <w:rPr>
          <w:rFonts w:cs="Arial"/>
          <w:sz w:val="24"/>
          <w:szCs w:val="24"/>
          <w:lang w:eastAsia="en-GB"/>
        </w:rPr>
        <w:t xml:space="preserve">Floor, Ironmasters Way, </w:t>
      </w:r>
      <w:r w:rsidR="00D51853" w:rsidRPr="00A258DA">
        <w:rPr>
          <w:rFonts w:cs="Arial"/>
          <w:sz w:val="24"/>
          <w:szCs w:val="24"/>
          <w:lang w:eastAsia="en-GB"/>
        </w:rPr>
        <w:t>Telford,</w:t>
      </w:r>
      <w:r w:rsidR="00BC08FF" w:rsidRPr="00A258DA">
        <w:rPr>
          <w:rFonts w:cs="Arial"/>
          <w:sz w:val="24"/>
          <w:szCs w:val="24"/>
          <w:lang w:eastAsia="en-GB"/>
        </w:rPr>
        <w:t xml:space="preserve"> </w:t>
      </w:r>
      <w:r w:rsidRPr="00A258DA">
        <w:rPr>
          <w:rFonts w:cs="Arial"/>
          <w:sz w:val="24"/>
          <w:szCs w:val="24"/>
          <w:lang w:eastAsia="en-GB"/>
        </w:rPr>
        <w:t xml:space="preserve">TF3 </w:t>
      </w:r>
      <w:proofErr w:type="gramStart"/>
      <w:r w:rsidRPr="00A258DA">
        <w:rPr>
          <w:rFonts w:cs="Arial"/>
          <w:sz w:val="24"/>
          <w:szCs w:val="24"/>
          <w:lang w:eastAsia="en-GB"/>
        </w:rPr>
        <w:t>4NT</w:t>
      </w:r>
      <w:proofErr w:type="gramEnd"/>
    </w:p>
    <w:p w14:paraId="420ACEC5" w14:textId="3839A65D" w:rsidR="005740ED" w:rsidRPr="00A258DA" w:rsidRDefault="00D51853" w:rsidP="00D51853">
      <w:pPr>
        <w:spacing w:after="0" w:line="276" w:lineRule="auto"/>
        <w:rPr>
          <w:rFonts w:cs="Arial"/>
          <w:bCs/>
          <w:color w:val="00B050"/>
          <w:sz w:val="24"/>
          <w:szCs w:val="24"/>
          <w:lang w:eastAsia="en-GB"/>
        </w:rPr>
      </w:pPr>
      <w:r w:rsidRPr="00A258DA">
        <w:rPr>
          <w:rFonts w:cs="Arial"/>
          <w:bCs/>
          <w:color w:val="00B050"/>
          <w:sz w:val="24"/>
          <w:szCs w:val="24"/>
          <w:lang w:eastAsia="en-GB"/>
        </w:rPr>
        <w:t xml:space="preserve">Tel: 01952 </w:t>
      </w:r>
      <w:r w:rsidR="00A258DA" w:rsidRPr="00A258DA">
        <w:rPr>
          <w:rFonts w:cs="Arial"/>
          <w:bCs/>
          <w:color w:val="00B050"/>
          <w:sz w:val="24"/>
          <w:szCs w:val="24"/>
          <w:lang w:eastAsia="en-GB"/>
        </w:rPr>
        <w:t>381800 (Resilience Team Office Hours)</w:t>
      </w:r>
    </w:p>
    <w:p w14:paraId="33AB4418" w14:textId="61DA0940" w:rsidR="00D51853" w:rsidRPr="00A258DA" w:rsidRDefault="00D51853" w:rsidP="00D51853">
      <w:pPr>
        <w:spacing w:after="0" w:line="276" w:lineRule="auto"/>
        <w:rPr>
          <w:rFonts w:cs="Arial"/>
          <w:bCs/>
          <w:color w:val="00B050"/>
          <w:sz w:val="24"/>
          <w:szCs w:val="24"/>
          <w:lang w:eastAsia="en-GB"/>
        </w:rPr>
      </w:pPr>
      <w:r w:rsidRPr="00A258DA">
        <w:rPr>
          <w:rFonts w:cs="Arial"/>
          <w:bCs/>
          <w:color w:val="00B050"/>
          <w:sz w:val="24"/>
          <w:szCs w:val="24"/>
          <w:lang w:eastAsia="en-GB"/>
        </w:rPr>
        <w:t>Mob</w:t>
      </w:r>
      <w:r w:rsidR="005740ED" w:rsidRPr="00A258DA">
        <w:rPr>
          <w:rFonts w:cs="Arial"/>
          <w:bCs/>
          <w:color w:val="00B050"/>
          <w:sz w:val="24"/>
          <w:szCs w:val="24"/>
          <w:lang w:eastAsia="en-GB"/>
        </w:rPr>
        <w:t>ile</w:t>
      </w:r>
      <w:r w:rsidRPr="00A258DA">
        <w:rPr>
          <w:rFonts w:cs="Arial"/>
          <w:bCs/>
          <w:color w:val="00B050"/>
          <w:sz w:val="24"/>
          <w:szCs w:val="24"/>
          <w:lang w:eastAsia="en-GB"/>
        </w:rPr>
        <w:t>: 075</w:t>
      </w:r>
      <w:r w:rsidR="00A258DA" w:rsidRPr="00A258DA">
        <w:rPr>
          <w:rFonts w:cs="Arial"/>
          <w:bCs/>
          <w:color w:val="00B050"/>
          <w:sz w:val="24"/>
          <w:szCs w:val="24"/>
          <w:lang w:eastAsia="en-GB"/>
        </w:rPr>
        <w:t>80 531257 (Resilience Team Out of Hours)</w:t>
      </w:r>
    </w:p>
    <w:p w14:paraId="69B4AFCC" w14:textId="52FB5736" w:rsidR="0017613D" w:rsidRPr="00A258DA" w:rsidRDefault="00D51853" w:rsidP="00DE3465">
      <w:pPr>
        <w:spacing w:after="0" w:line="276" w:lineRule="auto"/>
        <w:rPr>
          <w:color w:val="00B050"/>
        </w:rPr>
      </w:pPr>
      <w:r w:rsidRPr="00A258DA">
        <w:rPr>
          <w:rFonts w:cs="Arial"/>
          <w:bCs/>
          <w:color w:val="00B050"/>
          <w:sz w:val="24"/>
          <w:szCs w:val="24"/>
          <w:lang w:eastAsia="en-GB"/>
        </w:rPr>
        <w:t xml:space="preserve">Email: </w:t>
      </w:r>
      <w:r w:rsidR="00A258DA" w:rsidRPr="00A258DA">
        <w:rPr>
          <w:rFonts w:cs="Arial"/>
          <w:bCs/>
          <w:color w:val="00B050"/>
          <w:sz w:val="24"/>
          <w:szCs w:val="24"/>
          <w:lang w:eastAsia="en-GB"/>
        </w:rPr>
        <w:t>andrew.wainwright@telford.gov.uk</w:t>
      </w:r>
    </w:p>
    <w:p w14:paraId="331A9D2D" w14:textId="5C8B7E43" w:rsidR="00C32456" w:rsidRPr="00A258DA" w:rsidRDefault="00C32456" w:rsidP="00DE3465">
      <w:pPr>
        <w:spacing w:after="0" w:line="276" w:lineRule="auto"/>
        <w:rPr>
          <w:rFonts w:cs="Arial"/>
          <w:b/>
          <w:color w:val="00B050"/>
          <w:sz w:val="24"/>
          <w:szCs w:val="24"/>
        </w:rPr>
      </w:pPr>
    </w:p>
    <w:p w14:paraId="40770BDE" w14:textId="3ABB00CD" w:rsidR="00DE3465" w:rsidRPr="00D51853" w:rsidRDefault="00DE3465" w:rsidP="00DE3465">
      <w:pPr>
        <w:spacing w:after="0" w:line="276" w:lineRule="auto"/>
        <w:rPr>
          <w:rFonts w:cs="Arial"/>
          <w:b/>
          <w:sz w:val="24"/>
          <w:szCs w:val="24"/>
        </w:rPr>
      </w:pPr>
      <w:r w:rsidRPr="00D51853">
        <w:rPr>
          <w:rFonts w:cs="Arial"/>
          <w:b/>
          <w:sz w:val="24"/>
          <w:szCs w:val="24"/>
        </w:rPr>
        <w:t>Donna Irish</w:t>
      </w:r>
    </w:p>
    <w:p w14:paraId="320F0B35" w14:textId="77777777" w:rsidR="00DE3465" w:rsidRDefault="00DE3465" w:rsidP="00DE3465">
      <w:pPr>
        <w:spacing w:after="0" w:line="276" w:lineRule="auto"/>
        <w:rPr>
          <w:rFonts w:cs="Arial"/>
          <w:sz w:val="24"/>
          <w:szCs w:val="24"/>
        </w:rPr>
      </w:pPr>
      <w:r>
        <w:rPr>
          <w:rFonts w:cs="Arial"/>
          <w:sz w:val="24"/>
          <w:szCs w:val="24"/>
        </w:rPr>
        <w:t>I</w:t>
      </w:r>
      <w:r w:rsidRPr="00DE3465">
        <w:rPr>
          <w:rFonts w:cs="Arial"/>
          <w:sz w:val="24"/>
          <w:szCs w:val="24"/>
        </w:rPr>
        <w:t>nte</w:t>
      </w:r>
      <w:r w:rsidR="00DA1B0C">
        <w:rPr>
          <w:rFonts w:cs="Arial"/>
          <w:sz w:val="24"/>
          <w:szCs w:val="24"/>
        </w:rPr>
        <w:t>rnal Health and Safety Advisor</w:t>
      </w:r>
    </w:p>
    <w:p w14:paraId="062DB5A4" w14:textId="77777777" w:rsidR="005740ED" w:rsidRDefault="005740ED" w:rsidP="00DE3465">
      <w:pPr>
        <w:spacing w:after="0" w:line="276" w:lineRule="auto"/>
        <w:rPr>
          <w:rFonts w:cs="Arial"/>
          <w:sz w:val="24"/>
          <w:szCs w:val="24"/>
        </w:rPr>
      </w:pPr>
      <w:r>
        <w:rPr>
          <w:rFonts w:cs="Arial"/>
          <w:sz w:val="24"/>
          <w:szCs w:val="24"/>
        </w:rPr>
        <w:t>Telford and Wrekin Council</w:t>
      </w:r>
    </w:p>
    <w:p w14:paraId="229E0FB3" w14:textId="77777777" w:rsidR="00DA1B0C" w:rsidRDefault="00DA1B0C" w:rsidP="00DE3465">
      <w:pPr>
        <w:spacing w:after="0" w:line="276" w:lineRule="auto"/>
        <w:rPr>
          <w:rFonts w:cs="Arial"/>
          <w:sz w:val="24"/>
          <w:szCs w:val="24"/>
        </w:rPr>
      </w:pPr>
      <w:r w:rsidRPr="00DA1B0C">
        <w:rPr>
          <w:rFonts w:cs="Arial"/>
          <w:sz w:val="24"/>
          <w:szCs w:val="24"/>
        </w:rPr>
        <w:t>Addenbrooke House 2nd Floor</w:t>
      </w:r>
      <w:r w:rsidR="005740ED">
        <w:rPr>
          <w:rFonts w:cs="Arial"/>
          <w:sz w:val="24"/>
          <w:szCs w:val="24"/>
        </w:rPr>
        <w:t>,</w:t>
      </w:r>
      <w:r w:rsidR="005740ED" w:rsidRPr="005740ED">
        <w:rPr>
          <w:rFonts w:cs="Arial"/>
          <w:sz w:val="24"/>
          <w:szCs w:val="24"/>
        </w:rPr>
        <w:t xml:space="preserve"> </w:t>
      </w:r>
      <w:r w:rsidR="005740ED">
        <w:rPr>
          <w:rFonts w:cs="Arial"/>
          <w:sz w:val="24"/>
          <w:szCs w:val="24"/>
        </w:rPr>
        <w:t>Ironmasters Way, Telford, TF3 4NT</w:t>
      </w:r>
    </w:p>
    <w:p w14:paraId="24CD0592" w14:textId="77777777" w:rsidR="00DA1B0C" w:rsidRDefault="00DA1B0C" w:rsidP="00DE3465">
      <w:pPr>
        <w:spacing w:after="0" w:line="276" w:lineRule="auto"/>
        <w:rPr>
          <w:rFonts w:cs="Arial"/>
          <w:sz w:val="24"/>
          <w:szCs w:val="24"/>
        </w:rPr>
      </w:pPr>
      <w:r>
        <w:rPr>
          <w:rFonts w:cs="Arial"/>
          <w:sz w:val="24"/>
          <w:szCs w:val="24"/>
        </w:rPr>
        <w:t xml:space="preserve">Tel: </w:t>
      </w:r>
      <w:r w:rsidRPr="00DA1B0C">
        <w:rPr>
          <w:rFonts w:cs="Arial"/>
          <w:sz w:val="24"/>
          <w:szCs w:val="24"/>
        </w:rPr>
        <w:t>01952</w:t>
      </w:r>
      <w:r>
        <w:rPr>
          <w:rFonts w:cs="Arial"/>
          <w:sz w:val="24"/>
          <w:szCs w:val="24"/>
        </w:rPr>
        <w:t xml:space="preserve"> </w:t>
      </w:r>
      <w:r w:rsidRPr="00DA1B0C">
        <w:rPr>
          <w:rFonts w:cs="Arial"/>
          <w:sz w:val="24"/>
          <w:szCs w:val="24"/>
        </w:rPr>
        <w:t>381817</w:t>
      </w:r>
    </w:p>
    <w:p w14:paraId="685B66B6" w14:textId="77777777" w:rsidR="00BC08FF" w:rsidRPr="009D66F4" w:rsidRDefault="00D51853" w:rsidP="00DE3465">
      <w:pPr>
        <w:spacing w:after="0" w:line="276" w:lineRule="auto"/>
        <w:rPr>
          <w:color w:val="1F497D"/>
          <w:sz w:val="24"/>
          <w:szCs w:val="24"/>
        </w:rPr>
      </w:pPr>
      <w:r>
        <w:rPr>
          <w:rFonts w:cs="Arial"/>
          <w:sz w:val="24"/>
          <w:szCs w:val="24"/>
        </w:rPr>
        <w:t xml:space="preserve">Email: </w:t>
      </w:r>
      <w:hyperlink r:id="rId29" w:history="1">
        <w:r w:rsidR="00BC08FF" w:rsidRPr="00E35B83">
          <w:rPr>
            <w:rStyle w:val="Hyperlink"/>
            <w:rFonts w:cs="Arial"/>
            <w:sz w:val="24"/>
            <w:szCs w:val="24"/>
          </w:rPr>
          <w:t>donna.irish@telford.gov.uk</w:t>
        </w:r>
      </w:hyperlink>
      <w:r w:rsidR="00BC08FF">
        <w:rPr>
          <w:rFonts w:cs="Arial"/>
          <w:sz w:val="24"/>
          <w:szCs w:val="24"/>
        </w:rPr>
        <w:t xml:space="preserve"> or </w:t>
      </w:r>
      <w:hyperlink r:id="rId30" w:history="1">
        <w:r w:rsidR="00BC08FF" w:rsidRPr="009D66F4">
          <w:rPr>
            <w:rStyle w:val="Hyperlink"/>
            <w:sz w:val="24"/>
            <w:szCs w:val="24"/>
          </w:rPr>
          <w:t>HealthSafetyAdmin@telford.gov.uk</w:t>
        </w:r>
      </w:hyperlink>
    </w:p>
    <w:p w14:paraId="1580488F" w14:textId="77777777" w:rsidR="00BC08FF" w:rsidRPr="00BC08FF" w:rsidRDefault="00BC08FF" w:rsidP="00DE3465">
      <w:pPr>
        <w:spacing w:after="0" w:line="276" w:lineRule="auto"/>
        <w:rPr>
          <w:color w:val="1F497D"/>
        </w:rPr>
      </w:pPr>
    </w:p>
    <w:p w14:paraId="756C53C3" w14:textId="77777777" w:rsidR="000F487E" w:rsidRDefault="005F791A" w:rsidP="00DE3465">
      <w:pPr>
        <w:spacing w:after="0" w:line="276" w:lineRule="auto"/>
        <w:rPr>
          <w:rFonts w:cs="Arial"/>
          <w:b/>
          <w:sz w:val="24"/>
          <w:szCs w:val="24"/>
        </w:rPr>
      </w:pPr>
      <w:r>
        <w:rPr>
          <w:rFonts w:cs="Arial"/>
          <w:b/>
          <w:sz w:val="24"/>
          <w:szCs w:val="24"/>
        </w:rPr>
        <w:t>Angela Meakin</w:t>
      </w:r>
    </w:p>
    <w:p w14:paraId="57D65A6C" w14:textId="77777777" w:rsidR="005F791A" w:rsidRPr="009D66F4" w:rsidRDefault="005F791A" w:rsidP="00DE3465">
      <w:pPr>
        <w:spacing w:after="0" w:line="276" w:lineRule="auto"/>
        <w:rPr>
          <w:rFonts w:cs="Arial"/>
          <w:sz w:val="24"/>
          <w:szCs w:val="24"/>
        </w:rPr>
      </w:pPr>
      <w:r w:rsidRPr="009D66F4">
        <w:rPr>
          <w:rFonts w:cs="Arial"/>
          <w:sz w:val="24"/>
          <w:szCs w:val="24"/>
        </w:rPr>
        <w:t>E Visits System Administrator</w:t>
      </w:r>
    </w:p>
    <w:p w14:paraId="5557C15E" w14:textId="77777777" w:rsidR="000F487E" w:rsidRPr="009D66F4" w:rsidRDefault="005F791A" w:rsidP="00DE3465">
      <w:pPr>
        <w:spacing w:after="0" w:line="276" w:lineRule="auto"/>
        <w:rPr>
          <w:rFonts w:cs="Arial"/>
          <w:sz w:val="24"/>
          <w:szCs w:val="24"/>
        </w:rPr>
      </w:pPr>
      <w:r w:rsidRPr="009D66F4">
        <w:rPr>
          <w:rFonts w:cs="Arial"/>
          <w:sz w:val="24"/>
          <w:szCs w:val="24"/>
        </w:rPr>
        <w:t>Telford and Wrekin Council</w:t>
      </w:r>
    </w:p>
    <w:p w14:paraId="22A20EB7" w14:textId="77777777" w:rsidR="005F791A" w:rsidRPr="009D66F4" w:rsidRDefault="005F791A" w:rsidP="00DE3465">
      <w:pPr>
        <w:spacing w:after="0" w:line="276" w:lineRule="auto"/>
        <w:rPr>
          <w:rFonts w:cs="Arial"/>
          <w:sz w:val="24"/>
          <w:szCs w:val="24"/>
        </w:rPr>
      </w:pPr>
      <w:r w:rsidRPr="009D66F4">
        <w:rPr>
          <w:rFonts w:cs="Arial"/>
          <w:sz w:val="24"/>
          <w:szCs w:val="24"/>
        </w:rPr>
        <w:t>Arthog Outreach, Short Wood Centre, Limekiln Lane, Wellington, Telford</w:t>
      </w:r>
      <w:r w:rsidR="009D66F4">
        <w:rPr>
          <w:rFonts w:cs="Arial"/>
          <w:sz w:val="24"/>
          <w:szCs w:val="24"/>
        </w:rPr>
        <w:t>, TF1 2JA</w:t>
      </w:r>
    </w:p>
    <w:p w14:paraId="3E1B349C" w14:textId="77777777" w:rsidR="000F487E" w:rsidRPr="009D66F4" w:rsidRDefault="005F791A" w:rsidP="00DE3465">
      <w:pPr>
        <w:spacing w:after="0" w:line="276" w:lineRule="auto"/>
        <w:rPr>
          <w:rFonts w:cs="Arial"/>
          <w:sz w:val="24"/>
          <w:szCs w:val="24"/>
        </w:rPr>
      </w:pPr>
      <w:r w:rsidRPr="009D66F4">
        <w:rPr>
          <w:rFonts w:cs="Arial"/>
          <w:sz w:val="24"/>
          <w:szCs w:val="24"/>
        </w:rPr>
        <w:t>Tel: 01952 387378</w:t>
      </w:r>
    </w:p>
    <w:p w14:paraId="34BE0C01" w14:textId="1CA769DB" w:rsidR="005F791A" w:rsidRDefault="005F791A" w:rsidP="00DE3465">
      <w:pPr>
        <w:spacing w:after="0" w:line="276" w:lineRule="auto"/>
        <w:rPr>
          <w:rFonts w:cs="Arial"/>
          <w:b/>
          <w:sz w:val="24"/>
          <w:szCs w:val="24"/>
        </w:rPr>
      </w:pPr>
      <w:r w:rsidRPr="009D66F4">
        <w:rPr>
          <w:rFonts w:cs="Arial"/>
          <w:sz w:val="24"/>
          <w:szCs w:val="24"/>
        </w:rPr>
        <w:t>Email:</w:t>
      </w:r>
      <w:r>
        <w:rPr>
          <w:rFonts w:cs="Arial"/>
          <w:b/>
          <w:sz w:val="24"/>
          <w:szCs w:val="24"/>
        </w:rPr>
        <w:t xml:space="preserve"> </w:t>
      </w:r>
      <w:hyperlink r:id="rId31" w:history="1">
        <w:r w:rsidRPr="004F5C6D">
          <w:rPr>
            <w:rStyle w:val="Hyperlink"/>
            <w:rFonts w:cs="Arial"/>
            <w:b/>
            <w:sz w:val="24"/>
            <w:szCs w:val="24"/>
          </w:rPr>
          <w:t>angela.meakin@telford.gov.uk</w:t>
        </w:r>
      </w:hyperlink>
      <w:r>
        <w:rPr>
          <w:rFonts w:cs="Arial"/>
          <w:b/>
          <w:sz w:val="24"/>
          <w:szCs w:val="24"/>
        </w:rPr>
        <w:t xml:space="preserve"> or </w:t>
      </w:r>
      <w:hyperlink r:id="rId32" w:history="1">
        <w:r w:rsidR="0017613D" w:rsidRPr="006B72B0">
          <w:rPr>
            <w:rStyle w:val="Hyperlink"/>
            <w:rFonts w:cs="Arial"/>
            <w:b/>
            <w:sz w:val="24"/>
            <w:szCs w:val="24"/>
          </w:rPr>
          <w:t>EdVisits@telford.gov.uk</w:t>
        </w:r>
      </w:hyperlink>
    </w:p>
    <w:p w14:paraId="79DF5934" w14:textId="77777777" w:rsidR="000F487E" w:rsidRDefault="000F487E" w:rsidP="00DE3465">
      <w:pPr>
        <w:spacing w:after="0" w:line="276" w:lineRule="auto"/>
        <w:rPr>
          <w:rFonts w:cs="Arial"/>
          <w:b/>
          <w:sz w:val="24"/>
          <w:szCs w:val="24"/>
        </w:rPr>
      </w:pPr>
    </w:p>
    <w:p w14:paraId="086E0DBD" w14:textId="77777777" w:rsidR="00DE3465" w:rsidRPr="00D51853" w:rsidRDefault="00DE3465" w:rsidP="00DE3465">
      <w:pPr>
        <w:spacing w:after="0" w:line="276" w:lineRule="auto"/>
        <w:rPr>
          <w:rFonts w:cs="Arial"/>
          <w:b/>
          <w:sz w:val="24"/>
          <w:szCs w:val="24"/>
        </w:rPr>
      </w:pPr>
      <w:r w:rsidRPr="00D51853">
        <w:rPr>
          <w:rFonts w:cs="Arial"/>
          <w:b/>
          <w:sz w:val="24"/>
          <w:szCs w:val="24"/>
        </w:rPr>
        <w:t>Paul Meakin</w:t>
      </w:r>
    </w:p>
    <w:p w14:paraId="0111CA3B" w14:textId="77777777" w:rsidR="00DA1B0C" w:rsidRDefault="00DA1B0C" w:rsidP="00DE3465">
      <w:pPr>
        <w:spacing w:after="0" w:line="276" w:lineRule="auto"/>
        <w:rPr>
          <w:rFonts w:cs="Arial"/>
          <w:sz w:val="24"/>
          <w:szCs w:val="24"/>
        </w:rPr>
      </w:pPr>
      <w:r>
        <w:rPr>
          <w:rFonts w:cs="Arial"/>
          <w:sz w:val="24"/>
          <w:szCs w:val="24"/>
        </w:rPr>
        <w:t>Senior Insurance Officer</w:t>
      </w:r>
    </w:p>
    <w:p w14:paraId="2287E040" w14:textId="77777777" w:rsidR="005740ED" w:rsidRDefault="005740ED" w:rsidP="00DE3465">
      <w:pPr>
        <w:spacing w:after="0" w:line="276" w:lineRule="auto"/>
        <w:rPr>
          <w:rFonts w:cs="Arial"/>
          <w:sz w:val="24"/>
          <w:szCs w:val="24"/>
        </w:rPr>
      </w:pPr>
      <w:r>
        <w:rPr>
          <w:rFonts w:cs="Arial"/>
          <w:sz w:val="24"/>
          <w:szCs w:val="24"/>
        </w:rPr>
        <w:t>Telford and Wrekin Council</w:t>
      </w:r>
    </w:p>
    <w:p w14:paraId="51B2AE2C" w14:textId="77777777" w:rsidR="00DA1B0C" w:rsidRDefault="00DA1B0C" w:rsidP="00DE3465">
      <w:pPr>
        <w:spacing w:after="0" w:line="276" w:lineRule="auto"/>
        <w:rPr>
          <w:rFonts w:cs="Arial"/>
          <w:sz w:val="24"/>
          <w:szCs w:val="24"/>
        </w:rPr>
      </w:pPr>
      <w:r w:rsidRPr="00DA1B0C">
        <w:rPr>
          <w:rFonts w:cs="Arial"/>
          <w:sz w:val="24"/>
          <w:szCs w:val="24"/>
        </w:rPr>
        <w:t>Darby House 5th Floor Wing A</w:t>
      </w:r>
      <w:r w:rsidR="005740ED">
        <w:rPr>
          <w:rFonts w:cs="Arial"/>
          <w:sz w:val="24"/>
          <w:szCs w:val="24"/>
        </w:rPr>
        <w:t>, Lawn Central, Telford, TF3 4JA</w:t>
      </w:r>
    </w:p>
    <w:p w14:paraId="4ED0B8CB" w14:textId="77777777" w:rsidR="00DE3465" w:rsidRDefault="00DA1B0C" w:rsidP="00DE3465">
      <w:pPr>
        <w:spacing w:after="0" w:line="276" w:lineRule="auto"/>
        <w:rPr>
          <w:rFonts w:cs="Arial"/>
          <w:sz w:val="24"/>
          <w:szCs w:val="24"/>
        </w:rPr>
      </w:pPr>
      <w:r>
        <w:rPr>
          <w:rFonts w:cs="Arial"/>
          <w:sz w:val="24"/>
          <w:szCs w:val="24"/>
        </w:rPr>
        <w:t xml:space="preserve">Tel: </w:t>
      </w:r>
      <w:r w:rsidRPr="00DA1B0C">
        <w:rPr>
          <w:rFonts w:cs="Arial"/>
          <w:sz w:val="24"/>
          <w:szCs w:val="24"/>
        </w:rPr>
        <w:t>01952</w:t>
      </w:r>
      <w:r>
        <w:rPr>
          <w:rFonts w:cs="Arial"/>
          <w:sz w:val="24"/>
          <w:szCs w:val="24"/>
        </w:rPr>
        <w:t xml:space="preserve"> </w:t>
      </w:r>
      <w:r w:rsidRPr="00DA1B0C">
        <w:rPr>
          <w:rFonts w:cs="Arial"/>
          <w:sz w:val="24"/>
          <w:szCs w:val="24"/>
        </w:rPr>
        <w:t>381817</w:t>
      </w:r>
    </w:p>
    <w:p w14:paraId="384E2DFF" w14:textId="77777777" w:rsidR="00DE3465" w:rsidRDefault="00D51853" w:rsidP="00DE3465">
      <w:pPr>
        <w:spacing w:after="0" w:line="276" w:lineRule="auto"/>
        <w:rPr>
          <w:rFonts w:cs="Arial"/>
          <w:sz w:val="24"/>
          <w:szCs w:val="24"/>
        </w:rPr>
      </w:pPr>
      <w:r>
        <w:rPr>
          <w:rFonts w:cs="Arial"/>
          <w:sz w:val="24"/>
          <w:szCs w:val="24"/>
        </w:rPr>
        <w:t xml:space="preserve">Email: </w:t>
      </w:r>
      <w:hyperlink r:id="rId33" w:history="1">
        <w:r w:rsidR="00DA1B0C" w:rsidRPr="001F5446">
          <w:rPr>
            <w:rStyle w:val="Hyperlink"/>
            <w:rFonts w:cs="Arial"/>
            <w:sz w:val="24"/>
            <w:szCs w:val="24"/>
          </w:rPr>
          <w:t>paul.meakin@telford.gov.uk</w:t>
        </w:r>
      </w:hyperlink>
      <w:r w:rsidR="00BC08FF" w:rsidRPr="00BC08FF">
        <w:rPr>
          <w:rStyle w:val="Hyperlink"/>
          <w:rFonts w:cs="Arial"/>
          <w:color w:val="auto"/>
          <w:sz w:val="24"/>
          <w:szCs w:val="24"/>
          <w:u w:val="none"/>
        </w:rPr>
        <w:t xml:space="preserve"> or</w:t>
      </w:r>
      <w:r w:rsidR="00BC08FF" w:rsidRPr="00BC08FF">
        <w:rPr>
          <w:rStyle w:val="Hyperlink"/>
          <w:rFonts w:cs="Arial"/>
          <w:color w:val="auto"/>
          <w:sz w:val="24"/>
          <w:szCs w:val="24"/>
        </w:rPr>
        <w:t xml:space="preserve"> </w:t>
      </w:r>
      <w:r w:rsidR="00933E9D">
        <w:rPr>
          <w:rStyle w:val="Hyperlink"/>
          <w:rFonts w:cs="Arial"/>
          <w:sz w:val="24"/>
          <w:szCs w:val="24"/>
        </w:rPr>
        <w:t>Insuranceservices</w:t>
      </w:r>
      <w:r w:rsidR="00BC08FF" w:rsidRPr="00BC08FF">
        <w:rPr>
          <w:rStyle w:val="Hyperlink"/>
          <w:rFonts w:cs="Arial"/>
          <w:sz w:val="24"/>
          <w:szCs w:val="24"/>
        </w:rPr>
        <w:t>@telford.gov.uk</w:t>
      </w:r>
    </w:p>
    <w:p w14:paraId="2A4758D8" w14:textId="77777777" w:rsidR="00DA1B0C" w:rsidRDefault="00DA1B0C" w:rsidP="00DE3465">
      <w:pPr>
        <w:spacing w:after="0" w:line="276" w:lineRule="auto"/>
        <w:rPr>
          <w:rFonts w:cs="Arial"/>
          <w:sz w:val="24"/>
          <w:szCs w:val="24"/>
        </w:rPr>
      </w:pPr>
    </w:p>
    <w:p w14:paraId="45802A28" w14:textId="77777777" w:rsidR="0053211A" w:rsidRDefault="0053211A" w:rsidP="00DE3465">
      <w:pPr>
        <w:spacing w:after="0" w:line="276" w:lineRule="auto"/>
        <w:rPr>
          <w:rFonts w:cs="Arial"/>
          <w:b/>
          <w:sz w:val="24"/>
          <w:szCs w:val="24"/>
        </w:rPr>
      </w:pPr>
      <w:r>
        <w:rPr>
          <w:rFonts w:cs="Arial"/>
          <w:b/>
          <w:sz w:val="24"/>
          <w:szCs w:val="24"/>
        </w:rPr>
        <w:t>Monica Floristean</w:t>
      </w:r>
    </w:p>
    <w:p w14:paraId="33BB9BF0" w14:textId="7FFC0E02" w:rsidR="00DE3465" w:rsidRDefault="00DE3465" w:rsidP="00DE3465">
      <w:pPr>
        <w:spacing w:after="0" w:line="276" w:lineRule="auto"/>
        <w:rPr>
          <w:rFonts w:cs="Arial"/>
          <w:sz w:val="24"/>
          <w:szCs w:val="24"/>
        </w:rPr>
      </w:pPr>
      <w:r>
        <w:rPr>
          <w:rFonts w:cs="Arial"/>
          <w:sz w:val="24"/>
          <w:szCs w:val="24"/>
        </w:rPr>
        <w:t>Corporate Communications</w:t>
      </w:r>
      <w:r w:rsidR="00DA1B0C">
        <w:rPr>
          <w:rFonts w:cs="Arial"/>
          <w:sz w:val="24"/>
          <w:szCs w:val="24"/>
        </w:rPr>
        <w:t xml:space="preserve"> </w:t>
      </w:r>
    </w:p>
    <w:p w14:paraId="3F5A0DF8" w14:textId="77777777" w:rsidR="005740ED" w:rsidRDefault="005740ED" w:rsidP="00DE3465">
      <w:pPr>
        <w:spacing w:after="0" w:line="276" w:lineRule="auto"/>
        <w:rPr>
          <w:rFonts w:cs="Arial"/>
          <w:sz w:val="24"/>
          <w:szCs w:val="24"/>
        </w:rPr>
      </w:pPr>
      <w:r>
        <w:rPr>
          <w:rFonts w:cs="Arial"/>
          <w:sz w:val="24"/>
          <w:szCs w:val="24"/>
        </w:rPr>
        <w:t>Telford and Wrekin Council</w:t>
      </w:r>
    </w:p>
    <w:p w14:paraId="7CD6BD61" w14:textId="77777777" w:rsidR="00DA1B0C" w:rsidRDefault="00DA1B0C" w:rsidP="00DE3465">
      <w:pPr>
        <w:spacing w:after="0" w:line="276" w:lineRule="auto"/>
        <w:rPr>
          <w:rFonts w:cs="Arial"/>
          <w:sz w:val="24"/>
          <w:szCs w:val="24"/>
        </w:rPr>
      </w:pPr>
      <w:r w:rsidRPr="00DA1B0C">
        <w:rPr>
          <w:rFonts w:cs="Arial"/>
          <w:sz w:val="24"/>
          <w:szCs w:val="24"/>
        </w:rPr>
        <w:t>Addenbrooke House 1st Floor</w:t>
      </w:r>
      <w:r w:rsidR="005740ED">
        <w:rPr>
          <w:rFonts w:cs="Arial"/>
          <w:sz w:val="24"/>
          <w:szCs w:val="24"/>
        </w:rPr>
        <w:t>, Ironmasters Way, Telford, TF3 4NT</w:t>
      </w:r>
    </w:p>
    <w:p w14:paraId="552C2DB8" w14:textId="3FC13813" w:rsidR="00DA1B0C" w:rsidRDefault="00DA1B0C" w:rsidP="00DE3465">
      <w:pPr>
        <w:spacing w:after="0" w:line="276" w:lineRule="auto"/>
        <w:rPr>
          <w:rFonts w:cs="Arial"/>
          <w:sz w:val="24"/>
          <w:szCs w:val="24"/>
        </w:rPr>
      </w:pPr>
      <w:r>
        <w:rPr>
          <w:rFonts w:cs="Arial"/>
          <w:sz w:val="24"/>
          <w:szCs w:val="24"/>
        </w:rPr>
        <w:t xml:space="preserve">Tel </w:t>
      </w:r>
      <w:r w:rsidRPr="00DA1B0C">
        <w:rPr>
          <w:rFonts w:cs="Arial"/>
          <w:sz w:val="24"/>
          <w:szCs w:val="24"/>
        </w:rPr>
        <w:t>01952</w:t>
      </w:r>
      <w:r>
        <w:rPr>
          <w:rFonts w:cs="Arial"/>
          <w:sz w:val="24"/>
          <w:szCs w:val="24"/>
        </w:rPr>
        <w:t xml:space="preserve"> </w:t>
      </w:r>
      <w:r w:rsidR="0053211A">
        <w:rPr>
          <w:rFonts w:cs="Arial"/>
          <w:sz w:val="24"/>
          <w:szCs w:val="24"/>
        </w:rPr>
        <w:t>380344</w:t>
      </w:r>
    </w:p>
    <w:p w14:paraId="1AE2D2DF" w14:textId="3762F911" w:rsidR="00DA1B0C" w:rsidRPr="00BC08FF" w:rsidRDefault="00D51853" w:rsidP="00DE3465">
      <w:pPr>
        <w:spacing w:after="0" w:line="276" w:lineRule="auto"/>
        <w:rPr>
          <w:rFonts w:cs="Arial"/>
          <w:sz w:val="24"/>
          <w:szCs w:val="24"/>
        </w:rPr>
      </w:pPr>
      <w:r>
        <w:rPr>
          <w:rFonts w:cs="Arial"/>
          <w:sz w:val="24"/>
          <w:szCs w:val="24"/>
        </w:rPr>
        <w:t xml:space="preserve">Email: </w:t>
      </w:r>
      <w:hyperlink r:id="rId34" w:history="1">
        <w:r w:rsidR="0053211A" w:rsidRPr="00CB54B6">
          <w:rPr>
            <w:rStyle w:val="Hyperlink"/>
          </w:rPr>
          <w:t>monica.floristean@telford.gov.uk</w:t>
        </w:r>
      </w:hyperlink>
      <w:r w:rsidR="0053211A">
        <w:t xml:space="preserve"> </w:t>
      </w:r>
      <w:r w:rsidR="00BC08FF">
        <w:t xml:space="preserve">or </w:t>
      </w:r>
      <w:r w:rsidR="00BC08FF" w:rsidRPr="00BC08FF">
        <w:rPr>
          <w:rStyle w:val="Hyperlink"/>
          <w:rFonts w:cs="Arial"/>
          <w:sz w:val="24"/>
          <w:szCs w:val="24"/>
        </w:rPr>
        <w:t>CorporateCommunications@telford.gov.uk</w:t>
      </w:r>
    </w:p>
    <w:p w14:paraId="6EBFF3B4" w14:textId="77777777" w:rsidR="00690030" w:rsidRDefault="00690030" w:rsidP="00416E40">
      <w:pPr>
        <w:spacing w:after="0" w:line="276" w:lineRule="auto"/>
        <w:rPr>
          <w:rFonts w:cs="Arial"/>
          <w:b/>
          <w:sz w:val="24"/>
          <w:szCs w:val="24"/>
        </w:rPr>
      </w:pPr>
    </w:p>
    <w:p w14:paraId="0FA1092C" w14:textId="77777777" w:rsidR="00690030" w:rsidRDefault="00690030" w:rsidP="00416E40">
      <w:pPr>
        <w:spacing w:after="0" w:line="276" w:lineRule="auto"/>
        <w:rPr>
          <w:rFonts w:cs="Arial"/>
          <w:b/>
          <w:sz w:val="24"/>
          <w:szCs w:val="24"/>
        </w:rPr>
      </w:pPr>
    </w:p>
    <w:p w14:paraId="2FE993E8" w14:textId="77777777" w:rsidR="00416E40" w:rsidRDefault="00416E40" w:rsidP="00416E40">
      <w:pPr>
        <w:spacing w:after="0" w:line="276" w:lineRule="auto"/>
        <w:rPr>
          <w:rFonts w:cs="Arial"/>
          <w:b/>
          <w:sz w:val="24"/>
          <w:szCs w:val="24"/>
        </w:rPr>
      </w:pPr>
      <w:r w:rsidRPr="00416E40">
        <w:rPr>
          <w:rFonts w:cs="Arial"/>
          <w:b/>
          <w:sz w:val="24"/>
          <w:szCs w:val="24"/>
        </w:rPr>
        <w:lastRenderedPageBreak/>
        <w:t>16. Educational Visit Forms</w:t>
      </w:r>
    </w:p>
    <w:p w14:paraId="2EDC0A97" w14:textId="77777777" w:rsidR="005F791A" w:rsidRPr="00416E40" w:rsidRDefault="005F791A" w:rsidP="00416E40">
      <w:pPr>
        <w:spacing w:after="0" w:line="276" w:lineRule="auto"/>
        <w:rPr>
          <w:rFonts w:cs="Arial"/>
          <w:b/>
          <w:sz w:val="24"/>
          <w:szCs w:val="24"/>
        </w:rPr>
      </w:pPr>
    </w:p>
    <w:p w14:paraId="4A8F1E7E" w14:textId="24898EBE" w:rsidR="00416E40" w:rsidRPr="00FF33C4" w:rsidRDefault="00416E40" w:rsidP="0053211A">
      <w:pPr>
        <w:numPr>
          <w:ilvl w:val="0"/>
          <w:numId w:val="1"/>
        </w:numPr>
        <w:spacing w:after="0" w:line="276" w:lineRule="auto"/>
        <w:ind w:left="714" w:hanging="357"/>
        <w:rPr>
          <w:rFonts w:cs="Arial"/>
          <w:sz w:val="24"/>
          <w:szCs w:val="24"/>
        </w:rPr>
      </w:pPr>
      <w:r w:rsidRPr="00FF33C4">
        <w:rPr>
          <w:rFonts w:cs="Arial"/>
          <w:b/>
          <w:sz w:val="24"/>
          <w:szCs w:val="24"/>
        </w:rPr>
        <w:t>Form 16A:</w:t>
      </w:r>
      <w:r w:rsidRPr="00FF33C4">
        <w:rPr>
          <w:rFonts w:cs="Arial"/>
          <w:sz w:val="24"/>
          <w:szCs w:val="24"/>
        </w:rPr>
        <w:t xml:space="preserve"> </w:t>
      </w:r>
      <w:r w:rsidR="002B7830" w:rsidRPr="00FF33C4">
        <w:rPr>
          <w:sz w:val="24"/>
          <w:szCs w:val="24"/>
        </w:rPr>
        <w:t>Ed visit planning form matches the EVisits software.</w:t>
      </w:r>
    </w:p>
    <w:p w14:paraId="6F91A73B" w14:textId="77777777" w:rsidR="00416E40" w:rsidRPr="00D47A53" w:rsidRDefault="00416E40" w:rsidP="00A038E6">
      <w:pPr>
        <w:numPr>
          <w:ilvl w:val="0"/>
          <w:numId w:val="1"/>
        </w:numPr>
        <w:spacing w:after="0" w:line="276" w:lineRule="auto"/>
        <w:ind w:left="714" w:hanging="357"/>
        <w:rPr>
          <w:rFonts w:cs="Arial"/>
          <w:sz w:val="24"/>
          <w:szCs w:val="24"/>
        </w:rPr>
      </w:pPr>
      <w:r w:rsidRPr="00D47A53">
        <w:rPr>
          <w:rFonts w:cs="Arial"/>
          <w:b/>
          <w:sz w:val="24"/>
          <w:szCs w:val="24"/>
        </w:rPr>
        <w:t xml:space="preserve">Form </w:t>
      </w:r>
      <w:r>
        <w:rPr>
          <w:rFonts w:cs="Arial"/>
          <w:b/>
          <w:sz w:val="24"/>
          <w:szCs w:val="24"/>
        </w:rPr>
        <w:t>16</w:t>
      </w:r>
      <w:r w:rsidRPr="00D47A53">
        <w:rPr>
          <w:rFonts w:cs="Arial"/>
          <w:b/>
          <w:sz w:val="24"/>
          <w:szCs w:val="24"/>
        </w:rPr>
        <w:t>B:</w:t>
      </w:r>
      <w:r w:rsidRPr="00D47A53">
        <w:rPr>
          <w:rFonts w:cs="Arial"/>
          <w:sz w:val="24"/>
          <w:szCs w:val="24"/>
        </w:rPr>
        <w:t xml:space="preserve"> Checklist to plan their visit</w:t>
      </w:r>
    </w:p>
    <w:p w14:paraId="6C6A2950" w14:textId="77777777" w:rsidR="00E1733B" w:rsidRDefault="00416E40" w:rsidP="00E1733B">
      <w:pPr>
        <w:pStyle w:val="ListParagraph"/>
        <w:numPr>
          <w:ilvl w:val="0"/>
          <w:numId w:val="1"/>
        </w:numPr>
        <w:spacing w:after="0" w:line="276" w:lineRule="auto"/>
        <w:rPr>
          <w:rFonts w:cs="Arial"/>
          <w:sz w:val="24"/>
          <w:szCs w:val="24"/>
        </w:rPr>
      </w:pPr>
      <w:r w:rsidRPr="00D47A53">
        <w:rPr>
          <w:rFonts w:cs="Arial"/>
          <w:b/>
          <w:sz w:val="24"/>
          <w:szCs w:val="24"/>
        </w:rPr>
        <w:t xml:space="preserve">Form </w:t>
      </w:r>
      <w:r>
        <w:rPr>
          <w:rFonts w:cs="Arial"/>
          <w:b/>
          <w:sz w:val="24"/>
          <w:szCs w:val="24"/>
        </w:rPr>
        <w:t>16</w:t>
      </w:r>
      <w:r w:rsidRPr="00D47A53">
        <w:rPr>
          <w:rFonts w:cs="Arial"/>
          <w:b/>
          <w:sz w:val="24"/>
          <w:szCs w:val="24"/>
        </w:rPr>
        <w:t>C:</w:t>
      </w:r>
      <w:r w:rsidRPr="00D47A53">
        <w:rPr>
          <w:rFonts w:cs="Arial"/>
          <w:sz w:val="24"/>
          <w:szCs w:val="24"/>
        </w:rPr>
        <w:t xml:space="preserve"> Risk Benefit Assessment to cover educational value, foreseeable risks and suitable and sufficient control to manage the risks identified. There may be a need to include personalised RBA for anyone for whom the visit may pose a specific and unique risk.  Form C with notes gives an explanation on how to complete a Risk Benefit Assessment.</w:t>
      </w:r>
    </w:p>
    <w:p w14:paraId="41C96C02" w14:textId="2A791C28" w:rsidR="00416E40" w:rsidRPr="00E1733B" w:rsidRDefault="00E1733B" w:rsidP="00E1733B">
      <w:pPr>
        <w:pStyle w:val="ListParagraph"/>
        <w:numPr>
          <w:ilvl w:val="0"/>
          <w:numId w:val="1"/>
        </w:numPr>
        <w:spacing w:after="0" w:line="276" w:lineRule="auto"/>
        <w:rPr>
          <w:rFonts w:cs="Arial"/>
          <w:sz w:val="24"/>
          <w:szCs w:val="24"/>
        </w:rPr>
      </w:pPr>
      <w:r w:rsidRPr="00E1733B">
        <w:rPr>
          <w:rFonts w:cs="Arial"/>
          <w:b/>
          <w:sz w:val="24"/>
          <w:szCs w:val="24"/>
        </w:rPr>
        <w:t>Form 16D:</w:t>
      </w:r>
      <w:r w:rsidRPr="00E1733B">
        <w:rPr>
          <w:rFonts w:cs="Arial"/>
          <w:sz w:val="24"/>
          <w:szCs w:val="24"/>
        </w:rPr>
        <w:t xml:space="preserve"> External Provider </w:t>
      </w:r>
      <w:r>
        <w:rPr>
          <w:rFonts w:cs="Arial"/>
          <w:sz w:val="24"/>
          <w:szCs w:val="24"/>
        </w:rPr>
        <w:t>Declaration</w:t>
      </w:r>
    </w:p>
    <w:p w14:paraId="67416004" w14:textId="77777777" w:rsidR="00416E40" w:rsidRPr="00D47A53" w:rsidRDefault="00416E40" w:rsidP="00A038E6">
      <w:pPr>
        <w:numPr>
          <w:ilvl w:val="0"/>
          <w:numId w:val="1"/>
        </w:numPr>
        <w:spacing w:after="0" w:line="276" w:lineRule="auto"/>
        <w:ind w:left="714" w:hanging="357"/>
        <w:rPr>
          <w:rFonts w:cs="Arial"/>
          <w:sz w:val="24"/>
          <w:szCs w:val="24"/>
        </w:rPr>
      </w:pPr>
      <w:r w:rsidRPr="00D47A53">
        <w:rPr>
          <w:rFonts w:cs="Arial"/>
          <w:b/>
          <w:sz w:val="24"/>
          <w:szCs w:val="24"/>
        </w:rPr>
        <w:t xml:space="preserve">Form </w:t>
      </w:r>
      <w:r>
        <w:rPr>
          <w:rFonts w:cs="Arial"/>
          <w:b/>
          <w:sz w:val="24"/>
          <w:szCs w:val="24"/>
        </w:rPr>
        <w:t>16</w:t>
      </w:r>
      <w:r w:rsidRPr="00D47A53">
        <w:rPr>
          <w:rFonts w:cs="Arial"/>
          <w:b/>
          <w:sz w:val="24"/>
          <w:szCs w:val="24"/>
        </w:rPr>
        <w:t>E:</w:t>
      </w:r>
      <w:r w:rsidRPr="00D47A53">
        <w:rPr>
          <w:rFonts w:cs="Arial"/>
          <w:sz w:val="24"/>
          <w:szCs w:val="24"/>
        </w:rPr>
        <w:t xml:space="preserve"> Parental consent form for a specific school visit. </w:t>
      </w:r>
    </w:p>
    <w:p w14:paraId="520D6ABE" w14:textId="77777777" w:rsidR="00416E40" w:rsidRPr="00D47A53" w:rsidRDefault="00416E40" w:rsidP="00A038E6">
      <w:pPr>
        <w:numPr>
          <w:ilvl w:val="0"/>
          <w:numId w:val="1"/>
        </w:numPr>
        <w:spacing w:after="0" w:line="276" w:lineRule="auto"/>
        <w:ind w:left="714" w:hanging="357"/>
        <w:rPr>
          <w:rFonts w:cs="Arial"/>
          <w:sz w:val="24"/>
          <w:szCs w:val="24"/>
        </w:rPr>
      </w:pPr>
      <w:r w:rsidRPr="00D47A53">
        <w:rPr>
          <w:rFonts w:cs="Arial"/>
          <w:b/>
          <w:sz w:val="24"/>
          <w:szCs w:val="24"/>
        </w:rPr>
        <w:t xml:space="preserve">Form </w:t>
      </w:r>
      <w:r>
        <w:rPr>
          <w:rFonts w:cs="Arial"/>
          <w:b/>
          <w:sz w:val="24"/>
          <w:szCs w:val="24"/>
        </w:rPr>
        <w:t>16</w:t>
      </w:r>
      <w:r w:rsidRPr="00D47A53">
        <w:rPr>
          <w:rFonts w:cs="Arial"/>
          <w:b/>
          <w:sz w:val="24"/>
          <w:szCs w:val="24"/>
        </w:rPr>
        <w:t>F:</w:t>
      </w:r>
      <w:r w:rsidRPr="00D47A53">
        <w:rPr>
          <w:rFonts w:cs="Arial"/>
          <w:sz w:val="24"/>
          <w:szCs w:val="24"/>
        </w:rPr>
        <w:t xml:space="preserve"> Emergency contact information</w:t>
      </w:r>
    </w:p>
    <w:p w14:paraId="2D26796A" w14:textId="0CA2B320" w:rsidR="00E1733B" w:rsidRPr="00E1733B" w:rsidRDefault="00E1733B" w:rsidP="00E1733B">
      <w:pPr>
        <w:pStyle w:val="Heading2"/>
        <w:numPr>
          <w:ilvl w:val="0"/>
          <w:numId w:val="1"/>
        </w:numPr>
        <w:spacing w:before="0" w:after="0"/>
        <w:rPr>
          <w:rFonts w:asciiTheme="minorHAnsi" w:hAnsiTheme="minorHAnsi" w:cstheme="minorHAnsi"/>
          <w:b w:val="0"/>
          <w:i w:val="0"/>
          <w:sz w:val="24"/>
          <w:szCs w:val="24"/>
        </w:rPr>
      </w:pPr>
      <w:r w:rsidRPr="00E1733B">
        <w:rPr>
          <w:rFonts w:asciiTheme="minorHAnsi" w:hAnsiTheme="minorHAnsi" w:cstheme="minorHAnsi"/>
          <w:i w:val="0"/>
          <w:sz w:val="24"/>
          <w:szCs w:val="24"/>
        </w:rPr>
        <w:t>Form 16G</w:t>
      </w:r>
      <w:r w:rsidRPr="00E1733B">
        <w:rPr>
          <w:rFonts w:asciiTheme="minorHAnsi" w:hAnsiTheme="minorHAnsi" w:cstheme="minorHAnsi"/>
          <w:b w:val="0"/>
          <w:sz w:val="24"/>
          <w:szCs w:val="24"/>
        </w:rPr>
        <w:t xml:space="preserve">: </w:t>
      </w:r>
      <w:r w:rsidRPr="00E1733B">
        <w:rPr>
          <w:rFonts w:asciiTheme="minorHAnsi" w:hAnsiTheme="minorHAnsi" w:cstheme="minorHAnsi"/>
          <w:b w:val="0"/>
          <w:i w:val="0"/>
          <w:sz w:val="24"/>
          <w:szCs w:val="24"/>
        </w:rPr>
        <w:t xml:space="preserve">Formal agreement for the provision of pastoral support by Volunteer Supervisory Adults during Educational Visits </w:t>
      </w:r>
    </w:p>
    <w:p w14:paraId="30F856D8" w14:textId="55A80988" w:rsidR="00E1733B" w:rsidRPr="00E1733B" w:rsidRDefault="00416E40" w:rsidP="00E1733B">
      <w:pPr>
        <w:numPr>
          <w:ilvl w:val="0"/>
          <w:numId w:val="1"/>
        </w:numPr>
        <w:spacing w:after="0" w:line="276" w:lineRule="auto"/>
        <w:ind w:left="714" w:hanging="357"/>
        <w:rPr>
          <w:rFonts w:cs="Arial"/>
          <w:sz w:val="24"/>
          <w:szCs w:val="24"/>
        </w:rPr>
      </w:pPr>
      <w:r w:rsidRPr="00D47A53">
        <w:rPr>
          <w:rFonts w:cs="Arial"/>
          <w:b/>
          <w:sz w:val="24"/>
          <w:szCs w:val="24"/>
        </w:rPr>
        <w:t xml:space="preserve">Form </w:t>
      </w:r>
      <w:r>
        <w:rPr>
          <w:rFonts w:cs="Arial"/>
          <w:b/>
          <w:sz w:val="24"/>
          <w:szCs w:val="24"/>
        </w:rPr>
        <w:t>16</w:t>
      </w:r>
      <w:r w:rsidRPr="00D47A53">
        <w:rPr>
          <w:rFonts w:cs="Arial"/>
          <w:b/>
          <w:sz w:val="24"/>
          <w:szCs w:val="24"/>
        </w:rPr>
        <w:t>H:</w:t>
      </w:r>
      <w:r w:rsidRPr="00D47A53">
        <w:rPr>
          <w:rFonts w:cs="Arial"/>
          <w:sz w:val="24"/>
          <w:szCs w:val="24"/>
        </w:rPr>
        <w:t xml:space="preserve"> Evaluation of Visit</w:t>
      </w:r>
    </w:p>
    <w:p w14:paraId="49DEF327" w14:textId="77777777" w:rsidR="00690030" w:rsidRDefault="00690030" w:rsidP="00690030">
      <w:pPr>
        <w:spacing w:after="0" w:line="276" w:lineRule="auto"/>
        <w:rPr>
          <w:rFonts w:cs="Arial"/>
          <w:b/>
          <w:sz w:val="24"/>
          <w:szCs w:val="24"/>
        </w:rPr>
      </w:pPr>
    </w:p>
    <w:p w14:paraId="09230AEB" w14:textId="53A51102" w:rsidR="00690030" w:rsidRPr="00CF0BCB" w:rsidRDefault="00690030" w:rsidP="00A203E1">
      <w:pPr>
        <w:spacing w:after="0" w:line="276" w:lineRule="auto"/>
        <w:rPr>
          <w:rFonts w:cs="Arial"/>
          <w:b/>
          <w:color w:val="FF0000"/>
          <w:sz w:val="24"/>
          <w:szCs w:val="24"/>
        </w:rPr>
      </w:pPr>
      <w:r>
        <w:rPr>
          <w:rFonts w:cs="Arial"/>
          <w:b/>
          <w:sz w:val="24"/>
          <w:szCs w:val="24"/>
        </w:rPr>
        <w:t>E Visits</w:t>
      </w:r>
      <w:r w:rsidR="00CF0BCB">
        <w:rPr>
          <w:rFonts w:cs="Arial"/>
          <w:b/>
          <w:sz w:val="24"/>
          <w:szCs w:val="24"/>
        </w:rPr>
        <w:t xml:space="preserve"> Educational Visits Software </w:t>
      </w:r>
      <w:r w:rsidR="00CF0BCB" w:rsidRPr="00CF0BCB">
        <w:rPr>
          <w:rFonts w:cs="Arial"/>
          <w:b/>
          <w:color w:val="FF0000"/>
          <w:sz w:val="24"/>
          <w:szCs w:val="24"/>
        </w:rPr>
        <w:t xml:space="preserve">– </w:t>
      </w:r>
      <w:r w:rsidR="00CF0BCB" w:rsidRPr="002B7830">
        <w:rPr>
          <w:rFonts w:cs="Arial"/>
          <w:b/>
          <w:color w:val="C45911" w:themeColor="accent2" w:themeShade="BF"/>
          <w:sz w:val="24"/>
          <w:szCs w:val="24"/>
        </w:rPr>
        <w:t>replaces Form 16A and required for visit notifications</w:t>
      </w:r>
      <w:r w:rsidR="00CF0BCB" w:rsidRPr="00CF0BCB">
        <w:rPr>
          <w:rFonts w:cs="Arial"/>
          <w:b/>
          <w:color w:val="FF0000"/>
          <w:sz w:val="24"/>
          <w:szCs w:val="24"/>
        </w:rPr>
        <w:t>.</w:t>
      </w:r>
    </w:p>
    <w:p w14:paraId="2066947E" w14:textId="77777777" w:rsidR="00A203E1" w:rsidRPr="00CF0BCB" w:rsidRDefault="00A203E1" w:rsidP="00A203E1">
      <w:pPr>
        <w:spacing w:after="0" w:line="276" w:lineRule="auto"/>
        <w:rPr>
          <w:rFonts w:cs="Arial"/>
          <w:b/>
          <w:color w:val="FF0000"/>
          <w:sz w:val="24"/>
          <w:szCs w:val="24"/>
        </w:rPr>
      </w:pPr>
    </w:p>
    <w:p w14:paraId="3F4A891A" w14:textId="08251744" w:rsidR="00A203E1" w:rsidRPr="002B7830" w:rsidRDefault="00A203E1" w:rsidP="002B7830">
      <w:pPr>
        <w:spacing w:line="276" w:lineRule="auto"/>
        <w:rPr>
          <w:rFonts w:cs="Arial"/>
          <w:sz w:val="24"/>
          <w:szCs w:val="24"/>
        </w:rPr>
      </w:pPr>
      <w:r>
        <w:rPr>
          <w:rFonts w:ascii="Calibri" w:hAnsi="Calibri" w:cs="Calibri"/>
          <w:color w:val="000000"/>
          <w:sz w:val="24"/>
          <w:szCs w:val="24"/>
        </w:rPr>
        <w:t>The E Visit system has been created by the Outdoor Education Advisers Panel. Telford &amp; Wrekin Council have purchased the system to enable maintained schools, academies and other organisations to manage their education visits with an electronic system.</w:t>
      </w:r>
      <w:r w:rsidR="00650F98" w:rsidRPr="00650F98">
        <w:rPr>
          <w:rFonts w:cs="Arial"/>
          <w:sz w:val="24"/>
          <w:szCs w:val="24"/>
        </w:rPr>
        <w:t xml:space="preserve"> </w:t>
      </w:r>
      <w:r w:rsidR="002B7830">
        <w:rPr>
          <w:rFonts w:cs="Arial"/>
          <w:sz w:val="24"/>
          <w:szCs w:val="24"/>
        </w:rPr>
        <w:t xml:space="preserve"> </w:t>
      </w:r>
      <w:r w:rsidR="002B7830" w:rsidRPr="00FF33C4">
        <w:rPr>
          <w:rFonts w:cs="Arial"/>
          <w:b/>
          <w:bCs/>
          <w:sz w:val="24"/>
          <w:szCs w:val="24"/>
        </w:rPr>
        <w:t xml:space="preserve">EVisits is </w:t>
      </w:r>
      <w:r w:rsidR="00650F98" w:rsidRPr="00FF33C4">
        <w:rPr>
          <w:rFonts w:cs="Arial"/>
          <w:b/>
          <w:bCs/>
          <w:sz w:val="24"/>
          <w:szCs w:val="24"/>
        </w:rPr>
        <w:t xml:space="preserve">the </w:t>
      </w:r>
      <w:r w:rsidR="0053211A" w:rsidRPr="00FF33C4">
        <w:rPr>
          <w:rFonts w:cs="Arial"/>
          <w:b/>
          <w:bCs/>
          <w:sz w:val="24"/>
          <w:szCs w:val="24"/>
        </w:rPr>
        <w:t xml:space="preserve">required </w:t>
      </w:r>
      <w:r w:rsidR="00650F98" w:rsidRPr="00FF33C4">
        <w:rPr>
          <w:rFonts w:cs="Arial"/>
          <w:b/>
          <w:bCs/>
          <w:sz w:val="24"/>
          <w:szCs w:val="24"/>
        </w:rPr>
        <w:t>system as it includes Visit Leader profiles, secures data and has clear reporting lines</w:t>
      </w:r>
      <w:r w:rsidR="00650F98" w:rsidRPr="002B7830">
        <w:rPr>
          <w:rFonts w:cs="Arial"/>
          <w:color w:val="C45911" w:themeColor="accent2" w:themeShade="BF"/>
          <w:sz w:val="24"/>
          <w:szCs w:val="24"/>
        </w:rPr>
        <w:t>.</w:t>
      </w:r>
      <w:r w:rsidR="00650F98">
        <w:rPr>
          <w:rFonts w:cs="Arial"/>
          <w:sz w:val="24"/>
          <w:szCs w:val="24"/>
        </w:rPr>
        <w:t xml:space="preserve"> E Visits is provided as part of the SLA and accessed on request through: </w:t>
      </w:r>
      <w:hyperlink r:id="rId35" w:history="1">
        <w:r w:rsidR="00650F98" w:rsidRPr="00E61B4A">
          <w:rPr>
            <w:rStyle w:val="Hyperlink"/>
            <w:rFonts w:cs="Arial"/>
            <w:sz w:val="24"/>
            <w:szCs w:val="24"/>
          </w:rPr>
          <w:t>EdVisits@telford.gov.uk</w:t>
        </w:r>
      </w:hyperlink>
      <w:r w:rsidR="00650F98">
        <w:rPr>
          <w:rFonts w:cs="Arial"/>
          <w:sz w:val="24"/>
          <w:szCs w:val="24"/>
        </w:rPr>
        <w:t xml:space="preserve">  </w:t>
      </w:r>
    </w:p>
    <w:p w14:paraId="297A7886" w14:textId="0CB0580B" w:rsidR="00A203E1" w:rsidRDefault="00A203E1" w:rsidP="00A203E1">
      <w:pPr>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E Visit is an online system that works independently of any school or T</w:t>
      </w:r>
      <w:r w:rsidR="002B7830">
        <w:rPr>
          <w:rFonts w:ascii="Calibri" w:hAnsi="Calibri" w:cs="Calibri"/>
          <w:color w:val="000000"/>
          <w:sz w:val="24"/>
          <w:szCs w:val="24"/>
        </w:rPr>
        <w:t>&amp;</w:t>
      </w:r>
      <w:r>
        <w:rPr>
          <w:rFonts w:ascii="Calibri" w:hAnsi="Calibri" w:cs="Calibri"/>
          <w:color w:val="000000"/>
          <w:sz w:val="24"/>
          <w:szCs w:val="24"/>
        </w:rPr>
        <w:t>WC system. Telford &amp; Wrekin Council, along with the Outdoor Education Adviser and Administrator are responsible for the day to day management of the system, backed up by technical support from the developers QES. It is GDPR compliant and certified.</w:t>
      </w:r>
    </w:p>
    <w:p w14:paraId="5A6E6A7F" w14:textId="77777777" w:rsidR="00A203E1" w:rsidRPr="00A203E1" w:rsidRDefault="00A203E1" w:rsidP="00A203E1">
      <w:pPr>
        <w:autoSpaceDE w:val="0"/>
        <w:autoSpaceDN w:val="0"/>
        <w:adjustRightInd w:val="0"/>
        <w:spacing w:after="0" w:line="276" w:lineRule="auto"/>
        <w:rPr>
          <w:rFonts w:ascii="Calibri" w:hAnsi="Calibri" w:cs="Calibri"/>
          <w:color w:val="000000"/>
          <w:sz w:val="24"/>
          <w:szCs w:val="24"/>
        </w:rPr>
      </w:pPr>
    </w:p>
    <w:p w14:paraId="58F85E5B" w14:textId="77777777" w:rsidR="00A203E1" w:rsidRDefault="00A203E1" w:rsidP="00A203E1">
      <w:pPr>
        <w:autoSpaceDE w:val="0"/>
        <w:autoSpaceDN w:val="0"/>
        <w:adjustRightInd w:val="0"/>
        <w:spacing w:after="0" w:line="276" w:lineRule="auto"/>
        <w:rPr>
          <w:rFonts w:ascii="Calibri" w:hAnsi="Calibri" w:cs="Calibri"/>
          <w:color w:val="000000"/>
          <w:sz w:val="24"/>
          <w:szCs w:val="24"/>
        </w:rPr>
      </w:pPr>
      <w:r>
        <w:rPr>
          <w:rFonts w:ascii="Calibri" w:hAnsi="Calibri" w:cs="Calibri"/>
          <w:color w:val="000000"/>
          <w:sz w:val="24"/>
          <w:szCs w:val="24"/>
        </w:rPr>
        <w:t>All T&amp;WC schools and other schools/organisation within the T&amp;WC Educational Visits Service Level agreement have been added to the system.   Once the Educational Visit Coordinator (EVC) and Establishment Administrator have been identified, and training has taken place the school/organisation will have the option to be made live on the system.</w:t>
      </w:r>
    </w:p>
    <w:p w14:paraId="4B48A931" w14:textId="77777777" w:rsidR="00A203E1" w:rsidRDefault="00A203E1" w:rsidP="00A203E1">
      <w:pPr>
        <w:spacing w:after="0" w:line="276" w:lineRule="auto"/>
        <w:rPr>
          <w:rFonts w:cs="Arial"/>
          <w:b/>
          <w:sz w:val="24"/>
          <w:szCs w:val="24"/>
        </w:rPr>
      </w:pPr>
    </w:p>
    <w:p w14:paraId="25219F90" w14:textId="77777777" w:rsidR="00D55734" w:rsidRDefault="00A203E1" w:rsidP="00A203E1">
      <w:pPr>
        <w:autoSpaceDE w:val="0"/>
        <w:autoSpaceDN w:val="0"/>
        <w:adjustRightInd w:val="0"/>
        <w:spacing w:after="0" w:line="276" w:lineRule="auto"/>
        <w:rPr>
          <w:rFonts w:ascii="Calibri" w:hAnsi="Calibri" w:cs="Calibri"/>
          <w:color w:val="000000"/>
          <w:sz w:val="24"/>
          <w:szCs w:val="24"/>
        </w:rPr>
      </w:pPr>
      <w:r w:rsidRPr="00A203E1">
        <w:rPr>
          <w:rFonts w:ascii="Calibri" w:hAnsi="Calibri" w:cs="Calibri"/>
          <w:color w:val="000000"/>
          <w:sz w:val="24"/>
          <w:szCs w:val="24"/>
        </w:rPr>
        <w:t>All visits are stored on the system and can be viewed by the EVC and Head Teacher at draft and completed stage. This is an audit tool to view all visits taking place in the establishment, which can be used by the school and the employer</w:t>
      </w:r>
      <w:r w:rsidR="004F444B">
        <w:rPr>
          <w:rFonts w:ascii="Calibri" w:hAnsi="Calibri" w:cs="Calibri"/>
          <w:color w:val="000000"/>
          <w:sz w:val="24"/>
          <w:szCs w:val="24"/>
        </w:rPr>
        <w:t>, including in the event of an emergency</w:t>
      </w:r>
      <w:r>
        <w:rPr>
          <w:rFonts w:ascii="Calibri" w:hAnsi="Calibri" w:cs="Calibri"/>
          <w:color w:val="000000"/>
          <w:sz w:val="24"/>
          <w:szCs w:val="24"/>
        </w:rPr>
        <w:t>.</w:t>
      </w:r>
    </w:p>
    <w:p w14:paraId="1D7E8E9F" w14:textId="77777777" w:rsidR="00D436F1" w:rsidRDefault="00D436F1" w:rsidP="00650F98">
      <w:pPr>
        <w:spacing w:line="276" w:lineRule="auto"/>
        <w:rPr>
          <w:rFonts w:ascii="Calibri" w:hAnsi="Calibri" w:cs="Calibri"/>
          <w:color w:val="000000"/>
          <w:sz w:val="24"/>
          <w:szCs w:val="24"/>
        </w:rPr>
      </w:pPr>
    </w:p>
    <w:p w14:paraId="5699CD8C" w14:textId="47FB1C48" w:rsidR="00D436F1" w:rsidRDefault="000B74CC" w:rsidP="00650F98">
      <w:pPr>
        <w:spacing w:line="276" w:lineRule="auto"/>
        <w:rPr>
          <w:rFonts w:cs="Arial"/>
          <w:sz w:val="24"/>
          <w:szCs w:val="24"/>
        </w:rPr>
      </w:pPr>
      <w:r>
        <w:rPr>
          <w:rFonts w:ascii="Calibri" w:hAnsi="Calibri" w:cs="Calibri"/>
          <w:color w:val="000000"/>
          <w:sz w:val="24"/>
          <w:szCs w:val="24"/>
        </w:rPr>
        <w:t>E</w:t>
      </w:r>
      <w:r w:rsidRPr="00A203E1">
        <w:rPr>
          <w:rFonts w:ascii="Calibri" w:hAnsi="Calibri" w:cs="Calibri"/>
          <w:color w:val="000000"/>
          <w:sz w:val="24"/>
          <w:szCs w:val="24"/>
        </w:rPr>
        <w:t>Visit</w:t>
      </w:r>
      <w:r>
        <w:rPr>
          <w:rFonts w:ascii="Calibri" w:hAnsi="Calibri" w:cs="Calibri"/>
          <w:color w:val="000000"/>
          <w:sz w:val="24"/>
          <w:szCs w:val="24"/>
        </w:rPr>
        <w:t xml:space="preserve">s </w:t>
      </w:r>
      <w:r w:rsidRPr="00A203E1">
        <w:rPr>
          <w:rFonts w:ascii="Calibri" w:hAnsi="Calibri" w:cs="Calibri"/>
          <w:color w:val="000000"/>
          <w:sz w:val="24"/>
          <w:szCs w:val="24"/>
        </w:rPr>
        <w:t>reduces</w:t>
      </w:r>
      <w:r w:rsidR="00A203E1" w:rsidRPr="00A203E1">
        <w:rPr>
          <w:rFonts w:ascii="Calibri" w:hAnsi="Calibri" w:cs="Calibri"/>
          <w:color w:val="000000"/>
          <w:sz w:val="24"/>
          <w:szCs w:val="24"/>
        </w:rPr>
        <w:t xml:space="preserve"> the amount of paperwork associated with visits. Some documents will still be required depending on School’s own policie</w:t>
      </w:r>
      <w:r w:rsidR="00A203E1">
        <w:rPr>
          <w:rFonts w:ascii="Calibri" w:hAnsi="Calibri" w:cs="Calibri"/>
          <w:color w:val="000000"/>
          <w:sz w:val="24"/>
          <w:szCs w:val="24"/>
        </w:rPr>
        <w:t>s and to provide further detail.</w:t>
      </w:r>
      <w:r w:rsidR="00650F98" w:rsidRPr="00650F98">
        <w:rPr>
          <w:rFonts w:cs="Arial"/>
          <w:sz w:val="24"/>
          <w:szCs w:val="24"/>
        </w:rPr>
        <w:t xml:space="preserve"> </w:t>
      </w:r>
      <w:r w:rsidR="00650F98">
        <w:rPr>
          <w:rFonts w:cs="Arial"/>
          <w:sz w:val="24"/>
          <w:szCs w:val="24"/>
        </w:rPr>
        <w:t>The forms are included with</w:t>
      </w:r>
      <w:r w:rsidR="00D436F1">
        <w:rPr>
          <w:rFonts w:cs="Arial"/>
          <w:sz w:val="24"/>
          <w:szCs w:val="24"/>
        </w:rPr>
        <w:t xml:space="preserve"> this guidance in the Appendix and all queries to </w:t>
      </w:r>
      <w:hyperlink r:id="rId36" w:history="1">
        <w:r w:rsidR="00FF33C4" w:rsidRPr="00E61B4A">
          <w:rPr>
            <w:rStyle w:val="Hyperlink"/>
            <w:rFonts w:cs="Arial"/>
            <w:sz w:val="24"/>
            <w:szCs w:val="24"/>
          </w:rPr>
          <w:t>EdVisits@telford.gov.uk</w:t>
        </w:r>
      </w:hyperlink>
    </w:p>
    <w:sectPr w:rsidR="00D436F1" w:rsidSect="00811EE0">
      <w:headerReference w:type="default" r:id="rId37"/>
      <w:footerReference w:type="default" r:id="rId38"/>
      <w:pgSz w:w="11906" w:h="16838"/>
      <w:pgMar w:top="1440"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F90F" w14:textId="77777777" w:rsidR="00B57A4E" w:rsidRDefault="00B57A4E" w:rsidP="00347C1C">
      <w:pPr>
        <w:spacing w:after="0" w:line="240" w:lineRule="auto"/>
      </w:pPr>
      <w:r>
        <w:separator/>
      </w:r>
    </w:p>
  </w:endnote>
  <w:endnote w:type="continuationSeparator" w:id="0">
    <w:p w14:paraId="19C0F097" w14:textId="77777777" w:rsidR="00B57A4E" w:rsidRDefault="00B57A4E" w:rsidP="0034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Antiqu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B050"/>
      </w:rPr>
      <w:id w:val="1433019007"/>
      <w:docPartObj>
        <w:docPartGallery w:val="Page Numbers (Bottom of Page)"/>
        <w:docPartUnique/>
      </w:docPartObj>
    </w:sdtPr>
    <w:sdtEndPr/>
    <w:sdtContent>
      <w:sdt>
        <w:sdtPr>
          <w:rPr>
            <w:color w:val="00B050"/>
          </w:rPr>
          <w:id w:val="1728636285"/>
          <w:docPartObj>
            <w:docPartGallery w:val="Page Numbers (Top of Page)"/>
            <w:docPartUnique/>
          </w:docPartObj>
        </w:sdtPr>
        <w:sdtEndPr/>
        <w:sdtContent>
          <w:p w14:paraId="29E9417C" w14:textId="715C5FD0" w:rsidR="00B57A4E" w:rsidRPr="000433E7" w:rsidRDefault="00B57A4E" w:rsidP="00506E55">
            <w:pPr>
              <w:pStyle w:val="Footer"/>
              <w:jc w:val="center"/>
              <w:rPr>
                <w:color w:val="00B050"/>
              </w:rPr>
            </w:pPr>
            <w:r w:rsidRPr="000433E7">
              <w:rPr>
                <w:color w:val="00B050"/>
              </w:rPr>
              <w:t>01 September 202</w:t>
            </w:r>
            <w:r w:rsidR="000433E7" w:rsidRPr="000433E7">
              <w:rPr>
                <w:color w:val="00B050"/>
              </w:rPr>
              <w:t>3</w:t>
            </w:r>
            <w:r w:rsidRPr="000433E7">
              <w:rPr>
                <w:color w:val="00B050"/>
              </w:rPr>
              <w:t xml:space="preserve">                                                                                                                               Page </w:t>
            </w:r>
            <w:r w:rsidRPr="000433E7">
              <w:rPr>
                <w:b/>
                <w:bCs/>
                <w:color w:val="00B050"/>
                <w:sz w:val="24"/>
                <w:szCs w:val="24"/>
              </w:rPr>
              <w:fldChar w:fldCharType="begin"/>
            </w:r>
            <w:r w:rsidRPr="000433E7">
              <w:rPr>
                <w:b/>
                <w:bCs/>
                <w:color w:val="00B050"/>
              </w:rPr>
              <w:instrText xml:space="preserve"> PAGE </w:instrText>
            </w:r>
            <w:r w:rsidRPr="000433E7">
              <w:rPr>
                <w:b/>
                <w:bCs/>
                <w:color w:val="00B050"/>
                <w:sz w:val="24"/>
                <w:szCs w:val="24"/>
              </w:rPr>
              <w:fldChar w:fldCharType="separate"/>
            </w:r>
            <w:r w:rsidR="00811EE0" w:rsidRPr="000433E7">
              <w:rPr>
                <w:b/>
                <w:bCs/>
                <w:noProof/>
                <w:color w:val="00B050"/>
              </w:rPr>
              <w:t>26</w:t>
            </w:r>
            <w:r w:rsidRPr="000433E7">
              <w:rPr>
                <w:b/>
                <w:bCs/>
                <w:color w:val="00B050"/>
                <w:sz w:val="24"/>
                <w:szCs w:val="24"/>
              </w:rPr>
              <w:fldChar w:fldCharType="end"/>
            </w:r>
            <w:r w:rsidRPr="000433E7">
              <w:rPr>
                <w:color w:val="00B050"/>
              </w:rPr>
              <w:t xml:space="preserve"> of </w:t>
            </w:r>
            <w:r w:rsidRPr="000433E7">
              <w:rPr>
                <w:b/>
                <w:bCs/>
                <w:color w:val="00B050"/>
                <w:sz w:val="24"/>
                <w:szCs w:val="24"/>
              </w:rPr>
              <w:fldChar w:fldCharType="begin"/>
            </w:r>
            <w:r w:rsidRPr="000433E7">
              <w:rPr>
                <w:b/>
                <w:bCs/>
                <w:color w:val="00B050"/>
              </w:rPr>
              <w:instrText xml:space="preserve"> NUMPAGES  </w:instrText>
            </w:r>
            <w:r w:rsidRPr="000433E7">
              <w:rPr>
                <w:b/>
                <w:bCs/>
                <w:color w:val="00B050"/>
                <w:sz w:val="24"/>
                <w:szCs w:val="24"/>
              </w:rPr>
              <w:fldChar w:fldCharType="separate"/>
            </w:r>
            <w:r w:rsidR="00811EE0" w:rsidRPr="000433E7">
              <w:rPr>
                <w:b/>
                <w:bCs/>
                <w:noProof/>
                <w:color w:val="00B050"/>
              </w:rPr>
              <w:t>26</w:t>
            </w:r>
            <w:r w:rsidRPr="000433E7">
              <w:rPr>
                <w:b/>
                <w:bCs/>
                <w:color w:val="00B050"/>
                <w:sz w:val="24"/>
                <w:szCs w:val="24"/>
              </w:rPr>
              <w:fldChar w:fldCharType="end"/>
            </w:r>
          </w:p>
        </w:sdtContent>
      </w:sdt>
    </w:sdtContent>
  </w:sdt>
  <w:p w14:paraId="7481FE05" w14:textId="77777777" w:rsidR="00B57A4E" w:rsidRPr="000433E7" w:rsidRDefault="00B57A4E" w:rsidP="002B77AF">
    <w:pPr>
      <w:pStyle w:val="Footer"/>
      <w:tabs>
        <w:tab w:val="clear" w:pos="9026"/>
        <w:tab w:val="center" w:pos="4877"/>
        <w:tab w:val="left" w:pos="6840"/>
        <w:tab w:val="left" w:pos="6885"/>
      </w:tabs>
      <w:jc w:val="cen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FCA1" w14:textId="77777777" w:rsidR="00B57A4E" w:rsidRDefault="00B57A4E" w:rsidP="00347C1C">
      <w:pPr>
        <w:spacing w:after="0" w:line="240" w:lineRule="auto"/>
      </w:pPr>
      <w:r>
        <w:separator/>
      </w:r>
    </w:p>
  </w:footnote>
  <w:footnote w:type="continuationSeparator" w:id="0">
    <w:p w14:paraId="7E614C49" w14:textId="77777777" w:rsidR="00B57A4E" w:rsidRDefault="00B57A4E" w:rsidP="00347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A8F1" w14:textId="0118DCE9" w:rsidR="00B57A4E" w:rsidRPr="0095410C" w:rsidRDefault="00B57A4E" w:rsidP="002B77AF">
    <w:pPr>
      <w:pStyle w:val="Header"/>
      <w:jc w:val="right"/>
      <w:rPr>
        <w:b/>
        <w:sz w:val="24"/>
        <w:szCs w:val="24"/>
      </w:rPr>
    </w:pPr>
    <w:r>
      <w:rPr>
        <w:noProof/>
        <w:lang w:eastAsia="en-GB"/>
      </w:rPr>
      <w:drawing>
        <wp:anchor distT="0" distB="0" distL="114300" distR="114300" simplePos="0" relativeHeight="251657216" behindDoc="1" locked="0" layoutInCell="1" allowOverlap="1" wp14:anchorId="6B331EA5" wp14:editId="232BA0AC">
          <wp:simplePos x="0" y="0"/>
          <wp:positionH relativeFrom="column">
            <wp:posOffset>0</wp:posOffset>
          </wp:positionH>
          <wp:positionV relativeFrom="paragraph">
            <wp:posOffset>-215900</wp:posOffset>
          </wp:positionV>
          <wp:extent cx="2014855" cy="647406"/>
          <wp:effectExtent l="0" t="0" r="4445" b="6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855" cy="64740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Pr="007B31F4">
      <w:rPr>
        <w:b/>
        <w:sz w:val="24"/>
        <w:szCs w:val="24"/>
      </w:rPr>
      <w:t>Policy and Guidance</w:t>
    </w:r>
    <w:r w:rsidRPr="0095410C">
      <w:rPr>
        <w:b/>
        <w:sz w:val="24"/>
        <w:szCs w:val="24"/>
      </w:rPr>
      <w:t xml:space="preserve"> for Educational Visits</w:t>
    </w:r>
    <w:r>
      <w:rPr>
        <w:b/>
        <w:sz w:val="24"/>
        <w:szCs w:val="24"/>
      </w:rPr>
      <w:t xml:space="preserve"> and Journeys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D51"/>
    <w:multiLevelType w:val="hybridMultilevel"/>
    <w:tmpl w:val="E5987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4381C"/>
    <w:multiLevelType w:val="hybridMultilevel"/>
    <w:tmpl w:val="AFC4A4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BF3DBA"/>
    <w:multiLevelType w:val="hybridMultilevel"/>
    <w:tmpl w:val="921E1BA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8F719A4"/>
    <w:multiLevelType w:val="hybridMultilevel"/>
    <w:tmpl w:val="A78071F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4" w15:restartNumberingAfterBreak="0">
    <w:nsid w:val="0EC43470"/>
    <w:multiLevelType w:val="hybridMultilevel"/>
    <w:tmpl w:val="36C6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F6AE4"/>
    <w:multiLevelType w:val="hybridMultilevel"/>
    <w:tmpl w:val="281C33D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07364"/>
    <w:multiLevelType w:val="hybridMultilevel"/>
    <w:tmpl w:val="2A6E3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F47401"/>
    <w:multiLevelType w:val="hybridMultilevel"/>
    <w:tmpl w:val="2862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12ACC"/>
    <w:multiLevelType w:val="hybridMultilevel"/>
    <w:tmpl w:val="2F3ECE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174FCE"/>
    <w:multiLevelType w:val="hybridMultilevel"/>
    <w:tmpl w:val="C262B01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8762BD"/>
    <w:multiLevelType w:val="hybridMultilevel"/>
    <w:tmpl w:val="960E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5785D"/>
    <w:multiLevelType w:val="hybridMultilevel"/>
    <w:tmpl w:val="90B0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73E29"/>
    <w:multiLevelType w:val="hybridMultilevel"/>
    <w:tmpl w:val="C786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02BE0"/>
    <w:multiLevelType w:val="hybridMultilevel"/>
    <w:tmpl w:val="18D02326"/>
    <w:lvl w:ilvl="0" w:tplc="FBA47FCC">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6C45C3"/>
    <w:multiLevelType w:val="hybridMultilevel"/>
    <w:tmpl w:val="23B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221ED"/>
    <w:multiLevelType w:val="hybridMultilevel"/>
    <w:tmpl w:val="6E0E85A8"/>
    <w:lvl w:ilvl="0" w:tplc="0809000F">
      <w:start w:val="1"/>
      <w:numFmt w:val="decimal"/>
      <w:lvlText w:val="%1."/>
      <w:lvlJc w:val="left"/>
      <w:pPr>
        <w:ind w:left="360" w:hanging="360"/>
      </w:pPr>
      <w:rPr>
        <w:rFonts w:hint="default"/>
        <w:b w:val="0"/>
      </w:rPr>
    </w:lvl>
    <w:lvl w:ilvl="1" w:tplc="DC4A9C6A">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7F6215"/>
    <w:multiLevelType w:val="hybridMultilevel"/>
    <w:tmpl w:val="0514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95302"/>
    <w:multiLevelType w:val="multilevel"/>
    <w:tmpl w:val="802A6EB2"/>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52EE4469"/>
    <w:multiLevelType w:val="hybridMultilevel"/>
    <w:tmpl w:val="8266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76A6A"/>
    <w:multiLevelType w:val="hybridMultilevel"/>
    <w:tmpl w:val="7216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841628"/>
    <w:multiLevelType w:val="hybridMultilevel"/>
    <w:tmpl w:val="532C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CF36BA"/>
    <w:multiLevelType w:val="hybridMultilevel"/>
    <w:tmpl w:val="574C5E3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5DF5440E"/>
    <w:multiLevelType w:val="hybridMultilevel"/>
    <w:tmpl w:val="395A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0025E"/>
    <w:multiLevelType w:val="multilevel"/>
    <w:tmpl w:val="1264EB0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9F2077"/>
    <w:multiLevelType w:val="hybridMultilevel"/>
    <w:tmpl w:val="345ACE42"/>
    <w:lvl w:ilvl="0" w:tplc="08090001">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5205679"/>
    <w:multiLevelType w:val="multilevel"/>
    <w:tmpl w:val="F4C4B27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8676EA"/>
    <w:multiLevelType w:val="hybridMultilevel"/>
    <w:tmpl w:val="7F1E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512320"/>
    <w:multiLevelType w:val="hybridMultilevel"/>
    <w:tmpl w:val="5F38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11B3D"/>
    <w:multiLevelType w:val="multilevel"/>
    <w:tmpl w:val="802A6EB2"/>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6D1021D"/>
    <w:multiLevelType w:val="hybridMultilevel"/>
    <w:tmpl w:val="985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1129795">
    <w:abstractNumId w:val="7"/>
  </w:num>
  <w:num w:numId="2" w16cid:durableId="2060858031">
    <w:abstractNumId w:val="19"/>
  </w:num>
  <w:num w:numId="3" w16cid:durableId="1561869259">
    <w:abstractNumId w:val="15"/>
  </w:num>
  <w:num w:numId="4" w16cid:durableId="2079588395">
    <w:abstractNumId w:val="13"/>
  </w:num>
  <w:num w:numId="5" w16cid:durableId="1903633705">
    <w:abstractNumId w:val="16"/>
  </w:num>
  <w:num w:numId="6" w16cid:durableId="2085956328">
    <w:abstractNumId w:val="5"/>
  </w:num>
  <w:num w:numId="7" w16cid:durableId="1300764853">
    <w:abstractNumId w:val="3"/>
  </w:num>
  <w:num w:numId="8" w16cid:durableId="463500803">
    <w:abstractNumId w:val="18"/>
  </w:num>
  <w:num w:numId="9" w16cid:durableId="1221743446">
    <w:abstractNumId w:val="29"/>
  </w:num>
  <w:num w:numId="10" w16cid:durableId="2087267204">
    <w:abstractNumId w:val="22"/>
  </w:num>
  <w:num w:numId="11" w16cid:durableId="20254473">
    <w:abstractNumId w:val="10"/>
  </w:num>
  <w:num w:numId="12" w16cid:durableId="1951620737">
    <w:abstractNumId w:val="24"/>
  </w:num>
  <w:num w:numId="13" w16cid:durableId="1483084596">
    <w:abstractNumId w:val="20"/>
  </w:num>
  <w:num w:numId="14" w16cid:durableId="2068532180">
    <w:abstractNumId w:val="0"/>
  </w:num>
  <w:num w:numId="15" w16cid:durableId="744956981">
    <w:abstractNumId w:val="9"/>
  </w:num>
  <w:num w:numId="16" w16cid:durableId="1798405976">
    <w:abstractNumId w:val="26"/>
  </w:num>
  <w:num w:numId="17" w16cid:durableId="817458304">
    <w:abstractNumId w:val="27"/>
  </w:num>
  <w:num w:numId="18" w16cid:durableId="1749960483">
    <w:abstractNumId w:val="4"/>
  </w:num>
  <w:num w:numId="19" w16cid:durableId="451443293">
    <w:abstractNumId w:val="12"/>
  </w:num>
  <w:num w:numId="20" w16cid:durableId="1418359652">
    <w:abstractNumId w:val="8"/>
  </w:num>
  <w:num w:numId="21" w16cid:durableId="750541225">
    <w:abstractNumId w:val="25"/>
  </w:num>
  <w:num w:numId="22" w16cid:durableId="388462200">
    <w:abstractNumId w:val="11"/>
  </w:num>
  <w:num w:numId="23" w16cid:durableId="25913208">
    <w:abstractNumId w:val="23"/>
  </w:num>
  <w:num w:numId="24" w16cid:durableId="1393582669">
    <w:abstractNumId w:val="14"/>
  </w:num>
  <w:num w:numId="25" w16cid:durableId="2139520140">
    <w:abstractNumId w:val="1"/>
  </w:num>
  <w:num w:numId="26" w16cid:durableId="971324049">
    <w:abstractNumId w:val="28"/>
  </w:num>
  <w:num w:numId="27" w16cid:durableId="1192915980">
    <w:abstractNumId w:val="17"/>
  </w:num>
  <w:num w:numId="28" w16cid:durableId="1458983654">
    <w:abstractNumId w:val="21"/>
  </w:num>
  <w:num w:numId="29" w16cid:durableId="895626383">
    <w:abstractNumId w:val="6"/>
  </w:num>
  <w:num w:numId="30" w16cid:durableId="994338387">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638"/>
    <w:rsid w:val="00006CBA"/>
    <w:rsid w:val="00007C80"/>
    <w:rsid w:val="000100ED"/>
    <w:rsid w:val="000202CE"/>
    <w:rsid w:val="0002108B"/>
    <w:rsid w:val="0002210B"/>
    <w:rsid w:val="00024D07"/>
    <w:rsid w:val="00026C29"/>
    <w:rsid w:val="000357FE"/>
    <w:rsid w:val="0004295F"/>
    <w:rsid w:val="000433E7"/>
    <w:rsid w:val="0006046E"/>
    <w:rsid w:val="00070A10"/>
    <w:rsid w:val="00073B49"/>
    <w:rsid w:val="00074DB3"/>
    <w:rsid w:val="00074E85"/>
    <w:rsid w:val="00080D51"/>
    <w:rsid w:val="00090A33"/>
    <w:rsid w:val="0009525C"/>
    <w:rsid w:val="000A0190"/>
    <w:rsid w:val="000A0A27"/>
    <w:rsid w:val="000A3675"/>
    <w:rsid w:val="000B55F2"/>
    <w:rsid w:val="000B74CC"/>
    <w:rsid w:val="000B7B95"/>
    <w:rsid w:val="000C05D6"/>
    <w:rsid w:val="000D55BB"/>
    <w:rsid w:val="000E1DE5"/>
    <w:rsid w:val="000E24DD"/>
    <w:rsid w:val="000E5B9D"/>
    <w:rsid w:val="000F32D1"/>
    <w:rsid w:val="000F487E"/>
    <w:rsid w:val="001003D4"/>
    <w:rsid w:val="00110CE1"/>
    <w:rsid w:val="00111CAD"/>
    <w:rsid w:val="00112BA2"/>
    <w:rsid w:val="0013713A"/>
    <w:rsid w:val="00150238"/>
    <w:rsid w:val="001520A4"/>
    <w:rsid w:val="0016251D"/>
    <w:rsid w:val="00165C30"/>
    <w:rsid w:val="001667CF"/>
    <w:rsid w:val="00166BAC"/>
    <w:rsid w:val="00166F6E"/>
    <w:rsid w:val="00170488"/>
    <w:rsid w:val="001708D5"/>
    <w:rsid w:val="00172BAB"/>
    <w:rsid w:val="001745E5"/>
    <w:rsid w:val="0017613D"/>
    <w:rsid w:val="001860C7"/>
    <w:rsid w:val="001871C7"/>
    <w:rsid w:val="001903FA"/>
    <w:rsid w:val="001934BA"/>
    <w:rsid w:val="001A1CEB"/>
    <w:rsid w:val="001B41CC"/>
    <w:rsid w:val="001B4C9B"/>
    <w:rsid w:val="001B5EB9"/>
    <w:rsid w:val="001B6E9C"/>
    <w:rsid w:val="001B7825"/>
    <w:rsid w:val="001C455D"/>
    <w:rsid w:val="001D0D3B"/>
    <w:rsid w:val="001D774B"/>
    <w:rsid w:val="001E4B19"/>
    <w:rsid w:val="001F0C16"/>
    <w:rsid w:val="001F2794"/>
    <w:rsid w:val="00201629"/>
    <w:rsid w:val="00205CEF"/>
    <w:rsid w:val="00212DAE"/>
    <w:rsid w:val="00214024"/>
    <w:rsid w:val="00214456"/>
    <w:rsid w:val="00225183"/>
    <w:rsid w:val="00241FCD"/>
    <w:rsid w:val="002548D1"/>
    <w:rsid w:val="00256EF5"/>
    <w:rsid w:val="002632F1"/>
    <w:rsid w:val="002667B1"/>
    <w:rsid w:val="00271133"/>
    <w:rsid w:val="0027166A"/>
    <w:rsid w:val="00282F3C"/>
    <w:rsid w:val="00287BD1"/>
    <w:rsid w:val="00287E92"/>
    <w:rsid w:val="00292D87"/>
    <w:rsid w:val="00295FA1"/>
    <w:rsid w:val="002A2A82"/>
    <w:rsid w:val="002A65C9"/>
    <w:rsid w:val="002A73C2"/>
    <w:rsid w:val="002B2029"/>
    <w:rsid w:val="002B2C66"/>
    <w:rsid w:val="002B7174"/>
    <w:rsid w:val="002B77AF"/>
    <w:rsid w:val="002B7830"/>
    <w:rsid w:val="002D46D2"/>
    <w:rsid w:val="002E5394"/>
    <w:rsid w:val="002F6D08"/>
    <w:rsid w:val="003028CC"/>
    <w:rsid w:val="00305DD2"/>
    <w:rsid w:val="003063DE"/>
    <w:rsid w:val="00314BD5"/>
    <w:rsid w:val="00322800"/>
    <w:rsid w:val="00326DD2"/>
    <w:rsid w:val="00333481"/>
    <w:rsid w:val="0033530E"/>
    <w:rsid w:val="003406FD"/>
    <w:rsid w:val="00342AFA"/>
    <w:rsid w:val="00342DDE"/>
    <w:rsid w:val="00347C1C"/>
    <w:rsid w:val="0036223C"/>
    <w:rsid w:val="0036658B"/>
    <w:rsid w:val="003717BF"/>
    <w:rsid w:val="00371ABC"/>
    <w:rsid w:val="003729F0"/>
    <w:rsid w:val="00392EA2"/>
    <w:rsid w:val="003C7111"/>
    <w:rsid w:val="003E04D9"/>
    <w:rsid w:val="003E34DA"/>
    <w:rsid w:val="003F031F"/>
    <w:rsid w:val="003F2600"/>
    <w:rsid w:val="003F75B7"/>
    <w:rsid w:val="0040075C"/>
    <w:rsid w:val="00402714"/>
    <w:rsid w:val="004052E7"/>
    <w:rsid w:val="00416E40"/>
    <w:rsid w:val="00423EA7"/>
    <w:rsid w:val="0042471D"/>
    <w:rsid w:val="00444E52"/>
    <w:rsid w:val="00451AFE"/>
    <w:rsid w:val="00455321"/>
    <w:rsid w:val="00466D3F"/>
    <w:rsid w:val="0046719C"/>
    <w:rsid w:val="00474AC1"/>
    <w:rsid w:val="00474C9C"/>
    <w:rsid w:val="004843F0"/>
    <w:rsid w:val="00484AAB"/>
    <w:rsid w:val="00485A0D"/>
    <w:rsid w:val="00496D73"/>
    <w:rsid w:val="004A7B40"/>
    <w:rsid w:val="004A7ECC"/>
    <w:rsid w:val="004E1D8A"/>
    <w:rsid w:val="004E68DF"/>
    <w:rsid w:val="004F444B"/>
    <w:rsid w:val="004F556B"/>
    <w:rsid w:val="004F7EF9"/>
    <w:rsid w:val="00504C94"/>
    <w:rsid w:val="00506E55"/>
    <w:rsid w:val="005076FF"/>
    <w:rsid w:val="00511650"/>
    <w:rsid w:val="00511A4B"/>
    <w:rsid w:val="005162FB"/>
    <w:rsid w:val="0053211A"/>
    <w:rsid w:val="00542CF8"/>
    <w:rsid w:val="00550A22"/>
    <w:rsid w:val="00556CF5"/>
    <w:rsid w:val="005740ED"/>
    <w:rsid w:val="00581A04"/>
    <w:rsid w:val="00582919"/>
    <w:rsid w:val="005869A2"/>
    <w:rsid w:val="0059477D"/>
    <w:rsid w:val="00597962"/>
    <w:rsid w:val="005A1FC6"/>
    <w:rsid w:val="005B2F70"/>
    <w:rsid w:val="005C0638"/>
    <w:rsid w:val="005C0CEB"/>
    <w:rsid w:val="005C1BE4"/>
    <w:rsid w:val="005C25A2"/>
    <w:rsid w:val="005C4DD7"/>
    <w:rsid w:val="005D4D9E"/>
    <w:rsid w:val="005F4D2A"/>
    <w:rsid w:val="005F4DFC"/>
    <w:rsid w:val="005F791A"/>
    <w:rsid w:val="0060105F"/>
    <w:rsid w:val="00601A64"/>
    <w:rsid w:val="00604269"/>
    <w:rsid w:val="006062F7"/>
    <w:rsid w:val="00623656"/>
    <w:rsid w:val="0063267D"/>
    <w:rsid w:val="006378EB"/>
    <w:rsid w:val="006435F7"/>
    <w:rsid w:val="00650F98"/>
    <w:rsid w:val="00651FC7"/>
    <w:rsid w:val="00655BFD"/>
    <w:rsid w:val="0066457E"/>
    <w:rsid w:val="00666BA9"/>
    <w:rsid w:val="00680758"/>
    <w:rsid w:val="00690030"/>
    <w:rsid w:val="00696521"/>
    <w:rsid w:val="006A48E5"/>
    <w:rsid w:val="006D0BA9"/>
    <w:rsid w:val="006E1F4C"/>
    <w:rsid w:val="00722DEE"/>
    <w:rsid w:val="00725485"/>
    <w:rsid w:val="007300D6"/>
    <w:rsid w:val="00731F36"/>
    <w:rsid w:val="007431A1"/>
    <w:rsid w:val="00745AF1"/>
    <w:rsid w:val="00754F80"/>
    <w:rsid w:val="0076095E"/>
    <w:rsid w:val="00776BCB"/>
    <w:rsid w:val="00780A27"/>
    <w:rsid w:val="00796E88"/>
    <w:rsid w:val="007B31F4"/>
    <w:rsid w:val="007B6A4E"/>
    <w:rsid w:val="007E09DF"/>
    <w:rsid w:val="007E3E56"/>
    <w:rsid w:val="007E73BF"/>
    <w:rsid w:val="007F09E8"/>
    <w:rsid w:val="007F31DF"/>
    <w:rsid w:val="007F34CF"/>
    <w:rsid w:val="00811EE0"/>
    <w:rsid w:val="008124D0"/>
    <w:rsid w:val="00813AF0"/>
    <w:rsid w:val="0081747B"/>
    <w:rsid w:val="008314FD"/>
    <w:rsid w:val="00831F7F"/>
    <w:rsid w:val="00836DAE"/>
    <w:rsid w:val="008416B8"/>
    <w:rsid w:val="00844DD4"/>
    <w:rsid w:val="00850ED4"/>
    <w:rsid w:val="00855BED"/>
    <w:rsid w:val="00866CEA"/>
    <w:rsid w:val="00866D74"/>
    <w:rsid w:val="00866F34"/>
    <w:rsid w:val="00867C85"/>
    <w:rsid w:val="00876081"/>
    <w:rsid w:val="0088072B"/>
    <w:rsid w:val="0088784A"/>
    <w:rsid w:val="0089394B"/>
    <w:rsid w:val="008A1AEC"/>
    <w:rsid w:val="008B3DF7"/>
    <w:rsid w:val="008C1CF3"/>
    <w:rsid w:val="008C2798"/>
    <w:rsid w:val="008D6103"/>
    <w:rsid w:val="008E14FF"/>
    <w:rsid w:val="008E1CDE"/>
    <w:rsid w:val="008F4736"/>
    <w:rsid w:val="0090238E"/>
    <w:rsid w:val="009043B5"/>
    <w:rsid w:val="00906839"/>
    <w:rsid w:val="009108A2"/>
    <w:rsid w:val="00922679"/>
    <w:rsid w:val="00933E9D"/>
    <w:rsid w:val="0093433E"/>
    <w:rsid w:val="00936C88"/>
    <w:rsid w:val="00937177"/>
    <w:rsid w:val="009513E6"/>
    <w:rsid w:val="0095410C"/>
    <w:rsid w:val="00956057"/>
    <w:rsid w:val="0096716B"/>
    <w:rsid w:val="00970626"/>
    <w:rsid w:val="0097069E"/>
    <w:rsid w:val="00970AE3"/>
    <w:rsid w:val="00972884"/>
    <w:rsid w:val="0098493E"/>
    <w:rsid w:val="00994107"/>
    <w:rsid w:val="009A1229"/>
    <w:rsid w:val="009A224F"/>
    <w:rsid w:val="009B1E5C"/>
    <w:rsid w:val="009B2878"/>
    <w:rsid w:val="009B2C60"/>
    <w:rsid w:val="009B3566"/>
    <w:rsid w:val="009B4344"/>
    <w:rsid w:val="009C7D34"/>
    <w:rsid w:val="009D0395"/>
    <w:rsid w:val="009D34CA"/>
    <w:rsid w:val="009D4F0B"/>
    <w:rsid w:val="009D6666"/>
    <w:rsid w:val="009D66F4"/>
    <w:rsid w:val="009E2F6F"/>
    <w:rsid w:val="009E389C"/>
    <w:rsid w:val="009F680C"/>
    <w:rsid w:val="00A01AEE"/>
    <w:rsid w:val="00A038E6"/>
    <w:rsid w:val="00A03FC4"/>
    <w:rsid w:val="00A118FA"/>
    <w:rsid w:val="00A13E89"/>
    <w:rsid w:val="00A16F1F"/>
    <w:rsid w:val="00A17336"/>
    <w:rsid w:val="00A203E1"/>
    <w:rsid w:val="00A21107"/>
    <w:rsid w:val="00A23D50"/>
    <w:rsid w:val="00A258DA"/>
    <w:rsid w:val="00A27AB6"/>
    <w:rsid w:val="00A27FD5"/>
    <w:rsid w:val="00A34AA4"/>
    <w:rsid w:val="00A4519E"/>
    <w:rsid w:val="00A502F0"/>
    <w:rsid w:val="00A52CA3"/>
    <w:rsid w:val="00A54135"/>
    <w:rsid w:val="00A6666E"/>
    <w:rsid w:val="00A86A8F"/>
    <w:rsid w:val="00A918B6"/>
    <w:rsid w:val="00A936C8"/>
    <w:rsid w:val="00A94D8E"/>
    <w:rsid w:val="00AA290C"/>
    <w:rsid w:val="00AC2964"/>
    <w:rsid w:val="00AD4587"/>
    <w:rsid w:val="00AE3CED"/>
    <w:rsid w:val="00B06870"/>
    <w:rsid w:val="00B122ED"/>
    <w:rsid w:val="00B159D8"/>
    <w:rsid w:val="00B1729C"/>
    <w:rsid w:val="00B21430"/>
    <w:rsid w:val="00B217CC"/>
    <w:rsid w:val="00B228AD"/>
    <w:rsid w:val="00B257BB"/>
    <w:rsid w:val="00B30124"/>
    <w:rsid w:val="00B44952"/>
    <w:rsid w:val="00B472C8"/>
    <w:rsid w:val="00B5019F"/>
    <w:rsid w:val="00B57A4E"/>
    <w:rsid w:val="00B6240D"/>
    <w:rsid w:val="00B702A3"/>
    <w:rsid w:val="00B72FFC"/>
    <w:rsid w:val="00B8202E"/>
    <w:rsid w:val="00B847C2"/>
    <w:rsid w:val="00B85DF9"/>
    <w:rsid w:val="00B870BE"/>
    <w:rsid w:val="00BA1D30"/>
    <w:rsid w:val="00BA2C6C"/>
    <w:rsid w:val="00BB0AEC"/>
    <w:rsid w:val="00BB1E03"/>
    <w:rsid w:val="00BC08FF"/>
    <w:rsid w:val="00BC1437"/>
    <w:rsid w:val="00BC5CD4"/>
    <w:rsid w:val="00BC5F49"/>
    <w:rsid w:val="00BC603F"/>
    <w:rsid w:val="00BD5D23"/>
    <w:rsid w:val="00BE641F"/>
    <w:rsid w:val="00BF7063"/>
    <w:rsid w:val="00C015C1"/>
    <w:rsid w:val="00C070BC"/>
    <w:rsid w:val="00C21DED"/>
    <w:rsid w:val="00C264BD"/>
    <w:rsid w:val="00C32456"/>
    <w:rsid w:val="00C420D2"/>
    <w:rsid w:val="00C6085B"/>
    <w:rsid w:val="00C63E2C"/>
    <w:rsid w:val="00C70136"/>
    <w:rsid w:val="00C840D4"/>
    <w:rsid w:val="00C93B45"/>
    <w:rsid w:val="00CA1AD3"/>
    <w:rsid w:val="00CC1158"/>
    <w:rsid w:val="00CC11F2"/>
    <w:rsid w:val="00CC1894"/>
    <w:rsid w:val="00CC2559"/>
    <w:rsid w:val="00CC4DC4"/>
    <w:rsid w:val="00CD03E6"/>
    <w:rsid w:val="00CD12E4"/>
    <w:rsid w:val="00CD3882"/>
    <w:rsid w:val="00CF0BCB"/>
    <w:rsid w:val="00D038D8"/>
    <w:rsid w:val="00D04FF5"/>
    <w:rsid w:val="00D05561"/>
    <w:rsid w:val="00D06A32"/>
    <w:rsid w:val="00D111E0"/>
    <w:rsid w:val="00D12A71"/>
    <w:rsid w:val="00D13A16"/>
    <w:rsid w:val="00D27270"/>
    <w:rsid w:val="00D36EAB"/>
    <w:rsid w:val="00D436F1"/>
    <w:rsid w:val="00D47A53"/>
    <w:rsid w:val="00D51553"/>
    <w:rsid w:val="00D51853"/>
    <w:rsid w:val="00D5225D"/>
    <w:rsid w:val="00D55734"/>
    <w:rsid w:val="00D63053"/>
    <w:rsid w:val="00D63310"/>
    <w:rsid w:val="00D74B1F"/>
    <w:rsid w:val="00D77A26"/>
    <w:rsid w:val="00D77B13"/>
    <w:rsid w:val="00D80768"/>
    <w:rsid w:val="00D80C1C"/>
    <w:rsid w:val="00D814CE"/>
    <w:rsid w:val="00D91816"/>
    <w:rsid w:val="00D96907"/>
    <w:rsid w:val="00DA1B0C"/>
    <w:rsid w:val="00DA606E"/>
    <w:rsid w:val="00DA6BAB"/>
    <w:rsid w:val="00DB37CD"/>
    <w:rsid w:val="00DC49CD"/>
    <w:rsid w:val="00DD09A8"/>
    <w:rsid w:val="00DD711B"/>
    <w:rsid w:val="00DD79FB"/>
    <w:rsid w:val="00DE3465"/>
    <w:rsid w:val="00DE786A"/>
    <w:rsid w:val="00DF5861"/>
    <w:rsid w:val="00E0142E"/>
    <w:rsid w:val="00E02870"/>
    <w:rsid w:val="00E05502"/>
    <w:rsid w:val="00E1733B"/>
    <w:rsid w:val="00E362E0"/>
    <w:rsid w:val="00E41C10"/>
    <w:rsid w:val="00E4700E"/>
    <w:rsid w:val="00E8142D"/>
    <w:rsid w:val="00E82E74"/>
    <w:rsid w:val="00EA2E8E"/>
    <w:rsid w:val="00EA2F4F"/>
    <w:rsid w:val="00EC03E4"/>
    <w:rsid w:val="00EC28D1"/>
    <w:rsid w:val="00ED02FB"/>
    <w:rsid w:val="00ED426C"/>
    <w:rsid w:val="00EE1627"/>
    <w:rsid w:val="00EF555D"/>
    <w:rsid w:val="00F012EE"/>
    <w:rsid w:val="00F06564"/>
    <w:rsid w:val="00F148B5"/>
    <w:rsid w:val="00F16F87"/>
    <w:rsid w:val="00F17020"/>
    <w:rsid w:val="00F278A3"/>
    <w:rsid w:val="00F30C5D"/>
    <w:rsid w:val="00F36720"/>
    <w:rsid w:val="00F4466B"/>
    <w:rsid w:val="00F50024"/>
    <w:rsid w:val="00F62532"/>
    <w:rsid w:val="00F64209"/>
    <w:rsid w:val="00F64214"/>
    <w:rsid w:val="00F74015"/>
    <w:rsid w:val="00F77992"/>
    <w:rsid w:val="00F846BD"/>
    <w:rsid w:val="00F8577A"/>
    <w:rsid w:val="00F85BE4"/>
    <w:rsid w:val="00F964FB"/>
    <w:rsid w:val="00FA3C53"/>
    <w:rsid w:val="00FB0453"/>
    <w:rsid w:val="00FC486B"/>
    <w:rsid w:val="00FD53EE"/>
    <w:rsid w:val="00FF33C4"/>
    <w:rsid w:val="00FF7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0DE3FE6"/>
  <w15:chartTrackingRefBased/>
  <w15:docId w15:val="{7188921B-8688-4EBF-BAA7-6AB43C13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012EE"/>
    <w:pPr>
      <w:keepNext/>
      <w:spacing w:before="240" w:after="60" w:line="240" w:lineRule="auto"/>
      <w:outlineLvl w:val="0"/>
    </w:pPr>
    <w:rPr>
      <w:rFonts w:ascii="Arial" w:eastAsia="Times New Roman" w:hAnsi="Arial" w:cs="Times New Roman"/>
      <w:b/>
      <w:kern w:val="28"/>
      <w:sz w:val="28"/>
      <w:szCs w:val="20"/>
      <w:lang w:val="en-US" w:eastAsia="en-GB"/>
    </w:rPr>
  </w:style>
  <w:style w:type="paragraph" w:styleId="Heading2">
    <w:name w:val="heading 2"/>
    <w:basedOn w:val="Normal"/>
    <w:next w:val="Normal"/>
    <w:link w:val="Heading2Char"/>
    <w:uiPriority w:val="9"/>
    <w:unhideWhenUsed/>
    <w:qFormat/>
    <w:rsid w:val="00542CF8"/>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542CF8"/>
    <w:pPr>
      <w:keepNext/>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B214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C1C"/>
  </w:style>
  <w:style w:type="paragraph" w:styleId="Footer">
    <w:name w:val="footer"/>
    <w:basedOn w:val="Normal"/>
    <w:link w:val="FooterChar"/>
    <w:uiPriority w:val="99"/>
    <w:unhideWhenUsed/>
    <w:rsid w:val="00347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C1C"/>
  </w:style>
  <w:style w:type="character" w:styleId="Hyperlink">
    <w:name w:val="Hyperlink"/>
    <w:basedOn w:val="DefaultParagraphFont"/>
    <w:uiPriority w:val="99"/>
    <w:unhideWhenUsed/>
    <w:rsid w:val="00956057"/>
    <w:rPr>
      <w:color w:val="0563C1" w:themeColor="hyperlink"/>
      <w:u w:val="single"/>
    </w:rPr>
  </w:style>
  <w:style w:type="paragraph" w:styleId="ListParagraph">
    <w:name w:val="List Paragraph"/>
    <w:basedOn w:val="Normal"/>
    <w:uiPriority w:val="34"/>
    <w:qFormat/>
    <w:rsid w:val="00165C30"/>
    <w:pPr>
      <w:ind w:left="720"/>
      <w:contextualSpacing/>
    </w:pPr>
  </w:style>
  <w:style w:type="paragraph" w:styleId="BodyTextIndent">
    <w:name w:val="Body Text Indent"/>
    <w:basedOn w:val="Normal"/>
    <w:link w:val="BodyTextIndentChar"/>
    <w:uiPriority w:val="99"/>
    <w:rsid w:val="00FD53EE"/>
    <w:pPr>
      <w:spacing w:after="0" w:line="240" w:lineRule="auto"/>
      <w:ind w:left="720"/>
    </w:pPr>
    <w:rPr>
      <w:rFonts w:ascii="Arial" w:eastAsia="Times New Roman" w:hAnsi="Arial" w:cs="Times New Roman"/>
      <w:sz w:val="24"/>
      <w:szCs w:val="20"/>
      <w:lang w:val="en-US" w:eastAsia="en-GB"/>
    </w:rPr>
  </w:style>
  <w:style w:type="character" w:customStyle="1" w:styleId="BodyTextIndentChar">
    <w:name w:val="Body Text Indent Char"/>
    <w:basedOn w:val="DefaultParagraphFont"/>
    <w:link w:val="BodyTextIndent"/>
    <w:uiPriority w:val="99"/>
    <w:rsid w:val="00FD53EE"/>
    <w:rPr>
      <w:rFonts w:ascii="Arial" w:eastAsia="Times New Roman" w:hAnsi="Arial" w:cs="Times New Roman"/>
      <w:sz w:val="24"/>
      <w:szCs w:val="20"/>
      <w:lang w:val="en-US" w:eastAsia="en-GB"/>
    </w:rPr>
  </w:style>
  <w:style w:type="paragraph" w:styleId="NoSpacing">
    <w:name w:val="No Spacing"/>
    <w:uiPriority w:val="99"/>
    <w:qFormat/>
    <w:rsid w:val="00FD53EE"/>
    <w:pPr>
      <w:spacing w:after="0" w:line="240" w:lineRule="auto"/>
    </w:pPr>
    <w:rPr>
      <w:rFonts w:ascii="Calibri" w:eastAsia="Calibri" w:hAnsi="Calibri" w:cs="Times New Roman"/>
    </w:rPr>
  </w:style>
  <w:style w:type="paragraph" w:styleId="BodyTextIndent3">
    <w:name w:val="Body Text Indent 3"/>
    <w:basedOn w:val="Normal"/>
    <w:link w:val="BodyTextIndent3Char"/>
    <w:uiPriority w:val="99"/>
    <w:unhideWhenUsed/>
    <w:rsid w:val="00DD79FB"/>
    <w:pPr>
      <w:spacing w:after="120" w:line="276" w:lineRule="auto"/>
      <w:ind w:left="283"/>
    </w:pPr>
    <w:rPr>
      <w:rFonts w:ascii="Arial" w:eastAsia="Arial" w:hAnsi="Arial" w:cs="Times New Roman"/>
      <w:sz w:val="16"/>
      <w:szCs w:val="16"/>
    </w:rPr>
  </w:style>
  <w:style w:type="character" w:customStyle="1" w:styleId="BodyTextIndent3Char">
    <w:name w:val="Body Text Indent 3 Char"/>
    <w:basedOn w:val="DefaultParagraphFont"/>
    <w:link w:val="BodyTextIndent3"/>
    <w:uiPriority w:val="99"/>
    <w:rsid w:val="00DD79FB"/>
    <w:rPr>
      <w:rFonts w:ascii="Arial" w:eastAsia="Arial" w:hAnsi="Arial" w:cs="Times New Roman"/>
      <w:sz w:val="16"/>
      <w:szCs w:val="16"/>
    </w:rPr>
  </w:style>
  <w:style w:type="paragraph" w:styleId="BodyText">
    <w:name w:val="Body Text"/>
    <w:basedOn w:val="Normal"/>
    <w:link w:val="BodyTextChar"/>
    <w:uiPriority w:val="99"/>
    <w:semiHidden/>
    <w:unhideWhenUsed/>
    <w:rsid w:val="00F012EE"/>
    <w:pPr>
      <w:spacing w:after="120"/>
    </w:pPr>
  </w:style>
  <w:style w:type="character" w:customStyle="1" w:styleId="BodyTextChar">
    <w:name w:val="Body Text Char"/>
    <w:basedOn w:val="DefaultParagraphFont"/>
    <w:link w:val="BodyText"/>
    <w:uiPriority w:val="99"/>
    <w:semiHidden/>
    <w:rsid w:val="00F012EE"/>
  </w:style>
  <w:style w:type="character" w:customStyle="1" w:styleId="Heading1Char">
    <w:name w:val="Heading 1 Char"/>
    <w:basedOn w:val="DefaultParagraphFont"/>
    <w:link w:val="Heading1"/>
    <w:uiPriority w:val="99"/>
    <w:rsid w:val="00F012EE"/>
    <w:rPr>
      <w:rFonts w:ascii="Arial" w:eastAsia="Times New Roman" w:hAnsi="Arial" w:cs="Times New Roman"/>
      <w:b/>
      <w:kern w:val="28"/>
      <w:sz w:val="28"/>
      <w:szCs w:val="20"/>
      <w:lang w:val="en-US" w:eastAsia="en-GB"/>
    </w:rPr>
  </w:style>
  <w:style w:type="paragraph" w:styleId="BodyTextIndent2">
    <w:name w:val="Body Text Indent 2"/>
    <w:basedOn w:val="Normal"/>
    <w:link w:val="BodyTextIndent2Char"/>
    <w:uiPriority w:val="99"/>
    <w:semiHidden/>
    <w:unhideWhenUsed/>
    <w:rsid w:val="00F012EE"/>
    <w:pPr>
      <w:spacing w:after="120" w:line="480" w:lineRule="auto"/>
      <w:ind w:left="283"/>
    </w:pPr>
    <w:rPr>
      <w:rFonts w:ascii="Arial" w:eastAsia="Arial" w:hAnsi="Arial" w:cs="Times New Roman"/>
    </w:rPr>
  </w:style>
  <w:style w:type="character" w:customStyle="1" w:styleId="BodyTextIndent2Char">
    <w:name w:val="Body Text Indent 2 Char"/>
    <w:basedOn w:val="DefaultParagraphFont"/>
    <w:link w:val="BodyTextIndent2"/>
    <w:uiPriority w:val="99"/>
    <w:semiHidden/>
    <w:rsid w:val="00F012EE"/>
    <w:rPr>
      <w:rFonts w:ascii="Arial" w:eastAsia="Arial" w:hAnsi="Arial" w:cs="Times New Roman"/>
    </w:rPr>
  </w:style>
  <w:style w:type="character" w:customStyle="1" w:styleId="Heading2Char">
    <w:name w:val="Heading 2 Char"/>
    <w:basedOn w:val="DefaultParagraphFont"/>
    <w:link w:val="Heading2"/>
    <w:uiPriority w:val="9"/>
    <w:rsid w:val="00542CF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42CF8"/>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8C1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CF3"/>
    <w:rPr>
      <w:rFonts w:ascii="Segoe UI" w:hAnsi="Segoe UI" w:cs="Segoe UI"/>
      <w:sz w:val="18"/>
      <w:szCs w:val="18"/>
    </w:rPr>
  </w:style>
  <w:style w:type="paragraph" w:customStyle="1" w:styleId="Default">
    <w:name w:val="Default"/>
    <w:rsid w:val="00A118FA"/>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39"/>
    <w:rsid w:val="0006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166A"/>
    <w:rPr>
      <w:sz w:val="16"/>
      <w:szCs w:val="16"/>
    </w:rPr>
  </w:style>
  <w:style w:type="paragraph" w:styleId="CommentText">
    <w:name w:val="annotation text"/>
    <w:basedOn w:val="Normal"/>
    <w:link w:val="CommentTextChar"/>
    <w:uiPriority w:val="99"/>
    <w:semiHidden/>
    <w:unhideWhenUsed/>
    <w:rsid w:val="0027166A"/>
    <w:pPr>
      <w:spacing w:line="240" w:lineRule="auto"/>
    </w:pPr>
    <w:rPr>
      <w:sz w:val="20"/>
      <w:szCs w:val="20"/>
    </w:rPr>
  </w:style>
  <w:style w:type="character" w:customStyle="1" w:styleId="CommentTextChar">
    <w:name w:val="Comment Text Char"/>
    <w:basedOn w:val="DefaultParagraphFont"/>
    <w:link w:val="CommentText"/>
    <w:uiPriority w:val="99"/>
    <w:semiHidden/>
    <w:rsid w:val="0027166A"/>
    <w:rPr>
      <w:sz w:val="20"/>
      <w:szCs w:val="20"/>
    </w:rPr>
  </w:style>
  <w:style w:type="paragraph" w:styleId="CommentSubject">
    <w:name w:val="annotation subject"/>
    <w:basedOn w:val="CommentText"/>
    <w:next w:val="CommentText"/>
    <w:link w:val="CommentSubjectChar"/>
    <w:uiPriority w:val="99"/>
    <w:semiHidden/>
    <w:unhideWhenUsed/>
    <w:rsid w:val="0027166A"/>
    <w:rPr>
      <w:b/>
      <w:bCs/>
    </w:rPr>
  </w:style>
  <w:style w:type="character" w:customStyle="1" w:styleId="CommentSubjectChar">
    <w:name w:val="Comment Subject Char"/>
    <w:basedOn w:val="CommentTextChar"/>
    <w:link w:val="CommentSubject"/>
    <w:uiPriority w:val="99"/>
    <w:semiHidden/>
    <w:rsid w:val="0027166A"/>
    <w:rPr>
      <w:b/>
      <w:bCs/>
      <w:sz w:val="20"/>
      <w:szCs w:val="20"/>
    </w:rPr>
  </w:style>
  <w:style w:type="character" w:styleId="FollowedHyperlink">
    <w:name w:val="FollowedHyperlink"/>
    <w:basedOn w:val="DefaultParagraphFont"/>
    <w:uiPriority w:val="99"/>
    <w:semiHidden/>
    <w:unhideWhenUsed/>
    <w:rsid w:val="00F50024"/>
    <w:rPr>
      <w:color w:val="954F72" w:themeColor="followedHyperlink"/>
      <w:u w:val="single"/>
    </w:rPr>
  </w:style>
  <w:style w:type="paragraph" w:styleId="Revision">
    <w:name w:val="Revision"/>
    <w:hidden/>
    <w:uiPriority w:val="99"/>
    <w:semiHidden/>
    <w:rsid w:val="002F6D08"/>
    <w:pPr>
      <w:spacing w:after="0" w:line="240" w:lineRule="auto"/>
    </w:pPr>
  </w:style>
  <w:style w:type="character" w:customStyle="1" w:styleId="Heading4Char">
    <w:name w:val="Heading 4 Char"/>
    <w:basedOn w:val="DefaultParagraphFont"/>
    <w:link w:val="Heading4"/>
    <w:uiPriority w:val="9"/>
    <w:semiHidden/>
    <w:rsid w:val="00B21430"/>
    <w:rPr>
      <w:rFonts w:asciiTheme="majorHAnsi" w:eastAsiaTheme="majorEastAsia" w:hAnsiTheme="majorHAnsi" w:cstheme="majorBidi"/>
      <w:i/>
      <w:iCs/>
      <w:color w:val="2E74B5" w:themeColor="accent1" w:themeShade="BF"/>
    </w:rPr>
  </w:style>
  <w:style w:type="character" w:styleId="SubtleEmphasis">
    <w:name w:val="Subtle Emphasis"/>
    <w:basedOn w:val="DefaultParagraphFont"/>
    <w:uiPriority w:val="19"/>
    <w:qFormat/>
    <w:rsid w:val="00F779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847">
      <w:bodyDiv w:val="1"/>
      <w:marLeft w:val="0"/>
      <w:marRight w:val="0"/>
      <w:marTop w:val="0"/>
      <w:marBottom w:val="0"/>
      <w:divBdr>
        <w:top w:val="none" w:sz="0" w:space="0" w:color="auto"/>
        <w:left w:val="none" w:sz="0" w:space="0" w:color="auto"/>
        <w:bottom w:val="none" w:sz="0" w:space="0" w:color="auto"/>
        <w:right w:val="none" w:sz="0" w:space="0" w:color="auto"/>
      </w:divBdr>
      <w:divsChild>
        <w:div w:id="1131246256">
          <w:marLeft w:val="0"/>
          <w:marRight w:val="0"/>
          <w:marTop w:val="0"/>
          <w:marBottom w:val="0"/>
          <w:divBdr>
            <w:top w:val="none" w:sz="0" w:space="0" w:color="auto"/>
            <w:left w:val="none" w:sz="0" w:space="0" w:color="auto"/>
            <w:bottom w:val="none" w:sz="0" w:space="0" w:color="auto"/>
            <w:right w:val="none" w:sz="0" w:space="0" w:color="auto"/>
          </w:divBdr>
          <w:divsChild>
            <w:div w:id="1256018828">
              <w:marLeft w:val="0"/>
              <w:marRight w:val="0"/>
              <w:marTop w:val="0"/>
              <w:marBottom w:val="0"/>
              <w:divBdr>
                <w:top w:val="none" w:sz="0" w:space="0" w:color="auto"/>
                <w:left w:val="none" w:sz="0" w:space="0" w:color="auto"/>
                <w:bottom w:val="none" w:sz="0" w:space="0" w:color="auto"/>
                <w:right w:val="none" w:sz="0" w:space="0" w:color="auto"/>
              </w:divBdr>
              <w:divsChild>
                <w:div w:id="826630336">
                  <w:marLeft w:val="0"/>
                  <w:marRight w:val="0"/>
                  <w:marTop w:val="0"/>
                  <w:marBottom w:val="0"/>
                  <w:divBdr>
                    <w:top w:val="none" w:sz="0" w:space="0" w:color="auto"/>
                    <w:left w:val="none" w:sz="0" w:space="0" w:color="auto"/>
                    <w:bottom w:val="none" w:sz="0" w:space="0" w:color="auto"/>
                    <w:right w:val="none" w:sz="0" w:space="0" w:color="auto"/>
                  </w:divBdr>
                  <w:divsChild>
                    <w:div w:id="437873149">
                      <w:marLeft w:val="0"/>
                      <w:marRight w:val="0"/>
                      <w:marTop w:val="0"/>
                      <w:marBottom w:val="0"/>
                      <w:divBdr>
                        <w:top w:val="none" w:sz="0" w:space="0" w:color="auto"/>
                        <w:left w:val="none" w:sz="0" w:space="0" w:color="auto"/>
                        <w:bottom w:val="none" w:sz="0" w:space="0" w:color="auto"/>
                        <w:right w:val="none" w:sz="0" w:space="0" w:color="auto"/>
                      </w:divBdr>
                      <w:divsChild>
                        <w:div w:id="1302467559">
                          <w:marLeft w:val="0"/>
                          <w:marRight w:val="0"/>
                          <w:marTop w:val="0"/>
                          <w:marBottom w:val="0"/>
                          <w:divBdr>
                            <w:top w:val="none" w:sz="0" w:space="0" w:color="auto"/>
                            <w:left w:val="none" w:sz="0" w:space="0" w:color="auto"/>
                            <w:bottom w:val="none" w:sz="0" w:space="0" w:color="auto"/>
                            <w:right w:val="none" w:sz="0" w:space="0" w:color="auto"/>
                          </w:divBdr>
                          <w:divsChild>
                            <w:div w:id="2045976357">
                              <w:marLeft w:val="0"/>
                              <w:marRight w:val="0"/>
                              <w:marTop w:val="0"/>
                              <w:marBottom w:val="0"/>
                              <w:divBdr>
                                <w:top w:val="none" w:sz="0" w:space="0" w:color="auto"/>
                                <w:left w:val="none" w:sz="0" w:space="0" w:color="auto"/>
                                <w:bottom w:val="none" w:sz="0" w:space="0" w:color="auto"/>
                                <w:right w:val="none" w:sz="0" w:space="0" w:color="auto"/>
                              </w:divBdr>
                              <w:divsChild>
                                <w:div w:id="16419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696236">
      <w:bodyDiv w:val="1"/>
      <w:marLeft w:val="0"/>
      <w:marRight w:val="0"/>
      <w:marTop w:val="0"/>
      <w:marBottom w:val="0"/>
      <w:divBdr>
        <w:top w:val="none" w:sz="0" w:space="0" w:color="auto"/>
        <w:left w:val="none" w:sz="0" w:space="0" w:color="auto"/>
        <w:bottom w:val="none" w:sz="0" w:space="0" w:color="auto"/>
        <w:right w:val="none" w:sz="0" w:space="0" w:color="auto"/>
      </w:divBdr>
    </w:div>
    <w:div w:id="508563179">
      <w:bodyDiv w:val="1"/>
      <w:marLeft w:val="0"/>
      <w:marRight w:val="0"/>
      <w:marTop w:val="0"/>
      <w:marBottom w:val="0"/>
      <w:divBdr>
        <w:top w:val="none" w:sz="0" w:space="0" w:color="auto"/>
        <w:left w:val="none" w:sz="0" w:space="0" w:color="auto"/>
        <w:bottom w:val="none" w:sz="0" w:space="0" w:color="auto"/>
        <w:right w:val="none" w:sz="0" w:space="0" w:color="auto"/>
      </w:divBdr>
    </w:div>
    <w:div w:id="1416786246">
      <w:bodyDiv w:val="1"/>
      <w:marLeft w:val="0"/>
      <w:marRight w:val="0"/>
      <w:marTop w:val="0"/>
      <w:marBottom w:val="0"/>
      <w:divBdr>
        <w:top w:val="none" w:sz="0" w:space="0" w:color="auto"/>
        <w:left w:val="none" w:sz="0" w:space="0" w:color="auto"/>
        <w:bottom w:val="none" w:sz="0" w:space="0" w:color="auto"/>
        <w:right w:val="none" w:sz="0" w:space="0" w:color="auto"/>
      </w:divBdr>
      <w:divsChild>
        <w:div w:id="2001494155">
          <w:marLeft w:val="0"/>
          <w:marRight w:val="0"/>
          <w:marTop w:val="0"/>
          <w:marBottom w:val="0"/>
          <w:divBdr>
            <w:top w:val="none" w:sz="0" w:space="0" w:color="auto"/>
            <w:left w:val="none" w:sz="0" w:space="0" w:color="auto"/>
            <w:bottom w:val="none" w:sz="0" w:space="0" w:color="auto"/>
            <w:right w:val="none" w:sz="0" w:space="0" w:color="auto"/>
          </w:divBdr>
          <w:divsChild>
            <w:div w:id="14497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185">
      <w:bodyDiv w:val="1"/>
      <w:marLeft w:val="0"/>
      <w:marRight w:val="0"/>
      <w:marTop w:val="0"/>
      <w:marBottom w:val="0"/>
      <w:divBdr>
        <w:top w:val="none" w:sz="0" w:space="0" w:color="auto"/>
        <w:left w:val="none" w:sz="0" w:space="0" w:color="auto"/>
        <w:bottom w:val="none" w:sz="0" w:space="0" w:color="auto"/>
        <w:right w:val="none" w:sz="0" w:space="0" w:color="auto"/>
      </w:divBdr>
      <w:divsChild>
        <w:div w:id="426005112">
          <w:marLeft w:val="0"/>
          <w:marRight w:val="0"/>
          <w:marTop w:val="0"/>
          <w:marBottom w:val="0"/>
          <w:divBdr>
            <w:top w:val="none" w:sz="0" w:space="0" w:color="auto"/>
            <w:left w:val="none" w:sz="0" w:space="0" w:color="auto"/>
            <w:bottom w:val="none" w:sz="0" w:space="0" w:color="auto"/>
            <w:right w:val="none" w:sz="0" w:space="0" w:color="auto"/>
          </w:divBdr>
          <w:divsChild>
            <w:div w:id="2078166312">
              <w:marLeft w:val="0"/>
              <w:marRight w:val="0"/>
              <w:marTop w:val="0"/>
              <w:marBottom w:val="0"/>
              <w:divBdr>
                <w:top w:val="none" w:sz="0" w:space="0" w:color="auto"/>
                <w:left w:val="none" w:sz="0" w:space="0" w:color="auto"/>
                <w:bottom w:val="none" w:sz="0" w:space="0" w:color="auto"/>
                <w:right w:val="none" w:sz="0" w:space="0" w:color="auto"/>
              </w:divBdr>
              <w:divsChild>
                <w:div w:id="1299722003">
                  <w:marLeft w:val="0"/>
                  <w:marRight w:val="0"/>
                  <w:marTop w:val="0"/>
                  <w:marBottom w:val="0"/>
                  <w:divBdr>
                    <w:top w:val="none" w:sz="0" w:space="0" w:color="auto"/>
                    <w:left w:val="none" w:sz="0" w:space="0" w:color="auto"/>
                    <w:bottom w:val="none" w:sz="0" w:space="0" w:color="auto"/>
                    <w:right w:val="none" w:sz="0" w:space="0" w:color="auto"/>
                  </w:divBdr>
                  <w:divsChild>
                    <w:div w:id="500046832">
                      <w:marLeft w:val="0"/>
                      <w:marRight w:val="0"/>
                      <w:marTop w:val="0"/>
                      <w:marBottom w:val="0"/>
                      <w:divBdr>
                        <w:top w:val="none" w:sz="0" w:space="0" w:color="auto"/>
                        <w:left w:val="none" w:sz="0" w:space="0" w:color="auto"/>
                        <w:bottom w:val="none" w:sz="0" w:space="0" w:color="auto"/>
                        <w:right w:val="none" w:sz="0" w:space="0" w:color="auto"/>
                      </w:divBdr>
                      <w:divsChild>
                        <w:div w:id="20296701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0753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oeapng.info/downloads/download-info/4-1h-avoiding-accidents-and-emergencies/" TargetMode="External"/><Relationship Id="rId26" Type="http://schemas.openxmlformats.org/officeDocument/2006/relationships/hyperlink" Target="https://oeapng.info/downloads/download-info/3-2c-charges-for-off-site-activity/" TargetMode="External"/><Relationship Id="rId39" Type="http://schemas.openxmlformats.org/officeDocument/2006/relationships/fontTable" Target="fontTable.xml"/><Relationship Id="rId21" Type="http://schemas.openxmlformats.org/officeDocument/2006/relationships/hyperlink" Target="https://oeapng.info/downloads/download-info/4-1j-off-site-visit-emergencies-the-role-of-school-governors/" TargetMode="External"/><Relationship Id="rId34" Type="http://schemas.openxmlformats.org/officeDocument/2006/relationships/hyperlink" Target="mailto:monica.floristean@telford.gov.uk"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dVisits@telford.gov.uk" TargetMode="External"/><Relationship Id="rId20" Type="http://schemas.openxmlformats.org/officeDocument/2006/relationships/hyperlink" Target="https://oeapng.info/downloads/download-info/4-1k-visit-leader-emergency-checklist/" TargetMode="External"/><Relationship Id="rId29" Type="http://schemas.openxmlformats.org/officeDocument/2006/relationships/hyperlink" Target="mailto:donna.irish@telford.gov.uk"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btw.gov.uk\homes\jo.barnett$\5.3b-Writing-an-Establishment-Visits-Policy%20(3).pdf" TargetMode="External"/><Relationship Id="rId24" Type="http://schemas.openxmlformats.org/officeDocument/2006/relationships/hyperlink" Target="mailto:insuranceservices@telford.gov.uk" TargetMode="External"/><Relationship Id="rId32" Type="http://schemas.openxmlformats.org/officeDocument/2006/relationships/hyperlink" Target="mailto:EdVisits@telford.gov.u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dVisits@telford.gov.uk" TargetMode="External"/><Relationship Id="rId23" Type="http://schemas.openxmlformats.org/officeDocument/2006/relationships/hyperlink" Target="mailto:insuranceservices@telford.gov.uk" TargetMode="External"/><Relationship Id="rId28" Type="http://schemas.openxmlformats.org/officeDocument/2006/relationships/hyperlink" Target="mailto:EdVisits@telford.gov.uk" TargetMode="External"/><Relationship Id="rId36" Type="http://schemas.openxmlformats.org/officeDocument/2006/relationships/hyperlink" Target="mailto:EdVisits@telford.gov.uk" TargetMode="External"/><Relationship Id="rId10" Type="http://schemas.openxmlformats.org/officeDocument/2006/relationships/hyperlink" Target="https://oeapng.info/" TargetMode="External"/><Relationship Id="rId19" Type="http://schemas.openxmlformats.org/officeDocument/2006/relationships/hyperlink" Target="https://oeapng.info/downloads/download-info/4-1i-emergencies-and-critical-incidents-an-overview/" TargetMode="External"/><Relationship Id="rId31" Type="http://schemas.openxmlformats.org/officeDocument/2006/relationships/hyperlink" Target="mailto:angela.meakin@telford.gov.uk" TargetMode="External"/><Relationship Id="rId4" Type="http://schemas.openxmlformats.org/officeDocument/2006/relationships/settings" Target="settings.xml"/><Relationship Id="rId9" Type="http://schemas.openxmlformats.org/officeDocument/2006/relationships/hyperlink" Target="https://www.gov.uk/government/publications/health-and-safety-on-educational-visits/health-and-safety-on-educational-visits" TargetMode="External"/><Relationship Id="rId14" Type="http://schemas.openxmlformats.org/officeDocument/2006/relationships/hyperlink" Target="http://oeapng.info/" TargetMode="External"/><Relationship Id="rId22" Type="http://schemas.openxmlformats.org/officeDocument/2006/relationships/hyperlink" Target="https://oeapng.info/downloads/download-info/4-1l-8-1l-visit-leader-emergency-action-card-amendable-version/" TargetMode="External"/><Relationship Id="rId27" Type="http://schemas.openxmlformats.org/officeDocument/2006/relationships/hyperlink" Target="mailto:jo.barnett@telford.gov.uk" TargetMode="External"/><Relationship Id="rId30" Type="http://schemas.openxmlformats.org/officeDocument/2006/relationships/hyperlink" Target="mailto:HealthSafetyAdmin@telford.gov.uk" TargetMode="External"/><Relationship Id="rId35" Type="http://schemas.openxmlformats.org/officeDocument/2006/relationships/hyperlink" Target="mailto:EdVisits@telford.gov.uk" TargetMode="External"/><Relationship Id="rId43" Type="http://schemas.openxmlformats.org/officeDocument/2006/relationships/customXml" Target="../customXml/item4.xml"/><Relationship Id="rId8" Type="http://schemas.openxmlformats.org/officeDocument/2006/relationships/hyperlink" Target="https://www.gov.uk/government/publications/health-and-safety-on-educational-visits/health-and-safety-on-educational-visits" TargetMode="External"/><Relationship Id="rId3" Type="http://schemas.openxmlformats.org/officeDocument/2006/relationships/styles" Target="styles.xml"/><Relationship Id="rId12" Type="http://schemas.openxmlformats.org/officeDocument/2006/relationships/hyperlink" Target="https://www.google.co.uk/url?sa=i&amp;rct=j&amp;q=&amp;esrc=s&amp;source=images&amp;cd=&amp;ved=2ahUKEwjapfKYo-_dAhUIzqQKHRisBZQQjRx6BAgBEAQ&amp;url=https://www.safeguardinginschools.co.uk/wp-content/uploads/2015/06/OEAP-National-Guidance-Emergency-Cards-All.pdf&amp;psig=AOvVaw2Vng4yLdCNwh8J-DI7vtRS&amp;ust=1538827996375234" TargetMode="External"/><Relationship Id="rId17" Type="http://schemas.openxmlformats.org/officeDocument/2006/relationships/hyperlink" Target="mailto:CorporateCommunications@telford.gov.uk" TargetMode="External"/><Relationship Id="rId25" Type="http://schemas.openxmlformats.org/officeDocument/2006/relationships/hyperlink" Target="https://www.gov.uk/government/publications/charging-for-school-activities" TargetMode="External"/><Relationship Id="rId33" Type="http://schemas.openxmlformats.org/officeDocument/2006/relationships/hyperlink" Target="mailto:paul.meakin@telford.gov.uk"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37EF01C69EFF4181485A2978B80146" ma:contentTypeVersion="" ma:contentTypeDescription="Create a new document." ma:contentTypeScope="" ma:versionID="a4f89fafb2cf4b372803f275187a9200">
  <xsd:schema xmlns:xsd="http://www.w3.org/2001/XMLSchema" xmlns:xs="http://www.w3.org/2001/XMLSchema" xmlns:p="http://schemas.microsoft.com/office/2006/metadata/properties" xmlns:ns2="37d3dcbf-0ee0-46b8-a9ba-822a08f1632f" xmlns:ns3="4899d8ca-347b-4db9-b9b6-129c008381d8" xmlns:ns4="3c6552ff-e203-492b-9a4a-86c2b1ce869f" targetNamespace="http://schemas.microsoft.com/office/2006/metadata/properties" ma:root="true" ma:fieldsID="d8049fb021e93b796e797e9037e98388" ns2:_="" ns3:_="" ns4:_="">
    <xsd:import namespace="37d3dcbf-0ee0-46b8-a9ba-822a08f1632f"/>
    <xsd:import namespace="4899d8ca-347b-4db9-b9b6-129c008381d8"/>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dcbf-0ee0-46b8-a9ba-822a08f16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99d8ca-347b-4db9-b9b6-129c008381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8A8FF13-C807-431A-8907-84BB5845BB73}" ma:internalName="TaxCatchAll" ma:showField="CatchAllData" ma:web="{4899d8ca-347b-4db9-b9b6-129c00838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d3dcbf-0ee0-46b8-a9ba-822a08f1632f">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D4154C29-78B1-4F68-BB7B-ED5F5B67E80C}">
  <ds:schemaRefs>
    <ds:schemaRef ds:uri="http://schemas.openxmlformats.org/officeDocument/2006/bibliography"/>
  </ds:schemaRefs>
</ds:datastoreItem>
</file>

<file path=customXml/itemProps2.xml><?xml version="1.0" encoding="utf-8"?>
<ds:datastoreItem xmlns:ds="http://schemas.openxmlformats.org/officeDocument/2006/customXml" ds:itemID="{A8B0E2FE-DFCA-4A3D-A63E-E0BF6D8A205F}"/>
</file>

<file path=customXml/itemProps3.xml><?xml version="1.0" encoding="utf-8"?>
<ds:datastoreItem xmlns:ds="http://schemas.openxmlformats.org/officeDocument/2006/customXml" ds:itemID="{F9EF61C9-E193-401C-93B2-542D07D13667}"/>
</file>

<file path=customXml/itemProps4.xml><?xml version="1.0" encoding="utf-8"?>
<ds:datastoreItem xmlns:ds="http://schemas.openxmlformats.org/officeDocument/2006/customXml" ds:itemID="{003CFF05-9876-4A10-B27D-C3F74B31F56A}"/>
</file>

<file path=docProps/app.xml><?xml version="1.0" encoding="utf-8"?>
<Properties xmlns="http://schemas.openxmlformats.org/officeDocument/2006/extended-properties" xmlns:vt="http://schemas.openxmlformats.org/officeDocument/2006/docPropsVTypes">
  <Template>Normal</Template>
  <TotalTime>0</TotalTime>
  <Pages>26</Pages>
  <Words>9024</Words>
  <Characters>51440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Jo</dc:creator>
  <cp:keywords/>
  <dc:description/>
  <cp:lastModifiedBy>Perrin, Tracey</cp:lastModifiedBy>
  <cp:revision>2</cp:revision>
  <cp:lastPrinted>2024-06-07T12:19:00Z</cp:lastPrinted>
  <dcterms:created xsi:type="dcterms:W3CDTF">2024-06-07T12:19:00Z</dcterms:created>
  <dcterms:modified xsi:type="dcterms:W3CDTF">2024-06-07T12:19:00Z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0x010100A537EF01C69EFF4181485A2978B80146</vt:lpwstr>
  </property>
</Properties>
</file>